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9BE" w:rsidRDefault="006F19BE" w:rsidP="003B490E">
      <w:pPr>
        <w:spacing w:after="0"/>
        <w:jc w:val="center"/>
        <w:rPr>
          <w:rFonts w:ascii="Times New Roman" w:hAnsi="Times New Roman" w:cs="Times New Roman"/>
          <w:b/>
          <w:bCs/>
          <w:caps/>
          <w:sz w:val="24"/>
          <w:szCs w:val="24"/>
        </w:rPr>
      </w:pPr>
    </w:p>
    <w:p w:rsidR="006F19BE" w:rsidRPr="005C69E9" w:rsidRDefault="006F19BE" w:rsidP="006F19BE">
      <w:pPr>
        <w:adjustRightInd w:val="0"/>
        <w:spacing w:after="0" w:line="240" w:lineRule="atLeast"/>
        <w:ind w:firstLine="284"/>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Pr="005C69E9">
        <w:rPr>
          <w:rFonts w:ascii="Times New Roman" w:hAnsi="Times New Roman" w:cs="Times New Roman"/>
          <w:b/>
          <w:bCs/>
          <w:sz w:val="24"/>
          <w:szCs w:val="24"/>
        </w:rPr>
        <w:t>Государственные нормативы в области</w:t>
      </w:r>
    </w:p>
    <w:p w:rsidR="006F19BE" w:rsidRPr="005C69E9" w:rsidRDefault="006F19BE" w:rsidP="006F19BE">
      <w:pPr>
        <w:adjustRightInd w:val="0"/>
        <w:spacing w:after="0" w:line="240" w:lineRule="atLeast"/>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архитектуры, градостроительства и строительства</w:t>
      </w:r>
    </w:p>
    <w:p w:rsidR="006F19BE" w:rsidRPr="005C69E9" w:rsidRDefault="006F19BE" w:rsidP="006F19B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 xml:space="preserve">руководящие документы в строительстве </w:t>
      </w:r>
      <w:r w:rsidR="000E06BC">
        <w:rPr>
          <w:rFonts w:ascii="Times New Roman" w:hAnsi="Times New Roman" w:cs="Times New Roman"/>
          <w:b/>
          <w:bCs/>
          <w:sz w:val="24"/>
          <w:szCs w:val="24"/>
        </w:rPr>
        <w:t xml:space="preserve"> </w:t>
      </w:r>
      <w:r>
        <w:rPr>
          <w:rFonts w:ascii="Times New Roman" w:hAnsi="Times New Roman" w:cs="Times New Roman"/>
          <w:b/>
          <w:bCs/>
          <w:sz w:val="24"/>
          <w:szCs w:val="24"/>
        </w:rPr>
        <w:t xml:space="preserve">Кыргызской </w:t>
      </w:r>
      <w:r w:rsidR="000E06BC">
        <w:rPr>
          <w:rFonts w:ascii="Times New Roman" w:hAnsi="Times New Roman" w:cs="Times New Roman"/>
          <w:b/>
          <w:bCs/>
          <w:sz w:val="24"/>
          <w:szCs w:val="24"/>
        </w:rPr>
        <w:t xml:space="preserve"> </w:t>
      </w:r>
      <w:r>
        <w:rPr>
          <w:rFonts w:ascii="Times New Roman" w:hAnsi="Times New Roman" w:cs="Times New Roman"/>
          <w:b/>
          <w:bCs/>
          <w:sz w:val="24"/>
          <w:szCs w:val="24"/>
        </w:rPr>
        <w:t>Республики</w:t>
      </w:r>
    </w:p>
    <w:p w:rsidR="006F19BE" w:rsidRPr="005C69E9" w:rsidRDefault="006F19BE" w:rsidP="006F19B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ind w:firstLine="284"/>
        <w:jc w:val="center"/>
        <w:rPr>
          <w:rFonts w:ascii="Times New Roman" w:hAnsi="Times New Roman" w:cs="Times New Roman"/>
          <w:b/>
          <w:bCs/>
          <w:sz w:val="24"/>
          <w:szCs w:val="24"/>
        </w:rPr>
      </w:pPr>
    </w:p>
    <w:p w:rsidR="006F19BE" w:rsidRPr="005C69E9" w:rsidRDefault="006F19BE" w:rsidP="006F19BE">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 xml:space="preserve">СБОРНИК ЦЕН НА ИЗЫСКАТЕЛЬСКИЕ РАБОТЫ </w:t>
      </w:r>
    </w:p>
    <w:p w:rsidR="006F19BE" w:rsidRDefault="006F19BE" w:rsidP="006F19BE">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ДЛЯ КАПИТАЛЬНОГО СТРОИТЕЛЬСТВА</w:t>
      </w:r>
    </w:p>
    <w:p w:rsidR="00BF22A0" w:rsidRDefault="00BF22A0" w:rsidP="006F19BE">
      <w:pPr>
        <w:spacing w:after="0"/>
        <w:ind w:firstLine="284"/>
        <w:jc w:val="center"/>
        <w:rPr>
          <w:rFonts w:ascii="Times New Roman" w:hAnsi="Times New Roman" w:cs="Times New Roman"/>
          <w:b/>
          <w:bCs/>
          <w:sz w:val="24"/>
          <w:szCs w:val="24"/>
        </w:rPr>
      </w:pPr>
    </w:p>
    <w:p w:rsidR="00DB51DE" w:rsidRPr="005C69E9" w:rsidRDefault="00DB51DE" w:rsidP="006F19BE">
      <w:pPr>
        <w:spacing w:after="0"/>
        <w:ind w:firstLine="284"/>
        <w:jc w:val="center"/>
        <w:rPr>
          <w:rFonts w:ascii="Times New Roman" w:hAnsi="Times New Roman" w:cs="Times New Roman"/>
          <w:sz w:val="24"/>
          <w:szCs w:val="24"/>
        </w:rPr>
      </w:pPr>
      <w:r>
        <w:rPr>
          <w:rFonts w:ascii="Times New Roman" w:hAnsi="Times New Roman" w:cs="Times New Roman"/>
          <w:b/>
          <w:bCs/>
          <w:sz w:val="24"/>
          <w:szCs w:val="24"/>
        </w:rPr>
        <w:t>ЧАСТЬ 5</w:t>
      </w:r>
    </w:p>
    <w:p w:rsidR="006F19BE" w:rsidRPr="005C69E9" w:rsidRDefault="006F19BE" w:rsidP="006F19BE">
      <w:pPr>
        <w:keepNext/>
        <w:spacing w:after="0" w:line="360" w:lineRule="atLeast"/>
        <w:ind w:firstLine="284"/>
        <w:jc w:val="center"/>
        <w:outlineLvl w:val="0"/>
        <w:rPr>
          <w:rFonts w:ascii="Times New Roman" w:hAnsi="Times New Roman" w:cs="Times New Roman"/>
          <w:b/>
          <w:bCs/>
          <w:sz w:val="24"/>
          <w:szCs w:val="24"/>
        </w:rPr>
      </w:pPr>
    </w:p>
    <w:p w:rsidR="006F19BE" w:rsidRPr="005C69E9" w:rsidRDefault="006F19BE" w:rsidP="006F19BE">
      <w:pPr>
        <w:keepNext/>
        <w:spacing w:after="0" w:line="360" w:lineRule="atLeast"/>
        <w:ind w:firstLine="284"/>
        <w:jc w:val="center"/>
        <w:outlineLvl w:val="0"/>
        <w:rPr>
          <w:rFonts w:ascii="Times New Roman" w:hAnsi="Times New Roman" w:cs="Times New Roman"/>
          <w:b/>
          <w:bCs/>
          <w:sz w:val="24"/>
          <w:szCs w:val="24"/>
        </w:rPr>
      </w:pPr>
      <w:r w:rsidRPr="005C69E9">
        <w:rPr>
          <w:rFonts w:ascii="Times New Roman" w:hAnsi="Times New Roman" w:cs="Times New Roman"/>
          <w:b/>
          <w:bCs/>
          <w:sz w:val="24"/>
          <w:szCs w:val="24"/>
        </w:rPr>
        <w:t xml:space="preserve">РДС </w:t>
      </w:r>
      <w:r>
        <w:rPr>
          <w:rFonts w:ascii="Times New Roman" w:hAnsi="Times New Roman" w:cs="Times New Roman"/>
          <w:b/>
          <w:bCs/>
          <w:sz w:val="24"/>
          <w:szCs w:val="24"/>
        </w:rPr>
        <w:t>КР</w:t>
      </w:r>
      <w:r w:rsidRPr="005C69E9">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5C69E9">
        <w:rPr>
          <w:rFonts w:ascii="Times New Roman" w:hAnsi="Times New Roman" w:cs="Times New Roman"/>
          <w:b/>
          <w:bCs/>
          <w:sz w:val="24"/>
          <w:szCs w:val="24"/>
        </w:rPr>
        <w:t>20</w:t>
      </w:r>
      <w:r>
        <w:rPr>
          <w:rFonts w:ascii="Times New Roman" w:hAnsi="Times New Roman" w:cs="Times New Roman"/>
          <w:b/>
          <w:bCs/>
          <w:sz w:val="24"/>
          <w:szCs w:val="24"/>
        </w:rPr>
        <w:t>15</w:t>
      </w:r>
    </w:p>
    <w:p w:rsidR="006F19BE" w:rsidRPr="005C69E9" w:rsidRDefault="006F19BE" w:rsidP="006F19BE">
      <w:pPr>
        <w:spacing w:after="0"/>
        <w:ind w:firstLine="284"/>
        <w:jc w:val="center"/>
        <w:rPr>
          <w:rFonts w:ascii="Times New Roman" w:hAnsi="Times New Roman" w:cs="Times New Roman"/>
          <w:sz w:val="24"/>
          <w:szCs w:val="24"/>
        </w:rPr>
      </w:pPr>
    </w:p>
    <w:p w:rsidR="006F19BE" w:rsidRPr="005C69E9" w:rsidRDefault="006F19BE" w:rsidP="006F19B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ind w:firstLine="284"/>
        <w:jc w:val="center"/>
        <w:rPr>
          <w:rFonts w:ascii="Times New Roman" w:hAnsi="Times New Roman" w:cs="Times New Roman"/>
          <w:sz w:val="24"/>
          <w:szCs w:val="24"/>
        </w:rPr>
      </w:pPr>
      <w:r>
        <w:rPr>
          <w:rFonts w:ascii="Times New Roman" w:hAnsi="Times New Roman" w:cs="Times New Roman"/>
          <w:sz w:val="24"/>
          <w:szCs w:val="24"/>
        </w:rPr>
        <w:t>Государственное агентство архитектуры, строительства и жилищно-коммунального хозяйства при Правительстве Кыргызской Республики</w:t>
      </w:r>
    </w:p>
    <w:p w:rsidR="006F19BE" w:rsidRPr="005C69E9" w:rsidRDefault="006F19BE" w:rsidP="006F19BE">
      <w:pPr>
        <w:spacing w:after="0"/>
        <w:ind w:firstLine="284"/>
        <w:jc w:val="center"/>
        <w:rPr>
          <w:rFonts w:ascii="Times New Roman" w:hAnsi="Times New Roman" w:cs="Times New Roman"/>
          <w:sz w:val="24"/>
          <w:szCs w:val="24"/>
        </w:rPr>
      </w:pPr>
    </w:p>
    <w:p w:rsidR="006F19BE" w:rsidRPr="005C69E9" w:rsidRDefault="006F19BE" w:rsidP="006F19BE">
      <w:pPr>
        <w:keepNext/>
        <w:spacing w:after="0"/>
        <w:ind w:firstLine="284"/>
        <w:jc w:val="center"/>
        <w:outlineLvl w:val="1"/>
        <w:rPr>
          <w:rFonts w:ascii="Times New Roman" w:hAnsi="Times New Roman" w:cs="Times New Roman"/>
          <w:b/>
          <w:bCs/>
          <w:sz w:val="24"/>
          <w:szCs w:val="24"/>
        </w:rPr>
      </w:pPr>
    </w:p>
    <w:p w:rsidR="006F19BE" w:rsidRPr="005C69E9" w:rsidRDefault="006F19BE" w:rsidP="006F19BE">
      <w:pPr>
        <w:spacing w:after="0"/>
        <w:ind w:firstLine="284"/>
        <w:jc w:val="both"/>
        <w:rPr>
          <w:rFonts w:ascii="Times New Roman" w:hAnsi="Times New Roman" w:cs="Times New Roman"/>
          <w:sz w:val="24"/>
          <w:szCs w:val="24"/>
        </w:rPr>
      </w:pPr>
    </w:p>
    <w:p w:rsidR="006F19BE" w:rsidRDefault="006F19BE" w:rsidP="006F19BE">
      <w:pPr>
        <w:spacing w:after="0"/>
        <w:ind w:firstLine="284"/>
        <w:jc w:val="center"/>
        <w:outlineLvl w:val="1"/>
        <w:rPr>
          <w:rFonts w:ascii="Times New Roman" w:hAnsi="Times New Roman" w:cs="Times New Roman"/>
          <w:b/>
          <w:bCs/>
          <w:sz w:val="24"/>
          <w:szCs w:val="24"/>
        </w:rPr>
      </w:pPr>
    </w:p>
    <w:p w:rsidR="006F19BE" w:rsidRPr="005C69E9" w:rsidRDefault="006F19BE" w:rsidP="006F19BE">
      <w:pPr>
        <w:spacing w:after="0"/>
        <w:ind w:firstLine="284"/>
        <w:jc w:val="center"/>
        <w:outlineLvl w:val="1"/>
        <w:rPr>
          <w:rFonts w:ascii="Times New Roman" w:hAnsi="Times New Roman" w:cs="Times New Roman"/>
          <w:b/>
          <w:bCs/>
          <w:sz w:val="24"/>
          <w:szCs w:val="24"/>
        </w:rPr>
      </w:pPr>
    </w:p>
    <w:p w:rsidR="006F19BE" w:rsidRPr="005C69E9" w:rsidRDefault="006F19BE" w:rsidP="006F19BE">
      <w:pPr>
        <w:tabs>
          <w:tab w:val="left" w:pos="2700"/>
        </w:tabs>
        <w:spacing w:after="0"/>
        <w:ind w:firstLine="284"/>
        <w:jc w:val="both"/>
        <w:rPr>
          <w:rFonts w:ascii="Times New Roman" w:hAnsi="Times New Roman" w:cs="Times New Roman"/>
          <w:sz w:val="24"/>
          <w:szCs w:val="24"/>
        </w:rPr>
      </w:pPr>
    </w:p>
    <w:p w:rsidR="006F19BE" w:rsidRPr="005C69E9" w:rsidRDefault="006F19BE" w:rsidP="006F19BE">
      <w:pPr>
        <w:tabs>
          <w:tab w:val="left" w:pos="2721"/>
        </w:tabs>
        <w:autoSpaceDE w:val="0"/>
        <w:autoSpaceDN w:val="0"/>
        <w:adjustRightInd w:val="0"/>
        <w:spacing w:after="0"/>
        <w:ind w:left="2721" w:hanging="2700"/>
        <w:jc w:val="both"/>
        <w:rPr>
          <w:rFonts w:ascii="Times New Roman" w:hAnsi="Times New Roman" w:cs="Times New Roman"/>
          <w:sz w:val="24"/>
          <w:szCs w:val="24"/>
        </w:rPr>
      </w:pPr>
      <w:r w:rsidRPr="005C69E9">
        <w:rPr>
          <w:rFonts w:ascii="Times New Roman" w:hAnsi="Times New Roman" w:cs="Times New Roman"/>
          <w:sz w:val="24"/>
          <w:szCs w:val="24"/>
        </w:rPr>
        <w:t>1. РАЗРАБОТАНЫ:</w:t>
      </w:r>
      <w:r w:rsidRPr="005C69E9">
        <w:rPr>
          <w:rFonts w:ascii="Times New Roman" w:hAnsi="Times New Roman" w:cs="Times New Roman"/>
          <w:sz w:val="24"/>
          <w:szCs w:val="24"/>
        </w:rPr>
        <w:tab/>
      </w:r>
      <w:r>
        <w:rPr>
          <w:rFonts w:ascii="Times New Roman" w:hAnsi="Times New Roman" w:cs="Times New Roman"/>
          <w:sz w:val="24"/>
          <w:szCs w:val="24"/>
        </w:rPr>
        <w:t xml:space="preserve"> </w:t>
      </w:r>
      <w:r w:rsidRPr="005C69E9">
        <w:rPr>
          <w:rFonts w:ascii="Times New Roman" w:hAnsi="Times New Roman" w:cs="Times New Roman"/>
          <w:sz w:val="24"/>
          <w:szCs w:val="24"/>
        </w:rPr>
        <w:t xml:space="preserve"> </w:t>
      </w:r>
      <w:r>
        <w:rPr>
          <w:rFonts w:ascii="Times New Roman" w:hAnsi="Times New Roman" w:cs="Times New Roman"/>
          <w:sz w:val="24"/>
          <w:szCs w:val="24"/>
        </w:rPr>
        <w:t>Госстрой и ЖКХ при Правительстве КР</w:t>
      </w:r>
    </w:p>
    <w:p w:rsidR="006F19BE" w:rsidRPr="005C69E9" w:rsidRDefault="006F19BE" w:rsidP="006F19BE">
      <w:pPr>
        <w:tabs>
          <w:tab w:val="left" w:pos="2721"/>
        </w:tabs>
        <w:autoSpaceDE w:val="0"/>
        <w:autoSpaceDN w:val="0"/>
        <w:adjustRightInd w:val="0"/>
        <w:spacing w:after="0"/>
        <w:ind w:left="2721" w:hanging="2700"/>
        <w:jc w:val="both"/>
        <w:rPr>
          <w:rFonts w:ascii="Times New Roman" w:hAnsi="Times New Roman" w:cs="Times New Roman"/>
          <w:sz w:val="24"/>
          <w:szCs w:val="24"/>
        </w:rPr>
      </w:pPr>
      <w:r w:rsidRPr="005C69E9">
        <w:rPr>
          <w:rFonts w:ascii="Times New Roman" w:hAnsi="Times New Roman" w:cs="Times New Roman"/>
          <w:sz w:val="24"/>
          <w:szCs w:val="24"/>
        </w:rPr>
        <w:t>2. ПРЕДСТАВЛЕНЫ:</w:t>
      </w:r>
      <w:r w:rsidRPr="005C69E9">
        <w:rPr>
          <w:rFonts w:ascii="Times New Roman" w:hAnsi="Times New Roman" w:cs="Times New Roman"/>
          <w:sz w:val="24"/>
          <w:szCs w:val="24"/>
        </w:rPr>
        <w:tab/>
      </w:r>
      <w:r>
        <w:rPr>
          <w:rFonts w:ascii="Times New Roman" w:hAnsi="Times New Roman" w:cs="Times New Roman"/>
          <w:sz w:val="24"/>
          <w:szCs w:val="24"/>
        </w:rPr>
        <w:t>Отделом анализа, ценообразования в строительстве и внешних связей Госстроя КР</w:t>
      </w:r>
    </w:p>
    <w:p w:rsidR="006F19BE" w:rsidRPr="005C69E9" w:rsidRDefault="006F19BE" w:rsidP="006F19BE">
      <w:pPr>
        <w:tabs>
          <w:tab w:val="left" w:pos="2721"/>
        </w:tabs>
        <w:autoSpaceDE w:val="0"/>
        <w:autoSpaceDN w:val="0"/>
        <w:adjustRightInd w:val="0"/>
        <w:spacing w:after="0"/>
        <w:ind w:left="2721" w:hanging="2700"/>
        <w:jc w:val="both"/>
        <w:rPr>
          <w:rFonts w:ascii="Times New Roman" w:hAnsi="Times New Roman" w:cs="Times New Roman"/>
          <w:sz w:val="24"/>
          <w:szCs w:val="24"/>
        </w:rPr>
      </w:pPr>
      <w:r w:rsidRPr="005C69E9">
        <w:rPr>
          <w:rFonts w:ascii="Times New Roman" w:hAnsi="Times New Roman" w:cs="Times New Roman"/>
          <w:sz w:val="24"/>
          <w:szCs w:val="24"/>
        </w:rPr>
        <w:t>3. ПРИНЯТЫ И ВВЕДЕНЫ</w:t>
      </w:r>
      <w:r w:rsidRPr="005C69E9">
        <w:rPr>
          <w:rFonts w:ascii="Times New Roman" w:hAnsi="Times New Roman" w:cs="Times New Roman"/>
          <w:sz w:val="24"/>
          <w:szCs w:val="24"/>
        </w:rPr>
        <w:tab/>
        <w:t xml:space="preserve">Приказом </w:t>
      </w:r>
      <w:r>
        <w:rPr>
          <w:rFonts w:ascii="Times New Roman" w:hAnsi="Times New Roman" w:cs="Times New Roman"/>
          <w:sz w:val="24"/>
          <w:szCs w:val="24"/>
        </w:rPr>
        <w:t>Госстроем КР №________</w:t>
      </w:r>
      <w:r w:rsidRPr="005C69E9">
        <w:rPr>
          <w:rFonts w:ascii="Times New Roman" w:hAnsi="Times New Roman" w:cs="Times New Roman"/>
          <w:sz w:val="24"/>
          <w:szCs w:val="24"/>
        </w:rPr>
        <w:t xml:space="preserve"> от 30.06.20</w:t>
      </w:r>
      <w:r>
        <w:rPr>
          <w:rFonts w:ascii="Times New Roman" w:hAnsi="Times New Roman" w:cs="Times New Roman"/>
          <w:sz w:val="24"/>
          <w:szCs w:val="24"/>
        </w:rPr>
        <w:t>15</w:t>
      </w:r>
      <w:r w:rsidRPr="005C69E9">
        <w:rPr>
          <w:rFonts w:ascii="Times New Roman" w:hAnsi="Times New Roman" w:cs="Times New Roman"/>
          <w:sz w:val="24"/>
          <w:szCs w:val="24"/>
        </w:rPr>
        <w:t xml:space="preserve"> г. </w:t>
      </w:r>
      <w:r>
        <w:rPr>
          <w:rFonts w:ascii="Times New Roman" w:hAnsi="Times New Roman" w:cs="Times New Roman"/>
          <w:sz w:val="24"/>
          <w:szCs w:val="24"/>
        </w:rPr>
        <w:t xml:space="preserve"> </w:t>
      </w:r>
    </w:p>
    <w:p w:rsidR="006F19BE" w:rsidRPr="005C69E9" w:rsidRDefault="006F19BE" w:rsidP="006F19BE">
      <w:pPr>
        <w:tabs>
          <w:tab w:val="left" w:pos="2721"/>
        </w:tabs>
        <w:autoSpaceDE w:val="0"/>
        <w:autoSpaceDN w:val="0"/>
        <w:adjustRightInd w:val="0"/>
        <w:spacing w:after="0"/>
        <w:ind w:left="2721" w:hanging="2700"/>
        <w:jc w:val="both"/>
        <w:rPr>
          <w:rFonts w:ascii="Times New Roman" w:hAnsi="Times New Roman" w:cs="Times New Roman"/>
          <w:sz w:val="24"/>
          <w:szCs w:val="24"/>
        </w:rPr>
      </w:pPr>
      <w:r w:rsidRPr="005C69E9">
        <w:rPr>
          <w:rFonts w:ascii="Times New Roman" w:hAnsi="Times New Roman" w:cs="Times New Roman"/>
          <w:sz w:val="24"/>
          <w:szCs w:val="24"/>
        </w:rPr>
        <w:t>В ДЕЙСТВИЕ:</w:t>
      </w:r>
      <w:r w:rsidRPr="005C69E9">
        <w:rPr>
          <w:rFonts w:ascii="Times New Roman" w:hAnsi="Times New Roman" w:cs="Times New Roman"/>
          <w:sz w:val="24"/>
          <w:szCs w:val="24"/>
        </w:rPr>
        <w:tab/>
      </w:r>
    </w:p>
    <w:p w:rsidR="006F19BE" w:rsidRDefault="006F19BE" w:rsidP="006F19BE">
      <w:pPr>
        <w:tabs>
          <w:tab w:val="left" w:pos="2721"/>
        </w:tabs>
        <w:autoSpaceDE w:val="0"/>
        <w:autoSpaceDN w:val="0"/>
        <w:adjustRightInd w:val="0"/>
        <w:spacing w:after="0"/>
        <w:ind w:left="2721" w:hanging="2700"/>
        <w:jc w:val="both"/>
        <w:rPr>
          <w:rFonts w:ascii="Times New Roman" w:hAnsi="Times New Roman" w:cs="Times New Roman"/>
          <w:sz w:val="24"/>
          <w:szCs w:val="24"/>
        </w:rPr>
      </w:pPr>
      <w:r w:rsidRPr="005C69E9">
        <w:rPr>
          <w:rFonts w:ascii="Times New Roman" w:hAnsi="Times New Roman" w:cs="Times New Roman"/>
          <w:sz w:val="24"/>
          <w:szCs w:val="24"/>
        </w:rPr>
        <w:t>4. ВВЕДЕН:</w:t>
      </w:r>
      <w:r>
        <w:rPr>
          <w:rFonts w:ascii="Times New Roman" w:hAnsi="Times New Roman" w:cs="Times New Roman"/>
          <w:sz w:val="24"/>
          <w:szCs w:val="24"/>
        </w:rPr>
        <w:t xml:space="preserve"> 2015 год</w:t>
      </w:r>
    </w:p>
    <w:p w:rsidR="006F19BE" w:rsidRDefault="006F19BE" w:rsidP="006F19BE">
      <w:pPr>
        <w:tabs>
          <w:tab w:val="left" w:pos="2721"/>
        </w:tabs>
        <w:autoSpaceDE w:val="0"/>
        <w:autoSpaceDN w:val="0"/>
        <w:adjustRightInd w:val="0"/>
        <w:spacing w:after="0"/>
        <w:ind w:left="2721" w:hanging="2700"/>
        <w:jc w:val="both"/>
        <w:rPr>
          <w:rFonts w:ascii="Times New Roman" w:hAnsi="Times New Roman" w:cs="Times New Roman"/>
          <w:sz w:val="24"/>
          <w:szCs w:val="24"/>
        </w:rPr>
      </w:pPr>
    </w:p>
    <w:p w:rsidR="006F19BE" w:rsidRDefault="006F19BE" w:rsidP="006F19BE">
      <w:pPr>
        <w:tabs>
          <w:tab w:val="left" w:pos="2721"/>
        </w:tabs>
        <w:autoSpaceDE w:val="0"/>
        <w:autoSpaceDN w:val="0"/>
        <w:adjustRightInd w:val="0"/>
        <w:spacing w:after="0"/>
        <w:ind w:left="2721" w:hanging="2700"/>
        <w:jc w:val="both"/>
        <w:rPr>
          <w:rFonts w:ascii="Times New Roman" w:hAnsi="Times New Roman" w:cs="Times New Roman"/>
          <w:sz w:val="24"/>
          <w:szCs w:val="24"/>
        </w:rPr>
      </w:pPr>
    </w:p>
    <w:p w:rsidR="006F19BE" w:rsidRDefault="006F19BE" w:rsidP="006F19BE">
      <w:pPr>
        <w:tabs>
          <w:tab w:val="left" w:pos="2721"/>
        </w:tabs>
        <w:autoSpaceDE w:val="0"/>
        <w:autoSpaceDN w:val="0"/>
        <w:adjustRightInd w:val="0"/>
        <w:spacing w:after="0"/>
        <w:ind w:left="2721" w:hanging="2700"/>
        <w:jc w:val="both"/>
        <w:rPr>
          <w:rFonts w:ascii="Times New Roman" w:hAnsi="Times New Roman" w:cs="Times New Roman"/>
          <w:sz w:val="24"/>
          <w:szCs w:val="24"/>
        </w:rPr>
      </w:pPr>
    </w:p>
    <w:p w:rsidR="006F19BE" w:rsidRPr="005C69E9" w:rsidRDefault="006F19BE" w:rsidP="006F19BE">
      <w:pPr>
        <w:tabs>
          <w:tab w:val="left" w:pos="2721"/>
        </w:tabs>
        <w:autoSpaceDE w:val="0"/>
        <w:autoSpaceDN w:val="0"/>
        <w:adjustRightInd w:val="0"/>
        <w:spacing w:after="0"/>
        <w:ind w:left="2721" w:hanging="2700"/>
        <w:jc w:val="both"/>
        <w:rPr>
          <w:rFonts w:ascii="Times New Roman" w:hAnsi="Times New Roman" w:cs="Times New Roman"/>
          <w:sz w:val="24"/>
          <w:szCs w:val="24"/>
        </w:rPr>
      </w:pPr>
      <w:r w:rsidRPr="005C69E9">
        <w:rPr>
          <w:rFonts w:ascii="Times New Roman" w:hAnsi="Times New Roman" w:cs="Times New Roman"/>
          <w:sz w:val="24"/>
          <w:szCs w:val="24"/>
        </w:rPr>
        <w:tab/>
      </w:r>
    </w:p>
    <w:p w:rsidR="006F19BE" w:rsidRPr="005C69E9" w:rsidRDefault="006F19BE" w:rsidP="006F19BE">
      <w:pPr>
        <w:spacing w:after="0"/>
        <w:ind w:firstLine="284"/>
        <w:jc w:val="both"/>
        <w:rPr>
          <w:rFonts w:ascii="Times New Roman" w:hAnsi="Times New Roman" w:cs="Times New Roman"/>
          <w:b/>
          <w:bCs/>
          <w:sz w:val="24"/>
          <w:szCs w:val="24"/>
        </w:rPr>
      </w:pPr>
    </w:p>
    <w:p w:rsidR="006F19BE" w:rsidRPr="005C69E9" w:rsidRDefault="006F19BE" w:rsidP="006F19BE">
      <w:pPr>
        <w:widowControl w:val="0"/>
        <w:autoSpaceDE w:val="0"/>
        <w:autoSpaceDN w:val="0"/>
        <w:adjustRightInd w:val="0"/>
        <w:spacing w:after="0"/>
        <w:ind w:firstLine="284"/>
        <w:jc w:val="both"/>
        <w:rPr>
          <w:rFonts w:ascii="Times New Roman" w:hAnsi="Times New Roman" w:cs="Times New Roman"/>
          <w:b/>
          <w:bCs/>
          <w:sz w:val="24"/>
          <w:szCs w:val="24"/>
        </w:rPr>
      </w:pPr>
      <w:r w:rsidRPr="005C69E9">
        <w:rPr>
          <w:rFonts w:ascii="Times New Roman" w:hAnsi="Times New Roman" w:cs="Times New Roman"/>
          <w:b/>
          <w:bCs/>
          <w:sz w:val="24"/>
          <w:szCs w:val="24"/>
        </w:rPr>
        <w:tab/>
        <w:t xml:space="preserve">Настоящий государственный норматив не может быть полностью или частично воспроизведен, тиражирован и распространен в качестве официального издания без разрешения Уполномоченного государственного органа по делам архитектуры, </w:t>
      </w:r>
      <w:r>
        <w:rPr>
          <w:rFonts w:ascii="Times New Roman" w:hAnsi="Times New Roman" w:cs="Times New Roman"/>
          <w:b/>
          <w:bCs/>
          <w:sz w:val="24"/>
          <w:szCs w:val="24"/>
        </w:rPr>
        <w:t>,</w:t>
      </w:r>
      <w:r w:rsidRPr="005C69E9">
        <w:rPr>
          <w:rFonts w:ascii="Times New Roman" w:hAnsi="Times New Roman" w:cs="Times New Roman"/>
          <w:b/>
          <w:bCs/>
          <w:sz w:val="24"/>
          <w:szCs w:val="24"/>
        </w:rPr>
        <w:t xml:space="preserve">  строительства</w:t>
      </w:r>
      <w:r>
        <w:rPr>
          <w:rFonts w:ascii="Times New Roman" w:hAnsi="Times New Roman" w:cs="Times New Roman"/>
          <w:b/>
          <w:bCs/>
          <w:sz w:val="24"/>
          <w:szCs w:val="24"/>
        </w:rPr>
        <w:t xml:space="preserve"> и ЖКХ  КР</w:t>
      </w:r>
      <w:r w:rsidRPr="005C69E9">
        <w:rPr>
          <w:rFonts w:ascii="Times New Roman" w:hAnsi="Times New Roman" w:cs="Times New Roman"/>
          <w:b/>
          <w:bCs/>
          <w:sz w:val="24"/>
          <w:szCs w:val="24"/>
        </w:rPr>
        <w:t>.</w:t>
      </w:r>
    </w:p>
    <w:p w:rsidR="006F19BE" w:rsidRPr="005C69E9" w:rsidRDefault="006F19BE" w:rsidP="006F19BE">
      <w:pPr>
        <w:spacing w:after="0"/>
        <w:ind w:firstLine="284"/>
        <w:jc w:val="both"/>
        <w:rPr>
          <w:rFonts w:ascii="Times New Roman" w:hAnsi="Times New Roman" w:cs="Times New Roman"/>
          <w:b/>
          <w:bCs/>
          <w:sz w:val="24"/>
          <w:szCs w:val="24"/>
        </w:rPr>
      </w:pPr>
    </w:p>
    <w:p w:rsidR="006F19BE" w:rsidRPr="005C69E9" w:rsidRDefault="006F19BE" w:rsidP="006F19BE">
      <w:pPr>
        <w:autoSpaceDE w:val="0"/>
        <w:autoSpaceDN w:val="0"/>
        <w:adjustRightInd w:val="0"/>
        <w:spacing w:after="0"/>
        <w:jc w:val="both"/>
        <w:rPr>
          <w:rFonts w:ascii="Times New Roman" w:hAnsi="Times New Roman" w:cs="Times New Roman"/>
          <w:b/>
          <w:bCs/>
          <w:sz w:val="24"/>
          <w:szCs w:val="24"/>
        </w:rPr>
      </w:pP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b/>
          <w:bCs/>
          <w:sz w:val="24"/>
          <w:szCs w:val="24"/>
        </w:rPr>
        <w:tab/>
      </w:r>
      <w:r>
        <w:rPr>
          <w:rFonts w:ascii="Times New Roman" w:hAnsi="Times New Roman" w:cs="Times New Roman"/>
          <w:b/>
          <w:bCs/>
          <w:sz w:val="24"/>
          <w:szCs w:val="24"/>
        </w:rPr>
        <w:t xml:space="preserve"> </w:t>
      </w:r>
    </w:p>
    <w:p w:rsidR="006F19BE" w:rsidRDefault="006F19BE" w:rsidP="006F19BE">
      <w:pPr>
        <w:widowControl w:val="0"/>
        <w:autoSpaceDE w:val="0"/>
        <w:autoSpaceDN w:val="0"/>
        <w:adjustRightInd w:val="0"/>
        <w:spacing w:after="0"/>
        <w:ind w:firstLine="284"/>
        <w:jc w:val="both"/>
        <w:rPr>
          <w:rFonts w:ascii="Times New Roman" w:hAnsi="Times New Roman" w:cs="Times New Roman"/>
          <w:sz w:val="24"/>
          <w:szCs w:val="24"/>
        </w:rPr>
      </w:pPr>
    </w:p>
    <w:p w:rsidR="006F19BE" w:rsidRDefault="006F19BE" w:rsidP="006F19BE">
      <w:pPr>
        <w:widowControl w:val="0"/>
        <w:autoSpaceDE w:val="0"/>
        <w:autoSpaceDN w:val="0"/>
        <w:adjustRightInd w:val="0"/>
        <w:spacing w:after="0"/>
        <w:ind w:firstLine="284"/>
        <w:jc w:val="both"/>
        <w:rPr>
          <w:rFonts w:ascii="Times New Roman" w:hAnsi="Times New Roman" w:cs="Times New Roman"/>
          <w:sz w:val="24"/>
          <w:szCs w:val="24"/>
        </w:rPr>
      </w:pPr>
    </w:p>
    <w:p w:rsidR="006F19BE" w:rsidRDefault="006F19BE" w:rsidP="006F19BE">
      <w:pPr>
        <w:widowControl w:val="0"/>
        <w:autoSpaceDE w:val="0"/>
        <w:autoSpaceDN w:val="0"/>
        <w:adjustRightInd w:val="0"/>
        <w:spacing w:after="0"/>
        <w:ind w:firstLine="284"/>
        <w:jc w:val="both"/>
        <w:rPr>
          <w:rFonts w:ascii="Times New Roman" w:hAnsi="Times New Roman" w:cs="Times New Roman"/>
          <w:sz w:val="24"/>
          <w:szCs w:val="24"/>
        </w:rPr>
      </w:pPr>
    </w:p>
    <w:p w:rsidR="006F19BE" w:rsidRDefault="006F19BE" w:rsidP="006F19BE">
      <w:pPr>
        <w:widowControl w:val="0"/>
        <w:autoSpaceDE w:val="0"/>
        <w:autoSpaceDN w:val="0"/>
        <w:adjustRightInd w:val="0"/>
        <w:spacing w:after="0"/>
        <w:ind w:firstLine="284"/>
        <w:jc w:val="both"/>
        <w:rPr>
          <w:rFonts w:ascii="Times New Roman" w:hAnsi="Times New Roman" w:cs="Times New Roman"/>
          <w:sz w:val="24"/>
          <w:szCs w:val="24"/>
        </w:rPr>
      </w:pPr>
    </w:p>
    <w:p w:rsidR="006F19BE" w:rsidRDefault="006F19BE" w:rsidP="006F19BE">
      <w:pPr>
        <w:widowControl w:val="0"/>
        <w:autoSpaceDE w:val="0"/>
        <w:autoSpaceDN w:val="0"/>
        <w:adjustRightInd w:val="0"/>
        <w:spacing w:after="0"/>
        <w:ind w:firstLine="284"/>
        <w:jc w:val="both"/>
        <w:rPr>
          <w:rFonts w:ascii="Times New Roman" w:hAnsi="Times New Roman" w:cs="Times New Roman"/>
          <w:sz w:val="24"/>
          <w:szCs w:val="24"/>
        </w:rPr>
      </w:pPr>
    </w:p>
    <w:p w:rsidR="006F19BE" w:rsidRDefault="006F19BE" w:rsidP="006F19BE">
      <w:pPr>
        <w:widowControl w:val="0"/>
        <w:autoSpaceDE w:val="0"/>
        <w:autoSpaceDN w:val="0"/>
        <w:adjustRightInd w:val="0"/>
        <w:spacing w:after="0"/>
        <w:ind w:firstLine="284"/>
        <w:jc w:val="both"/>
        <w:rPr>
          <w:rFonts w:ascii="Times New Roman" w:hAnsi="Times New Roman" w:cs="Times New Roman"/>
          <w:sz w:val="24"/>
          <w:szCs w:val="24"/>
        </w:rPr>
      </w:pPr>
    </w:p>
    <w:p w:rsidR="006F19BE" w:rsidRDefault="006F19BE" w:rsidP="006F19BE">
      <w:pPr>
        <w:widowControl w:val="0"/>
        <w:autoSpaceDE w:val="0"/>
        <w:autoSpaceDN w:val="0"/>
        <w:adjustRightInd w:val="0"/>
        <w:spacing w:after="0"/>
        <w:ind w:firstLine="284"/>
        <w:jc w:val="both"/>
        <w:rPr>
          <w:rFonts w:ascii="Times New Roman" w:hAnsi="Times New Roman" w:cs="Times New Roman"/>
          <w:sz w:val="24"/>
          <w:szCs w:val="24"/>
        </w:rPr>
      </w:pPr>
    </w:p>
    <w:p w:rsidR="006F19BE" w:rsidRDefault="006F19BE" w:rsidP="006F19BE">
      <w:pPr>
        <w:widowControl w:val="0"/>
        <w:autoSpaceDE w:val="0"/>
        <w:autoSpaceDN w:val="0"/>
        <w:adjustRightInd w:val="0"/>
        <w:spacing w:after="0"/>
        <w:ind w:firstLine="284"/>
        <w:jc w:val="both"/>
        <w:rPr>
          <w:rFonts w:ascii="Times New Roman" w:hAnsi="Times New Roman" w:cs="Times New Roman"/>
          <w:sz w:val="24"/>
          <w:szCs w:val="24"/>
        </w:rPr>
      </w:pPr>
    </w:p>
    <w:tbl>
      <w:tblPr>
        <w:tblW w:w="9952" w:type="dxa"/>
        <w:tblLook w:val="01E0" w:firstRow="1" w:lastRow="1" w:firstColumn="1" w:lastColumn="1" w:noHBand="0" w:noVBand="0"/>
      </w:tblPr>
      <w:tblGrid>
        <w:gridCol w:w="1384"/>
        <w:gridCol w:w="7848"/>
        <w:gridCol w:w="720"/>
      </w:tblGrid>
      <w:tr w:rsidR="006F19BE" w:rsidRPr="005C69E9" w:rsidTr="00DB51DE">
        <w:tc>
          <w:tcPr>
            <w:tcW w:w="1384" w:type="dxa"/>
            <w:vAlign w:val="center"/>
          </w:tcPr>
          <w:p w:rsidR="006F19BE" w:rsidRPr="005C69E9" w:rsidRDefault="006F19BE" w:rsidP="00DB51DE">
            <w:pPr>
              <w:keepNext/>
              <w:spacing w:after="0"/>
              <w:ind w:right="284" w:firstLine="284"/>
              <w:outlineLvl w:val="5"/>
              <w:rPr>
                <w:rFonts w:ascii="Times New Roman" w:hAnsi="Times New Roman" w:cs="Times New Roman"/>
                <w:sz w:val="24"/>
                <w:szCs w:val="24"/>
              </w:rPr>
            </w:pPr>
          </w:p>
        </w:tc>
        <w:tc>
          <w:tcPr>
            <w:tcW w:w="7848" w:type="dxa"/>
            <w:vAlign w:val="center"/>
            <w:hideMark/>
          </w:tcPr>
          <w:p w:rsidR="006F19BE" w:rsidRPr="005C69E9" w:rsidRDefault="006F19BE" w:rsidP="00DB51DE">
            <w:pPr>
              <w:keepNext/>
              <w:spacing w:after="0"/>
              <w:ind w:right="284" w:firstLine="284"/>
              <w:jc w:val="center"/>
              <w:outlineLvl w:val="5"/>
              <w:rPr>
                <w:rFonts w:ascii="Times New Roman" w:hAnsi="Times New Roman" w:cs="Times New Roman"/>
                <w:b/>
                <w:bCs/>
                <w:sz w:val="24"/>
                <w:szCs w:val="24"/>
              </w:rPr>
            </w:pPr>
          </w:p>
        </w:tc>
        <w:tc>
          <w:tcPr>
            <w:tcW w:w="720" w:type="dxa"/>
            <w:tcMar>
              <w:top w:w="0" w:type="dxa"/>
              <w:left w:w="0" w:type="dxa"/>
              <w:bottom w:w="0" w:type="dxa"/>
              <w:right w:w="0" w:type="dxa"/>
            </w:tcMar>
            <w:vAlign w:val="center"/>
          </w:tcPr>
          <w:p w:rsidR="006F19BE" w:rsidRPr="005C69E9" w:rsidRDefault="006F19BE" w:rsidP="00DB51DE">
            <w:pPr>
              <w:keepNext/>
              <w:spacing w:after="0"/>
              <w:ind w:right="-108"/>
              <w:jc w:val="center"/>
              <w:outlineLvl w:val="5"/>
              <w:rPr>
                <w:rFonts w:ascii="Times New Roman" w:hAnsi="Times New Roman" w:cs="Times New Roman"/>
                <w:sz w:val="24"/>
                <w:szCs w:val="24"/>
              </w:rPr>
            </w:pPr>
          </w:p>
        </w:tc>
      </w:tr>
      <w:tr w:rsidR="006F19BE" w:rsidRPr="005C69E9" w:rsidTr="00DB51DE">
        <w:tc>
          <w:tcPr>
            <w:tcW w:w="1384" w:type="dxa"/>
            <w:vAlign w:val="center"/>
          </w:tcPr>
          <w:p w:rsidR="006F19BE" w:rsidRPr="005C69E9" w:rsidRDefault="006F19BE" w:rsidP="00DB51DE">
            <w:pPr>
              <w:spacing w:after="0"/>
              <w:ind w:right="-85" w:firstLine="284"/>
              <w:jc w:val="center"/>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center"/>
              <w:rPr>
                <w:rFonts w:ascii="Times New Roman" w:hAnsi="Times New Roman" w:cs="Times New Roman"/>
                <w:b/>
                <w:bCs/>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cantSplit/>
          <w:trHeight w:val="408"/>
        </w:trPr>
        <w:tc>
          <w:tcPr>
            <w:tcW w:w="1384" w:type="dxa"/>
            <w:vAlign w:val="center"/>
            <w:hideMark/>
          </w:tcPr>
          <w:p w:rsidR="006F19BE" w:rsidRPr="005C69E9" w:rsidRDefault="006F19BE" w:rsidP="00DB51DE">
            <w:pPr>
              <w:spacing w:after="0"/>
              <w:ind w:right="-116"/>
              <w:jc w:val="center"/>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6F19BE" w:rsidRPr="005C69E9" w:rsidRDefault="006F19BE" w:rsidP="00DB51DE">
            <w:pPr>
              <w:keepNext/>
              <w:spacing w:after="0"/>
              <w:ind w:left="123" w:firstLine="8"/>
              <w:jc w:val="center"/>
              <w:outlineLvl w:val="5"/>
              <w:rPr>
                <w:rFonts w:ascii="Times New Roman" w:hAnsi="Times New Roman" w:cs="Times New Roman"/>
                <w:b/>
                <w:bCs/>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hideMark/>
          </w:tcPr>
          <w:p w:rsidR="006F19BE" w:rsidRPr="005C69E9" w:rsidRDefault="006F19BE" w:rsidP="00DB51DE">
            <w:pPr>
              <w:spacing w:after="0"/>
              <w:ind w:right="-116"/>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hideMark/>
          </w:tcPr>
          <w:p w:rsidR="006F19BE" w:rsidRPr="005C69E9" w:rsidRDefault="006F19BE" w:rsidP="00DB51DE">
            <w:pPr>
              <w:spacing w:after="0"/>
              <w:ind w:right="-116"/>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520"/>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hideMark/>
          </w:tcPr>
          <w:p w:rsidR="006F19BE" w:rsidRPr="005C69E9" w:rsidRDefault="006F19BE" w:rsidP="00DB51DE">
            <w:pPr>
              <w:spacing w:after="0"/>
              <w:ind w:right="-116"/>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452"/>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418"/>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677"/>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hideMark/>
          </w:tcPr>
          <w:p w:rsidR="006F19BE" w:rsidRPr="005C69E9" w:rsidRDefault="006F19BE" w:rsidP="00DB51DE">
            <w:pPr>
              <w:spacing w:after="0"/>
              <w:ind w:right="-116"/>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hideMark/>
          </w:tcPr>
          <w:p w:rsidR="006F19BE" w:rsidRPr="005C69E9" w:rsidRDefault="006F19BE" w:rsidP="00DB51DE">
            <w:pPr>
              <w:spacing w:after="0"/>
              <w:ind w:right="-116"/>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hideMark/>
          </w:tcPr>
          <w:p w:rsidR="006F19BE" w:rsidRPr="005C69E9" w:rsidRDefault="006F19BE" w:rsidP="00DB51DE">
            <w:pPr>
              <w:spacing w:after="0"/>
              <w:ind w:right="-116"/>
              <w:jc w:val="center"/>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center"/>
              <w:rPr>
                <w:rFonts w:ascii="Times New Roman" w:hAnsi="Times New Roman" w:cs="Times New Roman"/>
                <w:b/>
                <w:bCs/>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522"/>
        </w:trPr>
        <w:tc>
          <w:tcPr>
            <w:tcW w:w="1384" w:type="dxa"/>
            <w:vAlign w:val="center"/>
            <w:hideMark/>
          </w:tcPr>
          <w:p w:rsidR="006F19BE" w:rsidRPr="005C69E9" w:rsidRDefault="006F19BE" w:rsidP="00DB51DE">
            <w:pPr>
              <w:spacing w:after="0"/>
              <w:ind w:right="-116"/>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520"/>
        </w:trPr>
        <w:tc>
          <w:tcPr>
            <w:tcW w:w="1384" w:type="dxa"/>
            <w:vAlign w:val="center"/>
            <w:hideMark/>
          </w:tcPr>
          <w:p w:rsidR="006F19BE" w:rsidRPr="005C69E9" w:rsidRDefault="006F19BE" w:rsidP="00DB51DE">
            <w:pPr>
              <w:spacing w:after="0"/>
              <w:ind w:right="-116"/>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hideMark/>
          </w:tcPr>
          <w:p w:rsidR="006F19BE" w:rsidRPr="005C69E9" w:rsidRDefault="006F19BE" w:rsidP="00DB51DE">
            <w:pPr>
              <w:spacing w:after="0"/>
              <w:ind w:right="-116"/>
              <w:jc w:val="center"/>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center"/>
              <w:rPr>
                <w:rFonts w:ascii="Times New Roman" w:hAnsi="Times New Roman" w:cs="Times New Roman"/>
                <w:b/>
                <w:bCs/>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hideMark/>
          </w:tcPr>
          <w:p w:rsidR="006F19BE" w:rsidRPr="005C69E9" w:rsidRDefault="006F19BE" w:rsidP="00DB51DE">
            <w:pPr>
              <w:spacing w:after="0"/>
              <w:ind w:right="-116"/>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512"/>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478"/>
        </w:trPr>
        <w:tc>
          <w:tcPr>
            <w:tcW w:w="1384" w:type="dxa"/>
            <w:vAlign w:val="center"/>
            <w:hideMark/>
          </w:tcPr>
          <w:p w:rsidR="006F19BE" w:rsidRPr="005C69E9" w:rsidRDefault="006F19BE" w:rsidP="00DB51DE">
            <w:pPr>
              <w:spacing w:after="0"/>
              <w:ind w:right="-116"/>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hideMark/>
          </w:tcPr>
          <w:p w:rsidR="006F19BE" w:rsidRPr="005C69E9" w:rsidRDefault="006F19BE" w:rsidP="00DB51DE">
            <w:pPr>
              <w:spacing w:after="0"/>
              <w:ind w:right="-116"/>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hideMark/>
          </w:tcPr>
          <w:p w:rsidR="006F19BE" w:rsidRPr="005C69E9" w:rsidRDefault="006F19BE" w:rsidP="00DB51DE">
            <w:pPr>
              <w:spacing w:after="0"/>
              <w:ind w:right="-116"/>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hideMark/>
          </w:tcPr>
          <w:p w:rsidR="006F19BE" w:rsidRPr="005C69E9" w:rsidRDefault="006F19BE" w:rsidP="00DB51DE">
            <w:pPr>
              <w:spacing w:after="0"/>
              <w:ind w:right="-116"/>
              <w:jc w:val="center"/>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center"/>
              <w:rPr>
                <w:rFonts w:ascii="Times New Roman" w:hAnsi="Times New Roman" w:cs="Times New Roman"/>
                <w:b/>
                <w:bCs/>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410"/>
        </w:trPr>
        <w:tc>
          <w:tcPr>
            <w:tcW w:w="1384" w:type="dxa"/>
            <w:vAlign w:val="center"/>
            <w:hideMark/>
          </w:tcPr>
          <w:p w:rsidR="006F19BE" w:rsidRPr="005C69E9" w:rsidRDefault="006F19BE" w:rsidP="00DB51DE">
            <w:pPr>
              <w:spacing w:after="0"/>
              <w:ind w:right="-116"/>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hideMark/>
          </w:tcPr>
          <w:p w:rsidR="006F19BE" w:rsidRPr="005C69E9" w:rsidRDefault="006F19BE" w:rsidP="00DB51DE">
            <w:pPr>
              <w:spacing w:after="0"/>
              <w:ind w:right="-116"/>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hideMark/>
          </w:tcPr>
          <w:p w:rsidR="006F19BE" w:rsidRPr="005C69E9" w:rsidRDefault="006F19BE" w:rsidP="00DB51DE">
            <w:pPr>
              <w:spacing w:after="0"/>
              <w:ind w:right="-116"/>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hideMark/>
          </w:tcPr>
          <w:p w:rsidR="006F19BE" w:rsidRPr="005C69E9" w:rsidRDefault="006F19BE" w:rsidP="00DB51DE">
            <w:pPr>
              <w:spacing w:after="0"/>
              <w:ind w:right="-116"/>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hideMark/>
          </w:tcPr>
          <w:p w:rsidR="006F19BE" w:rsidRPr="005C69E9" w:rsidRDefault="006F19BE" w:rsidP="00DB51DE">
            <w:pPr>
              <w:spacing w:after="0"/>
              <w:ind w:right="-116"/>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cantSplit/>
          <w:trHeight w:val="284"/>
        </w:trPr>
        <w:tc>
          <w:tcPr>
            <w:tcW w:w="1384" w:type="dxa"/>
            <w:vMerge w:val="restart"/>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cantSplit/>
          <w:trHeight w:val="284"/>
        </w:trPr>
        <w:tc>
          <w:tcPr>
            <w:tcW w:w="1384" w:type="dxa"/>
            <w:vMerge/>
            <w:vAlign w:val="center"/>
            <w:hideMark/>
          </w:tcPr>
          <w:p w:rsidR="006F19BE" w:rsidRPr="005C69E9" w:rsidRDefault="006F19BE" w:rsidP="00DB51DE">
            <w:pPr>
              <w:spacing w:after="0" w:line="240" w:lineRule="auto"/>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Default="006F19BE" w:rsidP="00DB51DE">
            <w:pPr>
              <w:spacing w:after="0"/>
              <w:ind w:left="123" w:firstLine="8"/>
              <w:jc w:val="both"/>
              <w:rPr>
                <w:rFonts w:ascii="Times New Roman" w:hAnsi="Times New Roman" w:cs="Times New Roman"/>
                <w:sz w:val="24"/>
                <w:szCs w:val="24"/>
              </w:rPr>
            </w:pPr>
          </w:p>
          <w:p w:rsidR="00535E61" w:rsidRDefault="00535E61" w:rsidP="00DB51DE">
            <w:pPr>
              <w:spacing w:after="0"/>
              <w:ind w:left="123" w:firstLine="8"/>
              <w:jc w:val="both"/>
              <w:rPr>
                <w:rFonts w:ascii="Times New Roman" w:hAnsi="Times New Roman" w:cs="Times New Roman"/>
                <w:sz w:val="24"/>
                <w:szCs w:val="24"/>
              </w:rPr>
            </w:pPr>
          </w:p>
          <w:p w:rsidR="00535E61" w:rsidRDefault="00535E61" w:rsidP="00DB51DE">
            <w:pPr>
              <w:spacing w:after="0"/>
              <w:ind w:left="123" w:firstLine="8"/>
              <w:jc w:val="both"/>
              <w:rPr>
                <w:rFonts w:ascii="Times New Roman" w:hAnsi="Times New Roman" w:cs="Times New Roman"/>
                <w:sz w:val="24"/>
                <w:szCs w:val="24"/>
              </w:rPr>
            </w:pPr>
          </w:p>
          <w:p w:rsidR="00535E61" w:rsidRDefault="00535E61" w:rsidP="00DB51DE">
            <w:pPr>
              <w:spacing w:after="0"/>
              <w:ind w:left="123" w:firstLine="8"/>
              <w:jc w:val="both"/>
              <w:rPr>
                <w:rFonts w:ascii="Times New Roman" w:hAnsi="Times New Roman" w:cs="Times New Roman"/>
                <w:sz w:val="24"/>
                <w:szCs w:val="24"/>
              </w:rPr>
            </w:pPr>
          </w:p>
          <w:p w:rsidR="00535E61" w:rsidRDefault="00535E61" w:rsidP="00DB51DE">
            <w:pPr>
              <w:spacing w:after="0"/>
              <w:ind w:left="123" w:firstLine="8"/>
              <w:jc w:val="both"/>
              <w:rPr>
                <w:rFonts w:ascii="Times New Roman" w:hAnsi="Times New Roman" w:cs="Times New Roman"/>
                <w:sz w:val="24"/>
                <w:szCs w:val="24"/>
              </w:rPr>
            </w:pPr>
          </w:p>
          <w:p w:rsidR="00535E61" w:rsidRDefault="00535E61" w:rsidP="00DB51DE">
            <w:pPr>
              <w:spacing w:after="0"/>
              <w:ind w:left="123" w:firstLine="8"/>
              <w:jc w:val="both"/>
              <w:rPr>
                <w:rFonts w:ascii="Times New Roman" w:hAnsi="Times New Roman" w:cs="Times New Roman"/>
                <w:sz w:val="24"/>
                <w:szCs w:val="24"/>
              </w:rPr>
            </w:pPr>
          </w:p>
          <w:p w:rsidR="00535E61" w:rsidRDefault="00535E61" w:rsidP="00DB51DE">
            <w:pPr>
              <w:spacing w:after="0"/>
              <w:ind w:left="123" w:firstLine="8"/>
              <w:jc w:val="both"/>
              <w:rPr>
                <w:rFonts w:ascii="Times New Roman" w:hAnsi="Times New Roman" w:cs="Times New Roman"/>
                <w:sz w:val="24"/>
                <w:szCs w:val="24"/>
              </w:rPr>
            </w:pPr>
          </w:p>
          <w:p w:rsidR="00535E61" w:rsidRDefault="00535E61" w:rsidP="00DB51DE">
            <w:pPr>
              <w:spacing w:after="0"/>
              <w:ind w:left="123" w:firstLine="8"/>
              <w:jc w:val="both"/>
              <w:rPr>
                <w:rFonts w:ascii="Times New Roman" w:hAnsi="Times New Roman" w:cs="Times New Roman"/>
                <w:sz w:val="24"/>
                <w:szCs w:val="24"/>
              </w:rPr>
            </w:pPr>
          </w:p>
          <w:p w:rsidR="00535E61" w:rsidRDefault="00535E61" w:rsidP="00DB51DE">
            <w:pPr>
              <w:spacing w:after="0"/>
              <w:ind w:left="123" w:firstLine="8"/>
              <w:jc w:val="both"/>
              <w:rPr>
                <w:rFonts w:ascii="Times New Roman" w:hAnsi="Times New Roman" w:cs="Times New Roman"/>
                <w:sz w:val="24"/>
                <w:szCs w:val="24"/>
              </w:rPr>
            </w:pPr>
          </w:p>
          <w:p w:rsidR="00535E61" w:rsidRDefault="00535E61" w:rsidP="00DB51DE">
            <w:pPr>
              <w:spacing w:after="0"/>
              <w:ind w:left="123" w:firstLine="8"/>
              <w:jc w:val="both"/>
              <w:rPr>
                <w:rFonts w:ascii="Times New Roman" w:hAnsi="Times New Roman" w:cs="Times New Roman"/>
                <w:sz w:val="24"/>
                <w:szCs w:val="24"/>
              </w:rPr>
            </w:pPr>
          </w:p>
          <w:p w:rsidR="00535E61" w:rsidRDefault="00535E61" w:rsidP="00DB51DE">
            <w:pPr>
              <w:spacing w:after="0"/>
              <w:ind w:left="123" w:firstLine="8"/>
              <w:jc w:val="both"/>
              <w:rPr>
                <w:rFonts w:ascii="Times New Roman" w:hAnsi="Times New Roman" w:cs="Times New Roman"/>
                <w:sz w:val="24"/>
                <w:szCs w:val="24"/>
              </w:rPr>
            </w:pPr>
          </w:p>
          <w:p w:rsidR="00535E61" w:rsidRDefault="00535E61" w:rsidP="00DB51DE">
            <w:pPr>
              <w:spacing w:after="0"/>
              <w:ind w:left="123" w:firstLine="8"/>
              <w:jc w:val="both"/>
              <w:rPr>
                <w:rFonts w:ascii="Times New Roman" w:hAnsi="Times New Roman" w:cs="Times New Roman"/>
                <w:sz w:val="24"/>
                <w:szCs w:val="24"/>
              </w:rPr>
            </w:pPr>
          </w:p>
          <w:p w:rsidR="00535E61" w:rsidRDefault="00535E61" w:rsidP="00DB51DE">
            <w:pPr>
              <w:spacing w:after="0"/>
              <w:ind w:left="123" w:firstLine="8"/>
              <w:jc w:val="both"/>
              <w:rPr>
                <w:rFonts w:ascii="Times New Roman" w:hAnsi="Times New Roman" w:cs="Times New Roman"/>
                <w:sz w:val="24"/>
                <w:szCs w:val="24"/>
              </w:rPr>
            </w:pPr>
          </w:p>
          <w:p w:rsidR="00535E61" w:rsidRDefault="00535E61" w:rsidP="00DB51DE">
            <w:pPr>
              <w:spacing w:after="0"/>
              <w:ind w:left="123" w:firstLine="8"/>
              <w:jc w:val="both"/>
              <w:rPr>
                <w:rFonts w:ascii="Times New Roman" w:hAnsi="Times New Roman" w:cs="Times New Roman"/>
                <w:sz w:val="24"/>
                <w:szCs w:val="24"/>
              </w:rPr>
            </w:pPr>
          </w:p>
          <w:p w:rsidR="00535E61" w:rsidRPr="005C69E9" w:rsidRDefault="00535E61"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401"/>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536"/>
        </w:trPr>
        <w:tc>
          <w:tcPr>
            <w:tcW w:w="1384" w:type="dxa"/>
            <w:vAlign w:val="center"/>
            <w:hideMark/>
          </w:tcPr>
          <w:p w:rsidR="006F19BE" w:rsidRPr="005C69E9" w:rsidRDefault="006F19BE" w:rsidP="00DB51DE">
            <w:pPr>
              <w:spacing w:after="0"/>
              <w:ind w:right="-116"/>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582"/>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548"/>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DB51DE" w:rsidRDefault="00DB51DE" w:rsidP="00DB51DE">
            <w:pPr>
              <w:keepNext/>
              <w:spacing w:after="0"/>
              <w:ind w:right="284" w:firstLine="284"/>
              <w:jc w:val="center"/>
              <w:outlineLvl w:val="5"/>
              <w:rPr>
                <w:rFonts w:ascii="Times New Roman" w:hAnsi="Times New Roman" w:cs="Times New Roman"/>
                <w:b/>
                <w:bCs/>
                <w:sz w:val="24"/>
                <w:szCs w:val="24"/>
              </w:rPr>
            </w:pPr>
            <w:r w:rsidRPr="005C69E9">
              <w:rPr>
                <w:rFonts w:ascii="Times New Roman" w:hAnsi="Times New Roman" w:cs="Times New Roman"/>
                <w:b/>
                <w:bCs/>
                <w:sz w:val="24"/>
                <w:szCs w:val="24"/>
              </w:rPr>
              <w:t>ОГЛАВЛЕНИЕ</w:t>
            </w:r>
          </w:p>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hideMark/>
          </w:tcPr>
          <w:p w:rsidR="006F19BE" w:rsidRPr="005C69E9" w:rsidRDefault="006F19BE" w:rsidP="00DB51DE">
            <w:pPr>
              <w:spacing w:after="0"/>
              <w:ind w:right="-116"/>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p>
        </w:tc>
      </w:tr>
      <w:tr w:rsidR="006F19BE" w:rsidRPr="005C69E9" w:rsidTr="00DB51DE">
        <w:trPr>
          <w:trHeight w:val="284"/>
        </w:trPr>
        <w:tc>
          <w:tcPr>
            <w:tcW w:w="1384" w:type="dxa"/>
            <w:vAlign w:val="center"/>
            <w:hideMark/>
          </w:tcPr>
          <w:p w:rsidR="006F19BE" w:rsidRPr="005C69E9" w:rsidRDefault="006F19BE" w:rsidP="00DB51DE">
            <w:pPr>
              <w:spacing w:after="0"/>
              <w:ind w:right="-116"/>
              <w:jc w:val="center"/>
              <w:rPr>
                <w:rFonts w:ascii="Times New Roman" w:hAnsi="Times New Roman" w:cs="Times New Roman"/>
                <w:b/>
                <w:bCs/>
                <w:sz w:val="24"/>
                <w:szCs w:val="24"/>
              </w:rPr>
            </w:pPr>
            <w:r w:rsidRPr="005C69E9">
              <w:rPr>
                <w:rFonts w:ascii="Times New Roman" w:hAnsi="Times New Roman" w:cs="Times New Roman"/>
                <w:b/>
                <w:bCs/>
                <w:sz w:val="24"/>
                <w:szCs w:val="24"/>
              </w:rPr>
              <w:t>Часть V</w:t>
            </w: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center"/>
              <w:rPr>
                <w:rFonts w:ascii="Times New Roman" w:hAnsi="Times New Roman" w:cs="Times New Roman"/>
                <w:b/>
                <w:bCs/>
                <w:sz w:val="24"/>
                <w:szCs w:val="24"/>
              </w:rPr>
            </w:pPr>
            <w:r w:rsidRPr="005C69E9">
              <w:rPr>
                <w:rFonts w:ascii="Times New Roman" w:hAnsi="Times New Roman" w:cs="Times New Roman"/>
                <w:b/>
                <w:bCs/>
                <w:sz w:val="24"/>
                <w:szCs w:val="24"/>
              </w:rPr>
              <w:t>ИНЖЕНЕРНО–ГИДРОМЕТЕОРОЛОГИЧЕСКИЕ ИЗЫСКАНИЯ</w:t>
            </w: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234</w:t>
            </w:r>
          </w:p>
        </w:tc>
      </w:tr>
      <w:tr w:rsidR="006F19BE" w:rsidRPr="005C69E9" w:rsidTr="00DB51DE">
        <w:trPr>
          <w:trHeight w:val="284"/>
        </w:trPr>
        <w:tc>
          <w:tcPr>
            <w:tcW w:w="1384" w:type="dxa"/>
            <w:vAlign w:val="center"/>
            <w:hideMark/>
          </w:tcPr>
          <w:p w:rsidR="006F19BE" w:rsidRPr="005C69E9" w:rsidRDefault="006F19BE" w:rsidP="00DB51DE">
            <w:pPr>
              <w:spacing w:after="0"/>
              <w:ind w:right="-116"/>
              <w:rPr>
                <w:rFonts w:ascii="Times New Roman" w:hAnsi="Times New Roman" w:cs="Times New Roman"/>
                <w:b/>
                <w:bCs/>
                <w:sz w:val="24"/>
                <w:szCs w:val="24"/>
              </w:rPr>
            </w:pPr>
            <w:r w:rsidRPr="005C69E9">
              <w:rPr>
                <w:rFonts w:ascii="Times New Roman" w:hAnsi="Times New Roman" w:cs="Times New Roman"/>
                <w:b/>
                <w:bCs/>
                <w:sz w:val="24"/>
                <w:szCs w:val="24"/>
              </w:rPr>
              <w:t>Глава 19.</w:t>
            </w:r>
          </w:p>
        </w:tc>
        <w:tc>
          <w:tcPr>
            <w:tcW w:w="7848" w:type="dxa"/>
            <w:tcMar>
              <w:top w:w="0" w:type="dxa"/>
              <w:left w:w="0" w:type="dxa"/>
              <w:bottom w:w="0" w:type="dxa"/>
              <w:right w:w="57" w:type="dxa"/>
            </w:tcMar>
            <w:vAlign w:val="center"/>
            <w:hideMark/>
          </w:tcPr>
          <w:p w:rsidR="006F19BE" w:rsidRDefault="006F19BE" w:rsidP="00DB51DE">
            <w:pPr>
              <w:spacing w:after="0"/>
              <w:ind w:left="123" w:firstLine="8"/>
              <w:jc w:val="both"/>
              <w:rPr>
                <w:rFonts w:ascii="Times New Roman" w:hAnsi="Times New Roman" w:cs="Times New Roman"/>
                <w:b/>
                <w:bCs/>
                <w:sz w:val="24"/>
                <w:szCs w:val="24"/>
              </w:rPr>
            </w:pPr>
            <w:r w:rsidRPr="005C69E9">
              <w:rPr>
                <w:rFonts w:ascii="Times New Roman" w:hAnsi="Times New Roman" w:cs="Times New Roman"/>
                <w:b/>
                <w:bCs/>
                <w:sz w:val="24"/>
                <w:szCs w:val="24"/>
              </w:rPr>
              <w:t>Речные инженерно–гидрологические изыскания</w:t>
            </w:r>
          </w:p>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234</w:t>
            </w: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Рекогносцировочное обследование реки</w:t>
            </w: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234</w:t>
            </w: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Сооружение гидрометрических устройств</w:t>
            </w: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235</w:t>
            </w: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Водомерные наблюдения.</w:t>
            </w: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239</w:t>
            </w: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Комплексные работы на гидрометрических станциях</w:t>
            </w: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243</w:t>
            </w: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Ледовые и термические наблюдения</w:t>
            </w: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244</w:t>
            </w: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Default="006F19BE" w:rsidP="00DB51DE">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Камеральные работы</w:t>
            </w:r>
          </w:p>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247</w:t>
            </w:r>
          </w:p>
        </w:tc>
      </w:tr>
      <w:tr w:rsidR="006F19BE" w:rsidRPr="005C69E9" w:rsidTr="00DB51DE">
        <w:trPr>
          <w:trHeight w:val="284"/>
        </w:trPr>
        <w:tc>
          <w:tcPr>
            <w:tcW w:w="1384" w:type="dxa"/>
            <w:vAlign w:val="center"/>
            <w:hideMark/>
          </w:tcPr>
          <w:p w:rsidR="006F19BE" w:rsidRPr="00AA0D43" w:rsidRDefault="006F19BE" w:rsidP="00DB51DE">
            <w:pPr>
              <w:spacing w:after="0"/>
              <w:ind w:right="-116"/>
              <w:rPr>
                <w:rFonts w:ascii="Times New Roman" w:hAnsi="Times New Roman" w:cs="Times New Roman"/>
                <w:b/>
                <w:bCs/>
                <w:sz w:val="24"/>
                <w:szCs w:val="24"/>
              </w:rPr>
            </w:pPr>
            <w:r w:rsidRPr="00AA0D43">
              <w:rPr>
                <w:rFonts w:ascii="Times New Roman" w:hAnsi="Times New Roman" w:cs="Times New Roman"/>
                <w:b/>
                <w:bCs/>
                <w:sz w:val="24"/>
                <w:szCs w:val="24"/>
              </w:rPr>
              <w:t>Глава 20.</w:t>
            </w:r>
          </w:p>
        </w:tc>
        <w:tc>
          <w:tcPr>
            <w:tcW w:w="7848" w:type="dxa"/>
            <w:tcMar>
              <w:top w:w="0" w:type="dxa"/>
              <w:left w:w="0" w:type="dxa"/>
              <w:bottom w:w="0" w:type="dxa"/>
              <w:right w:w="57" w:type="dxa"/>
            </w:tcMar>
            <w:vAlign w:val="center"/>
            <w:hideMark/>
          </w:tcPr>
          <w:p w:rsidR="006F19BE" w:rsidRPr="00AA0D43" w:rsidRDefault="006F19BE" w:rsidP="00DB51DE">
            <w:pPr>
              <w:spacing w:after="0"/>
              <w:ind w:left="123" w:firstLine="8"/>
              <w:jc w:val="both"/>
              <w:rPr>
                <w:rFonts w:ascii="Times New Roman" w:hAnsi="Times New Roman" w:cs="Times New Roman"/>
                <w:sz w:val="24"/>
                <w:szCs w:val="24"/>
              </w:rPr>
            </w:pPr>
            <w:r w:rsidRPr="00AA0D43">
              <w:rPr>
                <w:rFonts w:ascii="Times New Roman" w:hAnsi="Times New Roman" w:cs="Times New Roman"/>
                <w:b/>
                <w:bCs/>
                <w:sz w:val="24"/>
                <w:szCs w:val="24"/>
              </w:rPr>
              <w:t>Морские инженерно–гидрологические изыскания</w:t>
            </w:r>
            <w:r w:rsidRPr="00AA0D43">
              <w:rPr>
                <w:rFonts w:ascii="Times New Roman" w:hAnsi="Times New Roman" w:cs="Times New Roman"/>
                <w:sz w:val="24"/>
                <w:szCs w:val="24"/>
              </w:rPr>
              <w:t>.</w:t>
            </w: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265</w:t>
            </w:r>
          </w:p>
        </w:tc>
      </w:tr>
      <w:tr w:rsidR="006F19BE" w:rsidRPr="005C69E9" w:rsidTr="00DB51DE">
        <w:trPr>
          <w:trHeight w:val="284"/>
        </w:trPr>
        <w:tc>
          <w:tcPr>
            <w:tcW w:w="1384" w:type="dxa"/>
            <w:vAlign w:val="center"/>
          </w:tcPr>
          <w:p w:rsidR="006F19BE" w:rsidRPr="00AA0D43"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AA0D43" w:rsidRDefault="006F19BE" w:rsidP="00DB51DE">
            <w:pPr>
              <w:spacing w:after="0"/>
              <w:ind w:left="123" w:firstLine="8"/>
              <w:jc w:val="both"/>
              <w:rPr>
                <w:rFonts w:ascii="Times New Roman" w:hAnsi="Times New Roman" w:cs="Times New Roman"/>
                <w:sz w:val="24"/>
                <w:szCs w:val="24"/>
              </w:rPr>
            </w:pPr>
            <w:r w:rsidRPr="00AA0D43">
              <w:rPr>
                <w:rFonts w:ascii="Times New Roman" w:hAnsi="Times New Roman" w:cs="Times New Roman"/>
                <w:sz w:val="24"/>
                <w:szCs w:val="24"/>
              </w:rPr>
              <w:t>Гидрологическая рекогносцировка</w:t>
            </w: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265</w:t>
            </w:r>
          </w:p>
        </w:tc>
      </w:tr>
      <w:tr w:rsidR="006F19BE" w:rsidRPr="005C69E9" w:rsidTr="00DB51DE">
        <w:trPr>
          <w:trHeight w:val="284"/>
        </w:trPr>
        <w:tc>
          <w:tcPr>
            <w:tcW w:w="1384" w:type="dxa"/>
            <w:vAlign w:val="center"/>
          </w:tcPr>
          <w:p w:rsidR="006F19BE" w:rsidRPr="00AA0D43"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AA0D43" w:rsidRDefault="006F19BE" w:rsidP="00DB51DE">
            <w:pPr>
              <w:spacing w:after="0"/>
              <w:ind w:left="123" w:firstLine="8"/>
              <w:jc w:val="both"/>
              <w:rPr>
                <w:rFonts w:ascii="Times New Roman" w:hAnsi="Times New Roman" w:cs="Times New Roman"/>
                <w:sz w:val="24"/>
                <w:szCs w:val="24"/>
              </w:rPr>
            </w:pPr>
            <w:r w:rsidRPr="00AA0D43">
              <w:rPr>
                <w:rFonts w:ascii="Times New Roman" w:hAnsi="Times New Roman" w:cs="Times New Roman"/>
                <w:sz w:val="24"/>
                <w:szCs w:val="24"/>
              </w:rPr>
              <w:t>Сооружение гидрометрических устройств</w:t>
            </w: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266</w:t>
            </w:r>
          </w:p>
        </w:tc>
      </w:tr>
      <w:tr w:rsidR="006F19BE" w:rsidRPr="005C69E9" w:rsidTr="00DB51DE">
        <w:trPr>
          <w:trHeight w:val="284"/>
        </w:trPr>
        <w:tc>
          <w:tcPr>
            <w:tcW w:w="1384" w:type="dxa"/>
            <w:vAlign w:val="center"/>
          </w:tcPr>
          <w:p w:rsidR="006F19BE" w:rsidRPr="00AA0D43"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AA0D43" w:rsidRDefault="006F19BE" w:rsidP="00DB51DE">
            <w:pPr>
              <w:spacing w:after="0"/>
              <w:ind w:left="123" w:firstLine="8"/>
              <w:jc w:val="both"/>
              <w:rPr>
                <w:rFonts w:ascii="Times New Roman" w:hAnsi="Times New Roman" w:cs="Times New Roman"/>
                <w:sz w:val="24"/>
                <w:szCs w:val="24"/>
              </w:rPr>
            </w:pPr>
            <w:r w:rsidRPr="00AA0D43">
              <w:rPr>
                <w:rFonts w:ascii="Times New Roman" w:hAnsi="Times New Roman" w:cs="Times New Roman"/>
                <w:sz w:val="24"/>
                <w:szCs w:val="24"/>
              </w:rPr>
              <w:t>Прибрежные гидрологические наблюдения (водомерный пост, мареограф).</w:t>
            </w: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271</w:t>
            </w:r>
          </w:p>
        </w:tc>
      </w:tr>
      <w:tr w:rsidR="006F19BE" w:rsidRPr="005C69E9" w:rsidTr="00DB51DE">
        <w:trPr>
          <w:trHeight w:val="284"/>
        </w:trPr>
        <w:tc>
          <w:tcPr>
            <w:tcW w:w="1384" w:type="dxa"/>
            <w:vAlign w:val="center"/>
          </w:tcPr>
          <w:p w:rsidR="006F19BE" w:rsidRPr="00AA0D43"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AA0D43" w:rsidRDefault="006F19BE" w:rsidP="00DB51DE">
            <w:pPr>
              <w:spacing w:after="0"/>
              <w:ind w:left="123" w:firstLine="8"/>
              <w:jc w:val="both"/>
              <w:rPr>
                <w:rFonts w:ascii="Times New Roman" w:hAnsi="Times New Roman" w:cs="Times New Roman"/>
                <w:sz w:val="24"/>
                <w:szCs w:val="24"/>
              </w:rPr>
            </w:pPr>
            <w:r w:rsidRPr="00AA0D43">
              <w:rPr>
                <w:rFonts w:ascii="Times New Roman" w:hAnsi="Times New Roman" w:cs="Times New Roman"/>
                <w:sz w:val="24"/>
                <w:szCs w:val="24"/>
              </w:rPr>
              <w:t>Наблюдения за течениями</w:t>
            </w: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271</w:t>
            </w:r>
          </w:p>
        </w:tc>
      </w:tr>
      <w:tr w:rsidR="006F19BE" w:rsidRPr="005C69E9" w:rsidTr="00DB51DE">
        <w:trPr>
          <w:trHeight w:val="284"/>
        </w:trPr>
        <w:tc>
          <w:tcPr>
            <w:tcW w:w="1384" w:type="dxa"/>
            <w:vAlign w:val="center"/>
          </w:tcPr>
          <w:p w:rsidR="006F19BE" w:rsidRPr="00AA0D43"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AA0D43" w:rsidRDefault="006F19BE" w:rsidP="00DB51DE">
            <w:pPr>
              <w:spacing w:after="0"/>
              <w:ind w:left="123" w:firstLine="8"/>
              <w:jc w:val="both"/>
              <w:rPr>
                <w:rFonts w:ascii="Times New Roman" w:hAnsi="Times New Roman" w:cs="Times New Roman"/>
                <w:sz w:val="24"/>
                <w:szCs w:val="24"/>
              </w:rPr>
            </w:pPr>
            <w:r w:rsidRPr="00AA0D43">
              <w:rPr>
                <w:rFonts w:ascii="Times New Roman" w:hAnsi="Times New Roman" w:cs="Times New Roman"/>
                <w:sz w:val="24"/>
                <w:szCs w:val="24"/>
              </w:rPr>
              <w:t>Наблюдение за волнением</w:t>
            </w: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272</w:t>
            </w:r>
          </w:p>
        </w:tc>
      </w:tr>
      <w:tr w:rsidR="006F19BE" w:rsidRPr="005C69E9" w:rsidTr="00DB51DE">
        <w:trPr>
          <w:trHeight w:val="284"/>
        </w:trPr>
        <w:tc>
          <w:tcPr>
            <w:tcW w:w="1384" w:type="dxa"/>
            <w:vAlign w:val="center"/>
          </w:tcPr>
          <w:p w:rsidR="006F19BE" w:rsidRPr="00AA0D43"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AA0D43" w:rsidRDefault="006F19BE" w:rsidP="00DB51DE">
            <w:pPr>
              <w:spacing w:after="0"/>
              <w:ind w:left="123" w:firstLine="8"/>
              <w:jc w:val="both"/>
              <w:rPr>
                <w:rFonts w:ascii="Times New Roman" w:hAnsi="Times New Roman" w:cs="Times New Roman"/>
                <w:sz w:val="24"/>
                <w:szCs w:val="24"/>
              </w:rPr>
            </w:pPr>
            <w:r w:rsidRPr="00AA0D43">
              <w:rPr>
                <w:rFonts w:ascii="Times New Roman" w:hAnsi="Times New Roman" w:cs="Times New Roman"/>
                <w:sz w:val="24"/>
                <w:szCs w:val="24"/>
              </w:rPr>
              <w:t>Наблюдение за перемещением наносов, деформацией берегов и дна.</w:t>
            </w: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274</w:t>
            </w:r>
          </w:p>
        </w:tc>
      </w:tr>
      <w:tr w:rsidR="006F19BE" w:rsidRPr="005C69E9" w:rsidTr="00DB51DE">
        <w:trPr>
          <w:trHeight w:val="284"/>
        </w:trPr>
        <w:tc>
          <w:tcPr>
            <w:tcW w:w="1384" w:type="dxa"/>
            <w:vAlign w:val="center"/>
          </w:tcPr>
          <w:p w:rsidR="006F19BE" w:rsidRPr="00AA0D43"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AA0D43" w:rsidRDefault="006F19BE" w:rsidP="00DB51DE">
            <w:pPr>
              <w:spacing w:after="0"/>
              <w:ind w:left="123" w:firstLine="8"/>
              <w:jc w:val="both"/>
              <w:rPr>
                <w:rFonts w:ascii="Times New Roman" w:hAnsi="Times New Roman" w:cs="Times New Roman"/>
                <w:sz w:val="24"/>
                <w:szCs w:val="24"/>
              </w:rPr>
            </w:pPr>
            <w:r w:rsidRPr="00AA0D43">
              <w:rPr>
                <w:rFonts w:ascii="Times New Roman" w:hAnsi="Times New Roman" w:cs="Times New Roman"/>
                <w:sz w:val="24"/>
                <w:szCs w:val="24"/>
              </w:rPr>
              <w:t>Наблюдения за ледовым режимом</w:t>
            </w: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276</w:t>
            </w: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Default="006F19BE" w:rsidP="00DB51DE">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Камеральные работы.</w:t>
            </w:r>
          </w:p>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280</w:t>
            </w:r>
          </w:p>
        </w:tc>
      </w:tr>
      <w:tr w:rsidR="006F19BE" w:rsidRPr="005C69E9" w:rsidTr="00DB51DE">
        <w:trPr>
          <w:trHeight w:val="284"/>
        </w:trPr>
        <w:tc>
          <w:tcPr>
            <w:tcW w:w="1384" w:type="dxa"/>
            <w:vAlign w:val="center"/>
            <w:hideMark/>
          </w:tcPr>
          <w:p w:rsidR="006F19BE" w:rsidRPr="005C69E9" w:rsidRDefault="006F19BE" w:rsidP="00DB51DE">
            <w:pPr>
              <w:spacing w:after="0"/>
              <w:ind w:right="-116"/>
              <w:rPr>
                <w:rFonts w:ascii="Times New Roman" w:hAnsi="Times New Roman" w:cs="Times New Roman"/>
                <w:b/>
                <w:bCs/>
                <w:sz w:val="24"/>
                <w:szCs w:val="24"/>
              </w:rPr>
            </w:pPr>
            <w:r w:rsidRPr="005C69E9">
              <w:rPr>
                <w:rFonts w:ascii="Times New Roman" w:hAnsi="Times New Roman" w:cs="Times New Roman"/>
                <w:b/>
                <w:bCs/>
                <w:sz w:val="24"/>
                <w:szCs w:val="24"/>
              </w:rPr>
              <w:t>Глава 21.</w:t>
            </w: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r w:rsidRPr="005C69E9">
              <w:rPr>
                <w:rFonts w:ascii="Times New Roman" w:hAnsi="Times New Roman" w:cs="Times New Roman"/>
                <w:b/>
                <w:bCs/>
                <w:sz w:val="24"/>
                <w:szCs w:val="24"/>
              </w:rPr>
              <w:t>Инженерно–метеорологические изыскания</w:t>
            </w: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286</w:t>
            </w: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Сооружение метеорологических устройств.</w:t>
            </w: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286</w:t>
            </w: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Метеорологические наблюдения</w:t>
            </w: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288</w:t>
            </w: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Сбор материалов и данных метеорологических наблюдений</w:t>
            </w: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291</w:t>
            </w: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Pr="005C69E9" w:rsidRDefault="006F19BE" w:rsidP="00DB51DE">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Метеорологические расчеты</w:t>
            </w: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293</w:t>
            </w:r>
          </w:p>
        </w:tc>
      </w:tr>
      <w:tr w:rsidR="006F19BE" w:rsidRPr="005C69E9" w:rsidTr="00DB51DE">
        <w:trPr>
          <w:trHeight w:val="284"/>
        </w:trPr>
        <w:tc>
          <w:tcPr>
            <w:tcW w:w="1384" w:type="dxa"/>
            <w:vAlign w:val="center"/>
          </w:tcPr>
          <w:p w:rsidR="006F19BE" w:rsidRPr="005C69E9" w:rsidRDefault="006F19BE" w:rsidP="00DB51DE">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6F19BE" w:rsidRDefault="006F19BE" w:rsidP="00DB51DE">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Составление климатической характеристики.</w:t>
            </w:r>
          </w:p>
          <w:p w:rsidR="006F19BE" w:rsidRPr="005C69E9" w:rsidRDefault="006F19BE" w:rsidP="00DB51DE">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6F19BE" w:rsidRPr="005C69E9" w:rsidRDefault="006F19BE" w:rsidP="00DB51DE">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296</w:t>
            </w:r>
          </w:p>
        </w:tc>
      </w:tr>
    </w:tbl>
    <w:p w:rsidR="006F19BE" w:rsidRDefault="006F19BE" w:rsidP="006F19BE">
      <w:pPr>
        <w:spacing w:after="0"/>
        <w:ind w:firstLine="284"/>
        <w:jc w:val="center"/>
        <w:rPr>
          <w:rFonts w:ascii="Times New Roman" w:hAnsi="Times New Roman" w:cs="Times New Roman"/>
          <w:b/>
          <w:bCs/>
          <w:sz w:val="24"/>
          <w:szCs w:val="24"/>
        </w:rPr>
      </w:pPr>
    </w:p>
    <w:p w:rsidR="006F19BE" w:rsidRDefault="006F19BE" w:rsidP="006F19BE">
      <w:pPr>
        <w:spacing w:after="0"/>
        <w:ind w:firstLine="284"/>
        <w:jc w:val="center"/>
        <w:rPr>
          <w:rFonts w:ascii="Times New Roman" w:hAnsi="Times New Roman" w:cs="Times New Roman"/>
          <w:b/>
          <w:bCs/>
          <w:sz w:val="24"/>
          <w:szCs w:val="24"/>
        </w:rPr>
      </w:pPr>
    </w:p>
    <w:p w:rsidR="006F19BE" w:rsidRDefault="006F19BE" w:rsidP="006F19BE">
      <w:pPr>
        <w:spacing w:after="0"/>
        <w:ind w:firstLine="284"/>
        <w:jc w:val="center"/>
        <w:rPr>
          <w:rFonts w:ascii="Times New Roman" w:hAnsi="Times New Roman" w:cs="Times New Roman"/>
          <w:b/>
          <w:bCs/>
          <w:sz w:val="24"/>
          <w:szCs w:val="24"/>
        </w:rPr>
      </w:pPr>
    </w:p>
    <w:p w:rsidR="006F19BE" w:rsidRDefault="006F19BE" w:rsidP="006F19BE">
      <w:pPr>
        <w:spacing w:after="0"/>
        <w:ind w:firstLine="284"/>
        <w:jc w:val="center"/>
        <w:rPr>
          <w:rFonts w:ascii="Times New Roman" w:hAnsi="Times New Roman" w:cs="Times New Roman"/>
          <w:b/>
          <w:bCs/>
          <w:sz w:val="24"/>
          <w:szCs w:val="24"/>
        </w:rPr>
      </w:pPr>
    </w:p>
    <w:p w:rsidR="006F19BE" w:rsidRDefault="006F19BE" w:rsidP="006F19BE">
      <w:pPr>
        <w:spacing w:after="0"/>
        <w:ind w:firstLine="284"/>
        <w:jc w:val="center"/>
        <w:rPr>
          <w:rFonts w:ascii="Times New Roman" w:hAnsi="Times New Roman" w:cs="Times New Roman"/>
          <w:b/>
          <w:bCs/>
          <w:sz w:val="24"/>
          <w:szCs w:val="24"/>
        </w:rPr>
      </w:pPr>
    </w:p>
    <w:p w:rsidR="006F19BE" w:rsidRDefault="006F19BE" w:rsidP="006F19BE">
      <w:pPr>
        <w:spacing w:after="0"/>
        <w:ind w:firstLine="284"/>
        <w:jc w:val="center"/>
        <w:rPr>
          <w:rFonts w:ascii="Times New Roman" w:hAnsi="Times New Roman" w:cs="Times New Roman"/>
          <w:b/>
          <w:bCs/>
          <w:sz w:val="24"/>
          <w:szCs w:val="24"/>
        </w:rPr>
      </w:pPr>
    </w:p>
    <w:p w:rsidR="006F19BE" w:rsidRDefault="006F19BE" w:rsidP="006F19BE">
      <w:pPr>
        <w:spacing w:after="0"/>
        <w:ind w:firstLine="284"/>
        <w:jc w:val="center"/>
        <w:rPr>
          <w:rFonts w:ascii="Times New Roman" w:hAnsi="Times New Roman" w:cs="Times New Roman"/>
          <w:b/>
          <w:bCs/>
          <w:sz w:val="24"/>
          <w:szCs w:val="24"/>
        </w:rPr>
      </w:pPr>
    </w:p>
    <w:p w:rsidR="006F19BE" w:rsidRDefault="006F19BE" w:rsidP="006F19BE">
      <w:pPr>
        <w:spacing w:after="0"/>
        <w:ind w:firstLine="284"/>
        <w:jc w:val="center"/>
        <w:rPr>
          <w:rFonts w:ascii="Times New Roman" w:hAnsi="Times New Roman" w:cs="Times New Roman"/>
          <w:b/>
          <w:bCs/>
          <w:sz w:val="24"/>
          <w:szCs w:val="24"/>
        </w:rPr>
      </w:pPr>
    </w:p>
    <w:p w:rsidR="006F19BE" w:rsidRDefault="006F19BE" w:rsidP="006F19BE">
      <w:pPr>
        <w:spacing w:after="0"/>
        <w:ind w:firstLine="284"/>
        <w:jc w:val="center"/>
        <w:rPr>
          <w:rFonts w:ascii="Times New Roman" w:hAnsi="Times New Roman" w:cs="Times New Roman"/>
          <w:b/>
          <w:bCs/>
          <w:sz w:val="24"/>
          <w:szCs w:val="24"/>
        </w:rPr>
      </w:pPr>
    </w:p>
    <w:p w:rsidR="006F19BE" w:rsidRDefault="006F19BE" w:rsidP="006F19BE">
      <w:pPr>
        <w:spacing w:after="0"/>
        <w:ind w:firstLine="284"/>
        <w:jc w:val="center"/>
        <w:rPr>
          <w:rFonts w:ascii="Times New Roman" w:hAnsi="Times New Roman" w:cs="Times New Roman"/>
          <w:b/>
          <w:bCs/>
          <w:sz w:val="24"/>
          <w:szCs w:val="24"/>
        </w:rPr>
      </w:pPr>
    </w:p>
    <w:p w:rsidR="006F19BE" w:rsidRDefault="006F19BE" w:rsidP="006F19BE">
      <w:pPr>
        <w:spacing w:after="0"/>
        <w:ind w:firstLine="284"/>
        <w:jc w:val="center"/>
        <w:rPr>
          <w:rFonts w:ascii="Times New Roman" w:hAnsi="Times New Roman" w:cs="Times New Roman"/>
          <w:b/>
          <w:bCs/>
          <w:sz w:val="24"/>
          <w:szCs w:val="24"/>
        </w:rPr>
      </w:pPr>
    </w:p>
    <w:p w:rsidR="006F19BE" w:rsidRDefault="006F19BE" w:rsidP="006F19BE">
      <w:pPr>
        <w:spacing w:after="0"/>
        <w:ind w:firstLine="284"/>
        <w:jc w:val="center"/>
        <w:rPr>
          <w:rFonts w:ascii="Times New Roman" w:hAnsi="Times New Roman" w:cs="Times New Roman"/>
          <w:b/>
          <w:bCs/>
          <w:sz w:val="24"/>
          <w:szCs w:val="24"/>
        </w:rPr>
      </w:pPr>
    </w:p>
    <w:p w:rsidR="006F19BE" w:rsidRDefault="006F19BE" w:rsidP="006F19BE">
      <w:pPr>
        <w:spacing w:after="0"/>
        <w:ind w:firstLine="284"/>
        <w:jc w:val="center"/>
        <w:rPr>
          <w:rFonts w:ascii="Times New Roman" w:hAnsi="Times New Roman" w:cs="Times New Roman"/>
          <w:b/>
          <w:bCs/>
          <w:sz w:val="24"/>
          <w:szCs w:val="24"/>
        </w:rPr>
      </w:pPr>
    </w:p>
    <w:p w:rsidR="006F19BE" w:rsidRPr="005C69E9" w:rsidRDefault="006F19BE" w:rsidP="006F19BE">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 xml:space="preserve">СБОРНИК ЦЕН НА ИЗЫСКАТЕЛЬСКИЕ РАБОТЫ </w:t>
      </w:r>
    </w:p>
    <w:p w:rsidR="006F19BE" w:rsidRPr="005C69E9" w:rsidRDefault="006F19BE" w:rsidP="006F19BE">
      <w:pPr>
        <w:keepNext/>
        <w:spacing w:after="0"/>
        <w:jc w:val="center"/>
        <w:outlineLvl w:val="2"/>
        <w:rPr>
          <w:rFonts w:ascii="Times New Roman" w:hAnsi="Times New Roman" w:cs="Times New Roman"/>
          <w:b/>
          <w:bCs/>
          <w:sz w:val="24"/>
          <w:szCs w:val="24"/>
        </w:rPr>
      </w:pPr>
      <w:r w:rsidRPr="005C69E9">
        <w:rPr>
          <w:rFonts w:ascii="Times New Roman" w:hAnsi="Times New Roman" w:cs="Times New Roman"/>
          <w:b/>
          <w:bCs/>
          <w:sz w:val="24"/>
          <w:szCs w:val="24"/>
        </w:rPr>
        <w:t>ДЛЯ КАПИТАЛЬНОГО СТРОИТЕЛЬСТВА</w:t>
      </w:r>
    </w:p>
    <w:p w:rsidR="006F19BE" w:rsidRPr="005C69E9" w:rsidRDefault="006F19BE" w:rsidP="006F19BE">
      <w:pPr>
        <w:keepNext/>
        <w:pBdr>
          <w:bottom w:val="single" w:sz="12" w:space="1" w:color="auto"/>
        </w:pBdr>
        <w:spacing w:after="0"/>
        <w:jc w:val="center"/>
        <w:outlineLvl w:val="2"/>
        <w:rPr>
          <w:rFonts w:ascii="Times New Roman" w:hAnsi="Times New Roman" w:cs="Times New Roman"/>
          <w:b/>
          <w:bCs/>
          <w:sz w:val="24"/>
          <w:szCs w:val="24"/>
        </w:rPr>
      </w:pPr>
    </w:p>
    <w:p w:rsidR="006F19BE" w:rsidRPr="005C69E9" w:rsidRDefault="006F19BE" w:rsidP="006F19BE">
      <w:pPr>
        <w:keepNext/>
        <w:spacing w:after="0"/>
        <w:jc w:val="right"/>
        <w:outlineLvl w:val="2"/>
        <w:rPr>
          <w:rFonts w:ascii="Times New Roman" w:hAnsi="Times New Roman" w:cs="Times New Roman"/>
          <w:i/>
          <w:iCs/>
          <w:sz w:val="24"/>
          <w:szCs w:val="24"/>
        </w:rPr>
      </w:pPr>
    </w:p>
    <w:p w:rsidR="006F19BE" w:rsidRPr="005C69E9" w:rsidRDefault="006F19BE" w:rsidP="006F19BE">
      <w:pPr>
        <w:keepNext/>
        <w:spacing w:after="0"/>
        <w:jc w:val="right"/>
        <w:outlineLvl w:val="2"/>
        <w:rPr>
          <w:rFonts w:ascii="Times New Roman" w:hAnsi="Times New Roman" w:cs="Times New Roman"/>
          <w:i/>
          <w:iCs/>
          <w:sz w:val="24"/>
          <w:szCs w:val="24"/>
        </w:rPr>
      </w:pPr>
      <w:r w:rsidRPr="005C69E9">
        <w:rPr>
          <w:rFonts w:ascii="Times New Roman" w:hAnsi="Times New Roman" w:cs="Times New Roman"/>
          <w:i/>
          <w:iCs/>
          <w:sz w:val="24"/>
          <w:szCs w:val="24"/>
        </w:rPr>
        <w:t>Дата введения -01.07.20</w:t>
      </w:r>
      <w:r>
        <w:rPr>
          <w:rFonts w:ascii="Times New Roman" w:hAnsi="Times New Roman" w:cs="Times New Roman"/>
          <w:i/>
          <w:iCs/>
          <w:sz w:val="24"/>
          <w:szCs w:val="24"/>
        </w:rPr>
        <w:t>15</w:t>
      </w:r>
      <w:r w:rsidRPr="005C69E9">
        <w:rPr>
          <w:rFonts w:ascii="Times New Roman" w:hAnsi="Times New Roman" w:cs="Times New Roman"/>
          <w:i/>
          <w:iCs/>
          <w:sz w:val="24"/>
          <w:szCs w:val="24"/>
        </w:rPr>
        <w:t xml:space="preserve"> г.</w:t>
      </w:r>
    </w:p>
    <w:p w:rsidR="006F19BE" w:rsidRPr="005C69E9" w:rsidRDefault="006F19BE" w:rsidP="006F19BE">
      <w:pPr>
        <w:keepNext/>
        <w:spacing w:after="0"/>
        <w:jc w:val="center"/>
        <w:outlineLvl w:val="2"/>
        <w:rPr>
          <w:rFonts w:ascii="Times New Roman" w:hAnsi="Times New Roman" w:cs="Times New Roman"/>
          <w:b/>
          <w:bCs/>
          <w:sz w:val="24"/>
          <w:szCs w:val="24"/>
        </w:rPr>
      </w:pPr>
    </w:p>
    <w:p w:rsidR="006F19BE" w:rsidRPr="005C69E9" w:rsidRDefault="006F19BE" w:rsidP="006F19BE">
      <w:pPr>
        <w:keepNext/>
        <w:spacing w:after="0"/>
        <w:jc w:val="center"/>
        <w:outlineLvl w:val="2"/>
        <w:rPr>
          <w:rFonts w:ascii="Times New Roman" w:hAnsi="Times New Roman" w:cs="Times New Roman"/>
          <w:b/>
          <w:sz w:val="24"/>
          <w:szCs w:val="24"/>
        </w:rPr>
      </w:pPr>
      <w:r w:rsidRPr="005C69E9">
        <w:rPr>
          <w:rFonts w:ascii="Times New Roman" w:hAnsi="Times New Roman" w:cs="Times New Roman"/>
          <w:b/>
          <w:sz w:val="24"/>
          <w:szCs w:val="24"/>
        </w:rPr>
        <w:t>ОБЩИЕ УКАЗАНИЯ</w:t>
      </w:r>
    </w:p>
    <w:p w:rsidR="006F19BE" w:rsidRPr="005C69E9" w:rsidRDefault="006F19BE" w:rsidP="006F19BE">
      <w:pPr>
        <w:spacing w:after="0"/>
        <w:ind w:firstLine="284"/>
        <w:jc w:val="both"/>
        <w:rPr>
          <w:rFonts w:ascii="Times New Roman" w:hAnsi="Times New Roman" w:cs="Times New Roman"/>
          <w:sz w:val="24"/>
          <w:szCs w:val="24"/>
        </w:rPr>
      </w:pP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Сборник цен предназначен для определения стоимости изыскательских работ и является обязательным для всех организаций, выполняющих инженерные изыскания для капитального строительства.</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2. Сборник цен (части </w:t>
      </w:r>
      <w:r w:rsidRPr="005C69E9">
        <w:rPr>
          <w:rFonts w:ascii="Times New Roman" w:hAnsi="Times New Roman" w:cs="Times New Roman"/>
          <w:sz w:val="24"/>
          <w:szCs w:val="24"/>
          <w:lang w:val="en-US"/>
        </w:rPr>
        <w:t>I</w:t>
      </w:r>
      <w:r w:rsidRPr="005C69E9">
        <w:rPr>
          <w:rFonts w:ascii="Times New Roman" w:hAnsi="Times New Roman" w:cs="Times New Roman"/>
          <w:sz w:val="24"/>
          <w:szCs w:val="24"/>
        </w:rPr>
        <w:t>-</w:t>
      </w:r>
      <w:r w:rsidRPr="005C69E9">
        <w:rPr>
          <w:rFonts w:ascii="Times New Roman" w:hAnsi="Times New Roman" w:cs="Times New Roman"/>
          <w:sz w:val="24"/>
          <w:szCs w:val="24"/>
          <w:lang w:val="en-US"/>
        </w:rPr>
        <w:t>VI</w:t>
      </w:r>
      <w:r w:rsidRPr="005C69E9">
        <w:rPr>
          <w:rFonts w:ascii="Times New Roman" w:hAnsi="Times New Roman" w:cs="Times New Roman"/>
          <w:sz w:val="24"/>
          <w:szCs w:val="24"/>
        </w:rPr>
        <w:t xml:space="preserve">, </w:t>
      </w:r>
      <w:r w:rsidRPr="005C69E9">
        <w:rPr>
          <w:rFonts w:ascii="Times New Roman" w:hAnsi="Times New Roman" w:cs="Times New Roman"/>
          <w:sz w:val="24"/>
          <w:szCs w:val="24"/>
          <w:lang w:val="en-US"/>
        </w:rPr>
        <w:t>V</w:t>
      </w:r>
      <w:r w:rsidRPr="005C69E9">
        <w:rPr>
          <w:rFonts w:ascii="Times New Roman" w:hAnsi="Times New Roman" w:cs="Times New Roman"/>
          <w:sz w:val="24"/>
          <w:szCs w:val="24"/>
        </w:rPr>
        <w:t>I</w:t>
      </w:r>
      <w:r w:rsidRPr="005C69E9">
        <w:rPr>
          <w:rFonts w:ascii="Times New Roman" w:hAnsi="Times New Roman" w:cs="Times New Roman"/>
          <w:sz w:val="24"/>
          <w:szCs w:val="24"/>
          <w:lang w:val="en-US"/>
        </w:rPr>
        <w:t>II</w:t>
      </w:r>
      <w:r w:rsidRPr="005C69E9">
        <w:rPr>
          <w:rFonts w:ascii="Times New Roman" w:hAnsi="Times New Roman" w:cs="Times New Roman"/>
          <w:sz w:val="24"/>
          <w:szCs w:val="24"/>
        </w:rPr>
        <w:t>) содержит единичные цены на:</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инженерно–геодезические и инженерно–гидрографические изыскания, трассирование линейных сооружений;</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инженерно-геологические изыскания;</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инженерно-гидрометеорологические изыскания;</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 мелиоративные, агролесомелиоративные, лесотехнические и торфотехнические изыскания;</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 подготовительные и сопутствующие работы при производстве изысканий.</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Часть </w:t>
      </w:r>
      <w:r w:rsidRPr="005C69E9">
        <w:rPr>
          <w:rFonts w:ascii="Times New Roman" w:hAnsi="Times New Roman" w:cs="Times New Roman"/>
          <w:sz w:val="24"/>
          <w:szCs w:val="24"/>
          <w:lang w:val="en-US"/>
        </w:rPr>
        <w:t>VII</w:t>
      </w:r>
      <w:r w:rsidRPr="005C69E9">
        <w:rPr>
          <w:rFonts w:ascii="Times New Roman" w:hAnsi="Times New Roman" w:cs="Times New Roman"/>
          <w:sz w:val="24"/>
          <w:szCs w:val="24"/>
        </w:rPr>
        <w:t xml:space="preserve"> содержит укрупненные цены на комплексные инженерные изыскания для промышленного, сельскохозяйственного и жилищно-гражданского строительства.</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3. Цены на изыскательские работы даны в </w:t>
      </w:r>
      <w:r>
        <w:rPr>
          <w:rFonts w:ascii="Times New Roman" w:hAnsi="Times New Roman" w:cs="Times New Roman"/>
          <w:sz w:val="24"/>
          <w:szCs w:val="24"/>
        </w:rPr>
        <w:t>сомах</w:t>
      </w:r>
      <w:r w:rsidRPr="005C69E9">
        <w:rPr>
          <w:rFonts w:ascii="Times New Roman" w:hAnsi="Times New Roman" w:cs="Times New Roman"/>
          <w:sz w:val="24"/>
          <w:szCs w:val="24"/>
        </w:rPr>
        <w:t xml:space="preserve"> и приведены в виде дроби: над чертой – цена полевых работ, под чертой – цена камеральных работ. В остальных случаях цены предусмотрены отдельно для полевых и камеральных работ.</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 Цены рассчитаны в соответствии с составом и объемами инженерных изысканий, предусмотренными действующими нормативными документами.</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Цены являются оптимальными для одинаковых работ. Первичная обработка материалов изысканий, выполняемая в экспедиционных условиях, во всех случаях учтена в ценах на полевые работы.</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ценах также учтены:</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получение технического задания на производство изысканий;</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подготовка исходных данных, необходимых для производства изысканий;</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подготовка, монтаж, исследование и наладка (поверка) приборов, инструмента и оборудования;</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 проведение необходимых согласований, связанных с производством полевых изысканий;</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 контроль и приемка изысканий;</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е) составление пояснительных записок по отдельным видам изыскательских работ;</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ж) оформление, размножение и выпуск материалов изысканий, в том числе технических отчетов, в 6 экземплярах;</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з) сдача отчетных материалов изысканий заказчику, а также в установленном порядке органам, выдавшим разрешение на изыскания или проводившим их регистрацию, и территориальной изыскательской организации.</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 В ценах не учтены и определяются дополнительно по соответствующим таблицам настоящего Сборника или специальным расчетам и предусматриваются в сметах следующие расходы:</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по сбору и систематизации материалов изысканий прошлых лет;</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по подготовке и согласованию с заказчиком программ (проектов производства работ) изысканий и смет, а также составлению технического отчета по изысканиям;</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по внутреннему транспорту;</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 по внешнему транспорту;</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 на строительство временных инженерных сооружений (подъездных дорог, мостов, переправ и др.), производственных и жилых помещений, необходимых для выполнения изысканий;</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е) на проведение специальных мероприятий при выполнении изысканий в особо сложных природных условиях;</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ж) по содержанию баз и радиостанций при изысканиях в малонаселенных (необжитых) районах (высокогорных, пустынных);</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з) по оплате стоимости обсадных труб, оставляемых в скважинах при бурении скважин на воду и проведении стационарных наблюдений;</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 по потравам и восстановлению земельных участков, нарушенных при производстве изысканий;</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 связанные с вырубкой и корчевкой леса, рубкой просек и визирок, расчисткой площадок при изысканиях;</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л) по содержанию специального изыскательского оборудования, производству такелажных, земляных и других подготовительных и сопутствующих работ;</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 по организации и ликвидации изысканий;</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 расходы по оформлению разрешений (регистрации) на производство инженерных изысканий силами организации, выполняющей изыскания;</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 расходы по подготовке и выдаче заказчику промежуточных материалов инженерных изысканий;</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 расходы по оплате услуг сторонних организаций, необходимых для производства инженерных изысканий;</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 расходы по курированию (методическому руководству) инженерными изысканиями, передаваемыми для выполнения субподрядным организациям;</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с) расходы по метрологическому обеспечению единства в точности средств измерений. </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6. Цены рассчитаны для благоприятного периода года и нормального режима проведения изысканий.</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определении сметной стоимости изысканий, выполняемых в неблагоприятный период года, применяются соответствующие коэффициенты:</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при выполнении изысканий в горных и высокогорных районах, к ценам на эти изыскания применяются коэффициенты, приведенные в таблице 1.</w:t>
      </w:r>
    </w:p>
    <w:p w:rsidR="006F19BE" w:rsidRPr="005C69E9" w:rsidRDefault="006F19BE" w:rsidP="006F19BE">
      <w:pPr>
        <w:keepNext/>
        <w:spacing w:after="0"/>
        <w:ind w:right="284" w:firstLine="284"/>
        <w:jc w:val="right"/>
        <w:outlineLvl w:val="5"/>
        <w:rPr>
          <w:rFonts w:ascii="Times New Roman" w:hAnsi="Times New Roman" w:cs="Times New Roman"/>
          <w:sz w:val="24"/>
          <w:szCs w:val="24"/>
        </w:rPr>
      </w:pPr>
      <w:r w:rsidRPr="005C69E9">
        <w:rPr>
          <w:rFonts w:ascii="Times New Roman" w:hAnsi="Times New Roman" w:cs="Times New Roman"/>
          <w:color w:val="FF0000"/>
          <w:sz w:val="24"/>
          <w:szCs w:val="24"/>
        </w:rPr>
        <w:t>Таблица 1</w:t>
      </w:r>
    </w:p>
    <w:tbl>
      <w:tblPr>
        <w:tblW w:w="9639" w:type="dxa"/>
        <w:jc w:val="center"/>
        <w:tblBorders>
          <w:top w:val="single" w:sz="4" w:space="0" w:color="auto"/>
        </w:tblBorders>
        <w:tblLook w:val="04A0" w:firstRow="1" w:lastRow="0" w:firstColumn="1" w:lastColumn="0" w:noHBand="0" w:noVBand="1"/>
      </w:tblPr>
      <w:tblGrid>
        <w:gridCol w:w="541"/>
        <w:gridCol w:w="5978"/>
        <w:gridCol w:w="3120"/>
      </w:tblGrid>
      <w:tr w:rsidR="006F19BE" w:rsidRPr="005C69E9" w:rsidTr="00DB51D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5978"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района</w:t>
            </w:r>
          </w:p>
        </w:tc>
        <w:tc>
          <w:tcPr>
            <w:tcW w:w="312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Коэффициент</w:t>
            </w:r>
          </w:p>
        </w:tc>
      </w:tr>
      <w:tr w:rsidR="006F19BE" w:rsidRPr="005C69E9" w:rsidTr="00DB51DE">
        <w:trPr>
          <w:trHeight w:val="227"/>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978"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12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r>
      <w:tr w:rsidR="006F19BE" w:rsidRPr="005C69E9" w:rsidTr="00DB51D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tcPr>
          <w:p w:rsidR="006F19BE" w:rsidRPr="005C69E9" w:rsidRDefault="006F19BE" w:rsidP="00DB51DE">
            <w:pPr>
              <w:spacing w:after="0"/>
              <w:jc w:val="center"/>
              <w:rPr>
                <w:rFonts w:ascii="Times New Roman" w:hAnsi="Times New Roman" w:cs="Times New Roman"/>
                <w:sz w:val="24"/>
                <w:szCs w:val="24"/>
              </w:rPr>
            </w:pPr>
          </w:p>
        </w:tc>
        <w:tc>
          <w:tcPr>
            <w:tcW w:w="5978"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both"/>
              <w:rPr>
                <w:rFonts w:ascii="Times New Roman" w:hAnsi="Times New Roman" w:cs="Times New Roman"/>
                <w:sz w:val="24"/>
                <w:szCs w:val="24"/>
              </w:rPr>
            </w:pPr>
            <w:r w:rsidRPr="005C69E9">
              <w:rPr>
                <w:rFonts w:ascii="Times New Roman" w:hAnsi="Times New Roman" w:cs="Times New Roman"/>
                <w:sz w:val="24"/>
                <w:szCs w:val="24"/>
              </w:rPr>
              <w:t>Горный и высокогорный с абсолютными высотами над уровнем моря, м:</w:t>
            </w:r>
          </w:p>
        </w:tc>
        <w:tc>
          <w:tcPr>
            <w:tcW w:w="3120" w:type="dxa"/>
            <w:tcBorders>
              <w:top w:val="single" w:sz="4" w:space="0" w:color="auto"/>
              <w:left w:val="single" w:sz="4" w:space="0" w:color="auto"/>
              <w:bottom w:val="single" w:sz="4" w:space="0" w:color="auto"/>
              <w:right w:val="single" w:sz="4" w:space="0" w:color="auto"/>
            </w:tcBorders>
          </w:tcPr>
          <w:p w:rsidR="006F19BE" w:rsidRPr="005C69E9" w:rsidRDefault="006F19BE" w:rsidP="00DB51DE">
            <w:pPr>
              <w:spacing w:after="0"/>
              <w:jc w:val="both"/>
              <w:rPr>
                <w:rFonts w:ascii="Times New Roman" w:hAnsi="Times New Roman" w:cs="Times New Roman"/>
                <w:sz w:val="24"/>
                <w:szCs w:val="24"/>
              </w:rPr>
            </w:pPr>
          </w:p>
        </w:tc>
      </w:tr>
      <w:tr w:rsidR="006F19BE" w:rsidRPr="005C69E9" w:rsidTr="00DB51D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978"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both"/>
              <w:rPr>
                <w:rFonts w:ascii="Times New Roman" w:hAnsi="Times New Roman" w:cs="Times New Roman"/>
                <w:sz w:val="24"/>
                <w:szCs w:val="24"/>
              </w:rPr>
            </w:pPr>
            <w:r w:rsidRPr="005C69E9">
              <w:rPr>
                <w:rFonts w:ascii="Times New Roman" w:hAnsi="Times New Roman" w:cs="Times New Roman"/>
                <w:sz w:val="24"/>
                <w:szCs w:val="24"/>
              </w:rPr>
              <w:t>от 1500 до 1700</w:t>
            </w:r>
          </w:p>
        </w:tc>
        <w:tc>
          <w:tcPr>
            <w:tcW w:w="312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1,1</w:t>
            </w:r>
          </w:p>
        </w:tc>
      </w:tr>
      <w:tr w:rsidR="006F19BE" w:rsidRPr="005C69E9" w:rsidTr="00DB51D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5978"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both"/>
              <w:rPr>
                <w:rFonts w:ascii="Times New Roman" w:hAnsi="Times New Roman" w:cs="Times New Roman"/>
                <w:sz w:val="24"/>
                <w:szCs w:val="24"/>
              </w:rPr>
            </w:pPr>
            <w:r w:rsidRPr="005C69E9">
              <w:rPr>
                <w:rFonts w:ascii="Times New Roman" w:hAnsi="Times New Roman" w:cs="Times New Roman"/>
                <w:sz w:val="24"/>
                <w:szCs w:val="24"/>
              </w:rPr>
              <w:t>свыше 1700 до 2000</w:t>
            </w:r>
          </w:p>
        </w:tc>
        <w:tc>
          <w:tcPr>
            <w:tcW w:w="312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1,15</w:t>
            </w:r>
          </w:p>
        </w:tc>
      </w:tr>
      <w:tr w:rsidR="006F19BE" w:rsidRPr="005C69E9" w:rsidTr="00DB51D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5978"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both"/>
              <w:rPr>
                <w:rFonts w:ascii="Times New Roman" w:hAnsi="Times New Roman" w:cs="Times New Roman"/>
                <w:sz w:val="24"/>
                <w:szCs w:val="24"/>
              </w:rPr>
            </w:pPr>
            <w:r w:rsidRPr="005C69E9">
              <w:rPr>
                <w:rFonts w:ascii="Times New Roman" w:hAnsi="Times New Roman" w:cs="Times New Roman"/>
                <w:sz w:val="24"/>
                <w:szCs w:val="24"/>
              </w:rPr>
              <w:t>свыше 2000 до 3000</w:t>
            </w:r>
          </w:p>
        </w:tc>
        <w:tc>
          <w:tcPr>
            <w:tcW w:w="312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r>
              <w:rPr>
                <w:rFonts w:ascii="Times New Roman" w:hAnsi="Times New Roman" w:cs="Times New Roman"/>
                <w:sz w:val="24"/>
                <w:szCs w:val="24"/>
              </w:rPr>
              <w:t>2</w:t>
            </w:r>
          </w:p>
        </w:tc>
      </w:tr>
      <w:tr w:rsidR="006F19BE" w:rsidRPr="005C69E9" w:rsidTr="00DB51D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5978"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both"/>
              <w:rPr>
                <w:rFonts w:ascii="Times New Roman" w:hAnsi="Times New Roman" w:cs="Times New Roman"/>
                <w:sz w:val="24"/>
                <w:szCs w:val="24"/>
              </w:rPr>
            </w:pPr>
            <w:r w:rsidRPr="005C69E9">
              <w:rPr>
                <w:rFonts w:ascii="Times New Roman" w:hAnsi="Times New Roman" w:cs="Times New Roman"/>
                <w:sz w:val="24"/>
                <w:szCs w:val="24"/>
              </w:rPr>
              <w:t>свыше 3000</w:t>
            </w:r>
          </w:p>
        </w:tc>
        <w:tc>
          <w:tcPr>
            <w:tcW w:w="312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r>
              <w:rPr>
                <w:rFonts w:ascii="Times New Roman" w:hAnsi="Times New Roman" w:cs="Times New Roman"/>
                <w:sz w:val="24"/>
                <w:szCs w:val="24"/>
              </w:rPr>
              <w:t>3</w:t>
            </w:r>
          </w:p>
        </w:tc>
      </w:tr>
    </w:tbl>
    <w:p w:rsidR="006F19BE" w:rsidRPr="005C69E9" w:rsidRDefault="006F19BE" w:rsidP="006F19BE">
      <w:pPr>
        <w:spacing w:after="0"/>
        <w:ind w:firstLine="720"/>
        <w:jc w:val="both"/>
        <w:rPr>
          <w:rFonts w:ascii="Times New Roman" w:hAnsi="Times New Roman" w:cs="Times New Roman"/>
          <w:sz w:val="24"/>
          <w:szCs w:val="24"/>
        </w:rPr>
      </w:pP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при выполнении изысканий в пустынных и безводных районах, к ценам на эти изыскания применяются коэффициенты, приведенные в приложении 1;</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при выполнении изысканий на территориях (акваториях) в условиях специального режима, к ценам на полевые работы применяется, по согласованию с заказчиком, коэффициент до 1,25, а в районах (на участках) с повышенной радиоактивностью – коэффициент от 1,25 до 1,5 (в зависимости от уровня радиоактивности).</w:t>
      </w:r>
    </w:p>
    <w:p w:rsidR="006F19BE" w:rsidRPr="005C69E9" w:rsidRDefault="006F19BE" w:rsidP="006F19BE">
      <w:pPr>
        <w:spacing w:after="0"/>
        <w:ind w:firstLine="284"/>
        <w:jc w:val="both"/>
        <w:rPr>
          <w:rFonts w:ascii="Times New Roman" w:hAnsi="Times New Roman" w:cs="Times New Roman"/>
          <w:sz w:val="24"/>
          <w:szCs w:val="24"/>
        </w:rPr>
      </w:pP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 К территориям (акваториям) со специальным режимом относятся районы и участки, где по обстановке или установленному режиму неизбежны перерывы или затруднения, связанные с потерями рабочего времени при изысканиях: пограничные районы, полигоны, аэродромы, строительные площадки, на которых производятся взрывные работы, районы с повышенной радиоактивностью, внутренние территории взрывоопасных, вредных и горячих цехов предприятий оборонной, химической и металлургической, угольной и горнодобывающей промышленности, действующие электрические станции и подстанции, открытые распределительные устройства электрических станций, полосы шириной до 200 м действующих линий электропередачи, напряжением 500 кВ и выше.</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 территориям (акваториям) со специальном режимом не относятся улицы городов, железные и автомобильные дороги, территории железнодорожных станций, порты и затоны др., где неизбежные задержки и перерывы в работе, вызываемые интенсивным движением транспорта, скоплением судов и т. п., отражены в характеристиках категорий сложности или учтены применением коэффициентов, указанных в «Общих положениях», примечаниях к таблицам Сборника;</w:t>
      </w:r>
    </w:p>
    <w:p w:rsidR="006F19BE" w:rsidRPr="005C69E9" w:rsidRDefault="006F19BE" w:rsidP="006F19BE">
      <w:pPr>
        <w:spacing w:after="0"/>
        <w:ind w:firstLine="284"/>
        <w:jc w:val="both"/>
        <w:rPr>
          <w:rFonts w:ascii="Times New Roman" w:hAnsi="Times New Roman" w:cs="Times New Roman"/>
          <w:sz w:val="24"/>
          <w:szCs w:val="24"/>
        </w:rPr>
      </w:pP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 при выполнении в неблагоприятный период года (согласно приложению 2) полевых изысканий, к их стоимости применяются коэффициенты, приведенные в таблице 2.</w:t>
      </w:r>
    </w:p>
    <w:p w:rsidR="006F19BE" w:rsidRPr="005C69E9" w:rsidRDefault="006F19BE" w:rsidP="006F19BE">
      <w:pPr>
        <w:keepNext/>
        <w:spacing w:after="0"/>
        <w:ind w:right="284" w:firstLine="284"/>
        <w:jc w:val="right"/>
        <w:outlineLvl w:val="5"/>
        <w:rPr>
          <w:rFonts w:ascii="Times New Roman" w:hAnsi="Times New Roman" w:cs="Times New Roman"/>
          <w:sz w:val="24"/>
          <w:szCs w:val="24"/>
        </w:rPr>
      </w:pPr>
      <w:r w:rsidRPr="005C69E9">
        <w:rPr>
          <w:rFonts w:ascii="Times New Roman" w:hAnsi="Times New Roman" w:cs="Times New Roman"/>
          <w:sz w:val="24"/>
          <w:szCs w:val="24"/>
        </w:rPr>
        <w:t>Таблица 2</w:t>
      </w:r>
    </w:p>
    <w:tbl>
      <w:tblPr>
        <w:tblW w:w="9639" w:type="dxa"/>
        <w:jc w:val="center"/>
        <w:tblBorders>
          <w:top w:val="single" w:sz="4" w:space="0" w:color="auto"/>
        </w:tblBorders>
        <w:tblLook w:val="04A0" w:firstRow="1" w:lastRow="0" w:firstColumn="1" w:lastColumn="0" w:noHBand="0" w:noVBand="1"/>
      </w:tblPr>
      <w:tblGrid>
        <w:gridCol w:w="543"/>
        <w:gridCol w:w="6761"/>
        <w:gridCol w:w="2335"/>
      </w:tblGrid>
      <w:tr w:rsidR="006F19BE" w:rsidRPr="005C69E9" w:rsidTr="00DB51DE">
        <w:trPr>
          <w:trHeight w:val="284"/>
          <w:jc w:val="center"/>
        </w:trPr>
        <w:tc>
          <w:tcPr>
            <w:tcW w:w="543"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676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Продолжительность неблагоприятного периода года, месяц</w:t>
            </w:r>
          </w:p>
        </w:tc>
        <w:tc>
          <w:tcPr>
            <w:tcW w:w="2335"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Коэффициент</w:t>
            </w:r>
          </w:p>
        </w:tc>
      </w:tr>
      <w:tr w:rsidR="006F19BE" w:rsidRPr="005C69E9" w:rsidTr="00DB51DE">
        <w:trPr>
          <w:trHeight w:val="227"/>
          <w:jc w:val="center"/>
        </w:trPr>
        <w:tc>
          <w:tcPr>
            <w:tcW w:w="543"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76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335"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r>
      <w:tr w:rsidR="006F19BE" w:rsidRPr="005C69E9" w:rsidTr="00DB51DE">
        <w:trPr>
          <w:trHeight w:val="284"/>
          <w:jc w:val="center"/>
        </w:trPr>
        <w:tc>
          <w:tcPr>
            <w:tcW w:w="543"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76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both"/>
              <w:rPr>
                <w:rFonts w:ascii="Times New Roman" w:hAnsi="Times New Roman" w:cs="Times New Roman"/>
                <w:sz w:val="24"/>
                <w:szCs w:val="24"/>
              </w:rPr>
            </w:pPr>
            <w:r w:rsidRPr="005C69E9">
              <w:rPr>
                <w:rFonts w:ascii="Times New Roman" w:hAnsi="Times New Roman" w:cs="Times New Roman"/>
                <w:sz w:val="24"/>
                <w:szCs w:val="24"/>
              </w:rPr>
              <w:t>2 - 3,5</w:t>
            </w:r>
          </w:p>
        </w:tc>
        <w:tc>
          <w:tcPr>
            <w:tcW w:w="2335"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1,1</w:t>
            </w:r>
          </w:p>
        </w:tc>
      </w:tr>
      <w:tr w:rsidR="006F19BE" w:rsidRPr="005C69E9" w:rsidTr="00DB51DE">
        <w:trPr>
          <w:trHeight w:val="284"/>
          <w:jc w:val="center"/>
        </w:trPr>
        <w:tc>
          <w:tcPr>
            <w:tcW w:w="543"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676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both"/>
              <w:rPr>
                <w:rFonts w:ascii="Times New Roman" w:hAnsi="Times New Roman" w:cs="Times New Roman"/>
                <w:sz w:val="24"/>
                <w:szCs w:val="24"/>
              </w:rPr>
            </w:pPr>
            <w:r w:rsidRPr="005C69E9">
              <w:rPr>
                <w:rFonts w:ascii="Times New Roman" w:hAnsi="Times New Roman" w:cs="Times New Roman"/>
                <w:sz w:val="24"/>
                <w:szCs w:val="24"/>
              </w:rPr>
              <w:t>4 - 5,5</w:t>
            </w:r>
          </w:p>
        </w:tc>
        <w:tc>
          <w:tcPr>
            <w:tcW w:w="2335"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1,2</w:t>
            </w:r>
          </w:p>
        </w:tc>
      </w:tr>
      <w:tr w:rsidR="006F19BE" w:rsidRPr="005C69E9" w:rsidTr="00DB51DE">
        <w:trPr>
          <w:trHeight w:val="284"/>
          <w:jc w:val="center"/>
        </w:trPr>
        <w:tc>
          <w:tcPr>
            <w:tcW w:w="543"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676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both"/>
              <w:rPr>
                <w:rFonts w:ascii="Times New Roman" w:hAnsi="Times New Roman" w:cs="Times New Roman"/>
                <w:sz w:val="24"/>
                <w:szCs w:val="24"/>
              </w:rPr>
            </w:pPr>
            <w:r w:rsidRPr="005C69E9">
              <w:rPr>
                <w:rFonts w:ascii="Times New Roman" w:hAnsi="Times New Roman" w:cs="Times New Roman"/>
                <w:sz w:val="24"/>
                <w:szCs w:val="24"/>
              </w:rPr>
              <w:t>6 - 7,5</w:t>
            </w:r>
          </w:p>
        </w:tc>
        <w:tc>
          <w:tcPr>
            <w:tcW w:w="2335"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r>
              <w:rPr>
                <w:rFonts w:ascii="Times New Roman" w:hAnsi="Times New Roman" w:cs="Times New Roman"/>
                <w:sz w:val="24"/>
                <w:szCs w:val="24"/>
              </w:rPr>
              <w:t>3</w:t>
            </w:r>
          </w:p>
        </w:tc>
      </w:tr>
      <w:tr w:rsidR="006F19BE" w:rsidRPr="005C69E9" w:rsidTr="00DB51DE">
        <w:trPr>
          <w:trHeight w:val="284"/>
          <w:jc w:val="center"/>
        </w:trPr>
        <w:tc>
          <w:tcPr>
            <w:tcW w:w="543"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676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both"/>
              <w:rPr>
                <w:rFonts w:ascii="Times New Roman" w:hAnsi="Times New Roman" w:cs="Times New Roman"/>
                <w:sz w:val="24"/>
                <w:szCs w:val="24"/>
              </w:rPr>
            </w:pPr>
            <w:r w:rsidRPr="005C69E9">
              <w:rPr>
                <w:rFonts w:ascii="Times New Roman" w:hAnsi="Times New Roman" w:cs="Times New Roman"/>
                <w:sz w:val="24"/>
                <w:szCs w:val="24"/>
              </w:rPr>
              <w:t>8 - 9,5</w:t>
            </w:r>
          </w:p>
        </w:tc>
        <w:tc>
          <w:tcPr>
            <w:tcW w:w="2335"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r>
              <w:rPr>
                <w:rFonts w:ascii="Times New Roman" w:hAnsi="Times New Roman" w:cs="Times New Roman"/>
                <w:sz w:val="24"/>
                <w:szCs w:val="24"/>
              </w:rPr>
              <w:t>3</w:t>
            </w:r>
          </w:p>
        </w:tc>
      </w:tr>
    </w:tbl>
    <w:p w:rsidR="006F19BE" w:rsidRPr="005C69E9" w:rsidRDefault="006F19BE" w:rsidP="006F19BE">
      <w:pPr>
        <w:spacing w:after="0"/>
        <w:ind w:firstLine="284"/>
        <w:jc w:val="both"/>
        <w:rPr>
          <w:rFonts w:ascii="Times New Roman" w:hAnsi="Times New Roman" w:cs="Times New Roman"/>
          <w:sz w:val="24"/>
          <w:szCs w:val="24"/>
        </w:rPr>
      </w:pP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д) при выполнении изысканий в районах, для которых работникам, занятым на изысканиях, установлены районные коэффициенты к заработной плате, к итогу сметной стоимости этих изысканий применяются приведенные в таблице 3 коэффициенты, учитывающие районные коэффициенты, а также дополнительные затраты по установлению новых условий оплаты труда, повышения уровня командировочных, полевого довольствия и других необходимых расходов, вытекающих из действующего законодательства и требования нормативных документов и государственных стандартов.</w:t>
      </w:r>
    </w:p>
    <w:p w:rsidR="006F19BE" w:rsidRPr="005C69E9" w:rsidRDefault="006F19BE" w:rsidP="006F19BE">
      <w:pPr>
        <w:keepNext/>
        <w:spacing w:after="0"/>
        <w:ind w:right="284" w:firstLine="284"/>
        <w:jc w:val="right"/>
        <w:outlineLvl w:val="5"/>
        <w:rPr>
          <w:rFonts w:ascii="Times New Roman" w:hAnsi="Times New Roman" w:cs="Times New Roman"/>
          <w:sz w:val="24"/>
          <w:szCs w:val="24"/>
        </w:rPr>
      </w:pPr>
      <w:r w:rsidRPr="005C69E9">
        <w:rPr>
          <w:rFonts w:ascii="Times New Roman" w:hAnsi="Times New Roman" w:cs="Times New Roman"/>
          <w:sz w:val="24"/>
          <w:szCs w:val="24"/>
        </w:rPr>
        <w:t>Таблица 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800"/>
        <w:gridCol w:w="2700"/>
        <w:gridCol w:w="2822"/>
        <w:gridCol w:w="1776"/>
      </w:tblGrid>
      <w:tr w:rsidR="006F19BE" w:rsidRPr="005C69E9" w:rsidTr="00DB51DE">
        <w:trPr>
          <w:cantSplit/>
          <w:jc w:val="center"/>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Коэффициент к заработной плате</w:t>
            </w:r>
          </w:p>
        </w:tc>
        <w:tc>
          <w:tcPr>
            <w:tcW w:w="7298" w:type="dxa"/>
            <w:gridSpan w:val="3"/>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Коэффициент к итогу сметной стоимости изысканий, определенной по ценам соответствующих глав и таблиц Сборника цен</w:t>
            </w:r>
          </w:p>
        </w:tc>
      </w:tr>
      <w:tr w:rsidR="006F19BE" w:rsidRPr="005C69E9" w:rsidTr="00DB51D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line="240" w:lineRule="auto"/>
              <w:rPr>
                <w:rFonts w:ascii="Times New Roman" w:hAnsi="Times New Roman" w:cs="Times New Roman"/>
                <w:sz w:val="24"/>
                <w:szCs w:val="24"/>
              </w:rPr>
            </w:pPr>
          </w:p>
        </w:tc>
        <w:tc>
          <w:tcPr>
            <w:tcW w:w="270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гл.1-11 и прил.3 – все таб., гл.26 – табл.403, гл.27 – табл.409-420</w:t>
            </w:r>
          </w:p>
        </w:tc>
        <w:tc>
          <w:tcPr>
            <w:tcW w:w="2822"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гл.12-18  – все таб., гл.26 – табл.404 и 405, гл.27 – табл.406 и 408</w:t>
            </w:r>
          </w:p>
        </w:tc>
        <w:tc>
          <w:tcPr>
            <w:tcW w:w="1776"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гл.19–25 – все таблицы</w:t>
            </w:r>
          </w:p>
        </w:tc>
      </w:tr>
      <w:tr w:rsidR="006F19BE" w:rsidRPr="005C69E9" w:rsidTr="00DB51DE">
        <w:trPr>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80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70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2822"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776"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5</w:t>
            </w:r>
          </w:p>
        </w:tc>
      </w:tr>
      <w:tr w:rsidR="006F19BE" w:rsidRPr="005C69E9" w:rsidTr="00DB51D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80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270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1,32</w:t>
            </w:r>
          </w:p>
        </w:tc>
        <w:tc>
          <w:tcPr>
            <w:tcW w:w="2822"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1,08</w:t>
            </w:r>
          </w:p>
        </w:tc>
        <w:tc>
          <w:tcPr>
            <w:tcW w:w="1776"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1,17</w:t>
            </w:r>
          </w:p>
        </w:tc>
      </w:tr>
      <w:tr w:rsidR="006F19BE" w:rsidRPr="005C69E9" w:rsidTr="00DB51D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80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270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1,42</w:t>
            </w:r>
          </w:p>
        </w:tc>
        <w:tc>
          <w:tcPr>
            <w:tcW w:w="2822"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1,16</w:t>
            </w:r>
          </w:p>
        </w:tc>
        <w:tc>
          <w:tcPr>
            <w:tcW w:w="1776"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1,27</w:t>
            </w:r>
          </w:p>
        </w:tc>
      </w:tr>
      <w:tr w:rsidR="006F19BE" w:rsidRPr="005C69E9" w:rsidTr="00DB51D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80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1,15</w:t>
            </w:r>
          </w:p>
        </w:tc>
        <w:tc>
          <w:tcPr>
            <w:tcW w:w="270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1,47</w:t>
            </w:r>
          </w:p>
        </w:tc>
        <w:tc>
          <w:tcPr>
            <w:tcW w:w="2822"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1776"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1,32</w:t>
            </w:r>
          </w:p>
        </w:tc>
      </w:tr>
      <w:tr w:rsidR="006F19BE" w:rsidRPr="005C69E9" w:rsidTr="00DB51D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270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1,52</w:t>
            </w:r>
          </w:p>
        </w:tc>
        <w:tc>
          <w:tcPr>
            <w:tcW w:w="2822"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1,25</w:t>
            </w:r>
          </w:p>
        </w:tc>
        <w:tc>
          <w:tcPr>
            <w:tcW w:w="1776"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1,37</w:t>
            </w:r>
          </w:p>
        </w:tc>
      </w:tr>
      <w:tr w:rsidR="006F19BE" w:rsidRPr="005C69E9" w:rsidTr="00DB51D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80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1,3</w:t>
            </w:r>
          </w:p>
        </w:tc>
        <w:tc>
          <w:tcPr>
            <w:tcW w:w="270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1,57</w:t>
            </w:r>
          </w:p>
        </w:tc>
        <w:tc>
          <w:tcPr>
            <w:tcW w:w="2822"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1,3</w:t>
            </w:r>
          </w:p>
        </w:tc>
        <w:tc>
          <w:tcPr>
            <w:tcW w:w="1776"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1,42</w:t>
            </w:r>
          </w:p>
        </w:tc>
      </w:tr>
      <w:tr w:rsidR="006F19BE" w:rsidRPr="005C69E9" w:rsidTr="00DB51D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180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1,4</w:t>
            </w:r>
          </w:p>
        </w:tc>
        <w:tc>
          <w:tcPr>
            <w:tcW w:w="270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1,62</w:t>
            </w:r>
          </w:p>
        </w:tc>
        <w:tc>
          <w:tcPr>
            <w:tcW w:w="2822"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1,36</w:t>
            </w:r>
          </w:p>
        </w:tc>
        <w:tc>
          <w:tcPr>
            <w:tcW w:w="1776"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1,47</w:t>
            </w:r>
          </w:p>
        </w:tc>
      </w:tr>
      <w:tr w:rsidR="006F19BE" w:rsidRPr="005C69E9" w:rsidTr="00DB51D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180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1,5</w:t>
            </w:r>
          </w:p>
        </w:tc>
        <w:tc>
          <w:tcPr>
            <w:tcW w:w="270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1,67</w:t>
            </w:r>
          </w:p>
        </w:tc>
        <w:tc>
          <w:tcPr>
            <w:tcW w:w="2822"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1,41</w:t>
            </w:r>
          </w:p>
        </w:tc>
        <w:tc>
          <w:tcPr>
            <w:tcW w:w="1776"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1,52</w:t>
            </w:r>
          </w:p>
        </w:tc>
      </w:tr>
      <w:tr w:rsidR="006F19BE" w:rsidRPr="005C69E9" w:rsidTr="00DB51D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180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1,6</w:t>
            </w:r>
          </w:p>
        </w:tc>
        <w:tc>
          <w:tcPr>
            <w:tcW w:w="270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1,72</w:t>
            </w:r>
          </w:p>
        </w:tc>
        <w:tc>
          <w:tcPr>
            <w:tcW w:w="2822"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1,46</w:t>
            </w:r>
          </w:p>
        </w:tc>
        <w:tc>
          <w:tcPr>
            <w:tcW w:w="1776"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1,57</w:t>
            </w:r>
          </w:p>
        </w:tc>
      </w:tr>
      <w:tr w:rsidR="006F19BE" w:rsidRPr="005C69E9" w:rsidTr="00DB51D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180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1,7</w:t>
            </w:r>
          </w:p>
        </w:tc>
        <w:tc>
          <w:tcPr>
            <w:tcW w:w="270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1,77</w:t>
            </w:r>
          </w:p>
        </w:tc>
        <w:tc>
          <w:tcPr>
            <w:tcW w:w="2822"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1,51</w:t>
            </w:r>
          </w:p>
        </w:tc>
        <w:tc>
          <w:tcPr>
            <w:tcW w:w="1776"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1,62</w:t>
            </w:r>
          </w:p>
        </w:tc>
      </w:tr>
      <w:tr w:rsidR="006F19BE" w:rsidRPr="005C69E9" w:rsidTr="00DB51D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180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1,8</w:t>
            </w:r>
          </w:p>
        </w:tc>
        <w:tc>
          <w:tcPr>
            <w:tcW w:w="270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1,83</w:t>
            </w:r>
          </w:p>
        </w:tc>
        <w:tc>
          <w:tcPr>
            <w:tcW w:w="2822"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1,56</w:t>
            </w:r>
          </w:p>
        </w:tc>
        <w:tc>
          <w:tcPr>
            <w:tcW w:w="1776"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1,67</w:t>
            </w:r>
          </w:p>
        </w:tc>
      </w:tr>
      <w:tr w:rsidR="006F19BE" w:rsidRPr="005C69E9" w:rsidTr="00DB51D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180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1,9</w:t>
            </w:r>
          </w:p>
        </w:tc>
        <w:tc>
          <w:tcPr>
            <w:tcW w:w="270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1,88</w:t>
            </w:r>
          </w:p>
        </w:tc>
        <w:tc>
          <w:tcPr>
            <w:tcW w:w="2822"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1,62</w:t>
            </w:r>
          </w:p>
        </w:tc>
        <w:tc>
          <w:tcPr>
            <w:tcW w:w="1776"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1,72</w:t>
            </w:r>
          </w:p>
        </w:tc>
      </w:tr>
      <w:tr w:rsidR="006F19BE" w:rsidRPr="005C69E9" w:rsidTr="00DB51D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180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70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1,93</w:t>
            </w:r>
          </w:p>
        </w:tc>
        <w:tc>
          <w:tcPr>
            <w:tcW w:w="2822"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1,67</w:t>
            </w:r>
          </w:p>
        </w:tc>
        <w:tc>
          <w:tcPr>
            <w:tcW w:w="1776"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1,77</w:t>
            </w:r>
          </w:p>
        </w:tc>
      </w:tr>
    </w:tbl>
    <w:p w:rsidR="006F19BE" w:rsidRPr="005C69E9" w:rsidRDefault="006F19BE" w:rsidP="006F19BE">
      <w:pPr>
        <w:spacing w:after="0"/>
        <w:ind w:firstLine="284"/>
        <w:jc w:val="both"/>
        <w:rPr>
          <w:rFonts w:ascii="Times New Roman" w:hAnsi="Times New Roman" w:cs="Times New Roman"/>
          <w:sz w:val="24"/>
          <w:szCs w:val="24"/>
        </w:rPr>
      </w:pPr>
    </w:p>
    <w:p w:rsidR="006F19BE"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7. Расходы по внутреннему транспорту определяются по таблице 4, в процентах к сметной стоимости полевых изысканий (с учетом коэффициентов, приведенных в подпунктах 6а, б, в, г «Общих указаний»), включая расходы на строительство временных инженерных сооружений и помещений, а также по содержанию баз и радиостанций.</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 расходам по внутреннему транспорту, определенным по таблице 4, применяется коэффициент 1,25.</w:t>
      </w:r>
    </w:p>
    <w:p w:rsidR="006F19BE" w:rsidRPr="005C69E9" w:rsidRDefault="006F19BE" w:rsidP="006F19BE">
      <w:pPr>
        <w:keepNext/>
        <w:spacing w:after="0"/>
        <w:ind w:right="284" w:firstLine="284"/>
        <w:jc w:val="right"/>
        <w:outlineLvl w:val="5"/>
        <w:rPr>
          <w:rFonts w:ascii="Times New Roman" w:hAnsi="Times New Roman" w:cs="Times New Roman"/>
          <w:sz w:val="24"/>
          <w:szCs w:val="24"/>
        </w:rPr>
      </w:pPr>
      <w:r w:rsidRPr="005C69E9">
        <w:rPr>
          <w:rFonts w:ascii="Times New Roman" w:hAnsi="Times New Roman" w:cs="Times New Roman"/>
          <w:sz w:val="24"/>
          <w:szCs w:val="24"/>
        </w:rPr>
        <w:t>Таблица 4</w:t>
      </w:r>
    </w:p>
    <w:tbl>
      <w:tblPr>
        <w:tblW w:w="9541" w:type="dxa"/>
        <w:jc w:val="center"/>
        <w:tblBorders>
          <w:top w:val="single" w:sz="4" w:space="0" w:color="auto"/>
        </w:tblBorders>
        <w:tblLook w:val="04A0" w:firstRow="1" w:lastRow="0" w:firstColumn="1" w:lastColumn="0" w:noHBand="0" w:noVBand="1"/>
      </w:tblPr>
      <w:tblGrid>
        <w:gridCol w:w="554"/>
        <w:gridCol w:w="2818"/>
        <w:gridCol w:w="1260"/>
        <w:gridCol w:w="1440"/>
        <w:gridCol w:w="1440"/>
        <w:gridCol w:w="1200"/>
        <w:gridCol w:w="829"/>
      </w:tblGrid>
      <w:tr w:rsidR="006F19BE" w:rsidRPr="005C69E9" w:rsidTr="00DB51DE">
        <w:trPr>
          <w:cantSplit/>
          <w:trHeight w:val="284"/>
          <w:jc w:val="center"/>
        </w:trPr>
        <w:tc>
          <w:tcPr>
            <w:tcW w:w="554" w:type="dxa"/>
            <w:vMerge w:val="restart"/>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2818" w:type="dxa"/>
            <w:vMerge w:val="restart"/>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Расстояние от базы изыскательской экспедиции, партии или отряда до участка изысканий, км</w:t>
            </w:r>
          </w:p>
        </w:tc>
        <w:tc>
          <w:tcPr>
            <w:tcW w:w="6169" w:type="dxa"/>
            <w:gridSpan w:val="5"/>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 xml:space="preserve">Расходы по внутреннему транспорту, </w:t>
            </w:r>
            <w:r w:rsidRPr="005C69E9">
              <w:rPr>
                <w:rFonts w:ascii="Times New Roman" w:hAnsi="Times New Roman" w:cs="Times New Roman"/>
                <w:sz w:val="24"/>
                <w:szCs w:val="24"/>
              </w:rPr>
              <w:br/>
              <w:t xml:space="preserve">% при сметной стоимости полевых изысканий, </w:t>
            </w:r>
          </w:p>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сом</w:t>
            </w:r>
          </w:p>
        </w:tc>
      </w:tr>
      <w:tr w:rsidR="006F19BE" w:rsidRPr="005C69E9" w:rsidTr="00DB51DE">
        <w:trPr>
          <w:cantSplit/>
          <w:trHeight w:val="7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line="240" w:lineRule="auto"/>
              <w:rPr>
                <w:rFonts w:ascii="Times New Roman" w:hAnsi="Times New Roman" w:cs="Times New Roman"/>
                <w:sz w:val="24"/>
                <w:szCs w:val="24"/>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6F19BE" w:rsidRPr="00C30FA7" w:rsidRDefault="006F19BE" w:rsidP="00DB51DE">
            <w:pPr>
              <w:spacing w:after="0"/>
              <w:jc w:val="center"/>
              <w:rPr>
                <w:rFonts w:ascii="Times New Roman" w:hAnsi="Times New Roman" w:cs="Times New Roman"/>
                <w:b/>
                <w:sz w:val="24"/>
                <w:szCs w:val="24"/>
              </w:rPr>
            </w:pPr>
            <w:r>
              <w:rPr>
                <w:rFonts w:ascii="Times New Roman" w:hAnsi="Times New Roman" w:cs="Times New Roman"/>
                <w:b/>
                <w:sz w:val="24"/>
                <w:szCs w:val="24"/>
              </w:rPr>
              <w:t>до 6</w:t>
            </w:r>
          </w:p>
        </w:tc>
        <w:tc>
          <w:tcPr>
            <w:tcW w:w="1440" w:type="dxa"/>
            <w:tcBorders>
              <w:top w:val="single" w:sz="4" w:space="0" w:color="auto"/>
              <w:left w:val="single" w:sz="4" w:space="0" w:color="auto"/>
              <w:bottom w:val="single" w:sz="4" w:space="0" w:color="auto"/>
              <w:right w:val="single" w:sz="4" w:space="0" w:color="auto"/>
            </w:tcBorders>
            <w:vAlign w:val="center"/>
            <w:hideMark/>
          </w:tcPr>
          <w:p w:rsidR="006F19BE" w:rsidRPr="00C30FA7" w:rsidRDefault="006F19BE" w:rsidP="00DB51DE">
            <w:pPr>
              <w:spacing w:after="0"/>
              <w:jc w:val="center"/>
              <w:rPr>
                <w:rFonts w:ascii="Times New Roman" w:hAnsi="Times New Roman" w:cs="Times New Roman"/>
                <w:b/>
                <w:sz w:val="24"/>
                <w:szCs w:val="24"/>
              </w:rPr>
            </w:pPr>
            <w:r>
              <w:rPr>
                <w:rFonts w:ascii="Times New Roman" w:hAnsi="Times New Roman" w:cs="Times New Roman"/>
                <w:b/>
                <w:sz w:val="24"/>
                <w:szCs w:val="24"/>
              </w:rPr>
              <w:t>св.6 до 12</w:t>
            </w:r>
          </w:p>
        </w:tc>
        <w:tc>
          <w:tcPr>
            <w:tcW w:w="1440" w:type="dxa"/>
            <w:tcBorders>
              <w:top w:val="single" w:sz="4" w:space="0" w:color="auto"/>
              <w:left w:val="single" w:sz="4" w:space="0" w:color="auto"/>
              <w:bottom w:val="single" w:sz="4" w:space="0" w:color="auto"/>
              <w:right w:val="single" w:sz="4" w:space="0" w:color="auto"/>
            </w:tcBorders>
            <w:vAlign w:val="center"/>
            <w:hideMark/>
          </w:tcPr>
          <w:p w:rsidR="006F19BE" w:rsidRPr="00C30FA7" w:rsidRDefault="006F19BE" w:rsidP="00DB51DE">
            <w:pPr>
              <w:spacing w:after="0"/>
              <w:jc w:val="center"/>
              <w:rPr>
                <w:rFonts w:ascii="Times New Roman" w:hAnsi="Times New Roman" w:cs="Times New Roman"/>
                <w:b/>
                <w:sz w:val="24"/>
                <w:szCs w:val="24"/>
              </w:rPr>
            </w:pPr>
            <w:r w:rsidRPr="00C30FA7">
              <w:rPr>
                <w:rFonts w:ascii="Times New Roman" w:hAnsi="Times New Roman" w:cs="Times New Roman"/>
                <w:b/>
                <w:sz w:val="24"/>
                <w:szCs w:val="24"/>
              </w:rPr>
              <w:t>св.</w:t>
            </w:r>
            <w:r>
              <w:rPr>
                <w:rFonts w:ascii="Times New Roman" w:hAnsi="Times New Roman" w:cs="Times New Roman"/>
                <w:b/>
                <w:sz w:val="24"/>
                <w:szCs w:val="24"/>
              </w:rPr>
              <w:t>12до23</w:t>
            </w:r>
          </w:p>
        </w:tc>
        <w:tc>
          <w:tcPr>
            <w:tcW w:w="1200" w:type="dxa"/>
            <w:tcBorders>
              <w:top w:val="single" w:sz="4" w:space="0" w:color="auto"/>
              <w:left w:val="single" w:sz="4" w:space="0" w:color="auto"/>
              <w:bottom w:val="single" w:sz="4" w:space="0" w:color="auto"/>
              <w:right w:val="single" w:sz="4" w:space="0" w:color="auto"/>
            </w:tcBorders>
            <w:vAlign w:val="center"/>
            <w:hideMark/>
          </w:tcPr>
          <w:p w:rsidR="006F19BE" w:rsidRPr="00C30FA7" w:rsidRDefault="006F19BE" w:rsidP="00DB51DE">
            <w:pPr>
              <w:spacing w:after="0"/>
              <w:jc w:val="center"/>
              <w:rPr>
                <w:rFonts w:ascii="Times New Roman" w:hAnsi="Times New Roman" w:cs="Times New Roman"/>
                <w:b/>
                <w:sz w:val="24"/>
                <w:szCs w:val="24"/>
              </w:rPr>
            </w:pPr>
            <w:r w:rsidRPr="00C30FA7">
              <w:rPr>
                <w:rFonts w:ascii="Times New Roman" w:hAnsi="Times New Roman" w:cs="Times New Roman"/>
                <w:b/>
                <w:sz w:val="24"/>
                <w:szCs w:val="24"/>
              </w:rPr>
              <w:t>св.</w:t>
            </w:r>
            <w:r>
              <w:rPr>
                <w:rFonts w:ascii="Times New Roman" w:hAnsi="Times New Roman" w:cs="Times New Roman"/>
                <w:b/>
                <w:sz w:val="24"/>
                <w:szCs w:val="24"/>
              </w:rPr>
              <w:t>23 до59</w:t>
            </w:r>
          </w:p>
        </w:tc>
        <w:tc>
          <w:tcPr>
            <w:tcW w:w="829" w:type="dxa"/>
            <w:tcBorders>
              <w:top w:val="single" w:sz="4" w:space="0" w:color="auto"/>
              <w:left w:val="single" w:sz="4" w:space="0" w:color="auto"/>
              <w:bottom w:val="single" w:sz="4" w:space="0" w:color="auto"/>
              <w:right w:val="single" w:sz="4" w:space="0" w:color="auto"/>
            </w:tcBorders>
            <w:vAlign w:val="center"/>
            <w:hideMark/>
          </w:tcPr>
          <w:p w:rsidR="006F19BE" w:rsidRPr="00C30FA7" w:rsidRDefault="006F19BE" w:rsidP="00DB51DE">
            <w:pPr>
              <w:spacing w:after="0"/>
              <w:jc w:val="center"/>
              <w:rPr>
                <w:rFonts w:ascii="Times New Roman" w:hAnsi="Times New Roman" w:cs="Times New Roman"/>
                <w:b/>
                <w:sz w:val="24"/>
                <w:szCs w:val="24"/>
              </w:rPr>
            </w:pPr>
            <w:r w:rsidRPr="00C30FA7">
              <w:rPr>
                <w:rFonts w:ascii="Times New Roman" w:hAnsi="Times New Roman" w:cs="Times New Roman"/>
                <w:b/>
                <w:sz w:val="24"/>
                <w:szCs w:val="24"/>
              </w:rPr>
              <w:t>св.</w:t>
            </w:r>
            <w:r>
              <w:rPr>
                <w:rFonts w:ascii="Times New Roman" w:hAnsi="Times New Roman" w:cs="Times New Roman"/>
                <w:b/>
                <w:sz w:val="24"/>
                <w:szCs w:val="24"/>
              </w:rPr>
              <w:t>59</w:t>
            </w:r>
          </w:p>
        </w:tc>
      </w:tr>
      <w:tr w:rsidR="006F19BE" w:rsidRPr="005C69E9" w:rsidTr="00DB51DE">
        <w:trPr>
          <w:trHeight w:val="227"/>
          <w:jc w:val="center"/>
        </w:trPr>
        <w:tc>
          <w:tcPr>
            <w:tcW w:w="55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818"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26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44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44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200"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829"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7</w:t>
            </w:r>
          </w:p>
        </w:tc>
      </w:tr>
      <w:tr w:rsidR="006F19BE" w:rsidRPr="005C69E9" w:rsidTr="00DB51DE">
        <w:trPr>
          <w:trHeight w:val="284"/>
          <w:jc w:val="center"/>
        </w:trPr>
        <w:tc>
          <w:tcPr>
            <w:tcW w:w="55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818"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both"/>
              <w:rPr>
                <w:rFonts w:ascii="Times New Roman" w:hAnsi="Times New Roman" w:cs="Times New Roman"/>
                <w:sz w:val="24"/>
                <w:szCs w:val="24"/>
              </w:rPr>
            </w:pPr>
            <w:r w:rsidRPr="005C69E9">
              <w:rPr>
                <w:rFonts w:ascii="Times New Roman" w:hAnsi="Times New Roman" w:cs="Times New Roman"/>
                <w:sz w:val="24"/>
                <w:szCs w:val="24"/>
              </w:rPr>
              <w:t>до 5</w:t>
            </w:r>
          </w:p>
        </w:tc>
        <w:tc>
          <w:tcPr>
            <w:tcW w:w="1260" w:type="dxa"/>
            <w:tcBorders>
              <w:top w:val="single" w:sz="4" w:space="0" w:color="auto"/>
              <w:left w:val="single" w:sz="4" w:space="0" w:color="auto"/>
              <w:bottom w:val="single" w:sz="4" w:space="0" w:color="auto"/>
              <w:right w:val="single" w:sz="4" w:space="0" w:color="auto"/>
            </w:tcBorders>
            <w:vAlign w:val="bottom"/>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7</w:t>
            </w:r>
          </w:p>
        </w:tc>
        <w:tc>
          <w:tcPr>
            <w:tcW w:w="1440" w:type="dxa"/>
            <w:tcBorders>
              <w:top w:val="single" w:sz="4" w:space="0" w:color="auto"/>
              <w:left w:val="single" w:sz="4" w:space="0" w:color="auto"/>
              <w:bottom w:val="single" w:sz="4" w:space="0" w:color="auto"/>
              <w:right w:val="single" w:sz="4" w:space="0" w:color="auto"/>
            </w:tcBorders>
            <w:vAlign w:val="bottom"/>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6</w:t>
            </w:r>
          </w:p>
        </w:tc>
        <w:tc>
          <w:tcPr>
            <w:tcW w:w="1440" w:type="dxa"/>
            <w:tcBorders>
              <w:top w:val="single" w:sz="4" w:space="0" w:color="auto"/>
              <w:left w:val="single" w:sz="4" w:space="0" w:color="auto"/>
              <w:bottom w:val="single" w:sz="4" w:space="0" w:color="auto"/>
              <w:right w:val="single" w:sz="4" w:space="0" w:color="auto"/>
            </w:tcBorders>
            <w:vAlign w:val="bottom"/>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5</w:t>
            </w:r>
          </w:p>
        </w:tc>
        <w:tc>
          <w:tcPr>
            <w:tcW w:w="1200" w:type="dxa"/>
            <w:tcBorders>
              <w:top w:val="single" w:sz="4" w:space="0" w:color="auto"/>
              <w:left w:val="single" w:sz="4" w:space="0" w:color="auto"/>
              <w:bottom w:val="single" w:sz="4" w:space="0" w:color="auto"/>
              <w:right w:val="single" w:sz="4" w:space="0" w:color="auto"/>
            </w:tcBorders>
            <w:vAlign w:val="bottom"/>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4</w:t>
            </w:r>
          </w:p>
        </w:tc>
        <w:tc>
          <w:tcPr>
            <w:tcW w:w="829" w:type="dxa"/>
            <w:tcBorders>
              <w:top w:val="single" w:sz="4" w:space="0" w:color="auto"/>
              <w:left w:val="single" w:sz="4" w:space="0" w:color="auto"/>
              <w:bottom w:val="single" w:sz="4" w:space="0" w:color="auto"/>
              <w:right w:val="single" w:sz="4" w:space="0" w:color="auto"/>
            </w:tcBorders>
            <w:vAlign w:val="bottom"/>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3</w:t>
            </w:r>
          </w:p>
        </w:tc>
      </w:tr>
      <w:tr w:rsidR="006F19BE" w:rsidRPr="005C69E9" w:rsidTr="00DB51DE">
        <w:trPr>
          <w:trHeight w:val="284"/>
          <w:jc w:val="center"/>
        </w:trPr>
        <w:tc>
          <w:tcPr>
            <w:tcW w:w="55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818"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both"/>
              <w:rPr>
                <w:rFonts w:ascii="Times New Roman" w:hAnsi="Times New Roman" w:cs="Times New Roman"/>
                <w:sz w:val="24"/>
                <w:szCs w:val="24"/>
              </w:rPr>
            </w:pPr>
            <w:r w:rsidRPr="005C69E9">
              <w:rPr>
                <w:rFonts w:ascii="Times New Roman" w:hAnsi="Times New Roman" w:cs="Times New Roman"/>
                <w:sz w:val="24"/>
                <w:szCs w:val="24"/>
              </w:rPr>
              <w:t>свыше 5 до 10</w:t>
            </w:r>
          </w:p>
        </w:tc>
        <w:tc>
          <w:tcPr>
            <w:tcW w:w="1260" w:type="dxa"/>
            <w:tcBorders>
              <w:top w:val="single" w:sz="4" w:space="0" w:color="auto"/>
              <w:left w:val="single" w:sz="4" w:space="0" w:color="auto"/>
              <w:bottom w:val="single" w:sz="4" w:space="0" w:color="auto"/>
              <w:right w:val="single" w:sz="4" w:space="0" w:color="auto"/>
            </w:tcBorders>
            <w:vAlign w:val="bottom"/>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9</w:t>
            </w:r>
          </w:p>
        </w:tc>
        <w:tc>
          <w:tcPr>
            <w:tcW w:w="1440" w:type="dxa"/>
            <w:tcBorders>
              <w:top w:val="single" w:sz="4" w:space="0" w:color="auto"/>
              <w:left w:val="single" w:sz="4" w:space="0" w:color="auto"/>
              <w:bottom w:val="single" w:sz="4" w:space="0" w:color="auto"/>
              <w:right w:val="single" w:sz="4" w:space="0" w:color="auto"/>
            </w:tcBorders>
            <w:vAlign w:val="bottom"/>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8</w:t>
            </w:r>
          </w:p>
        </w:tc>
        <w:tc>
          <w:tcPr>
            <w:tcW w:w="1440" w:type="dxa"/>
            <w:tcBorders>
              <w:top w:val="single" w:sz="4" w:space="0" w:color="auto"/>
              <w:left w:val="single" w:sz="4" w:space="0" w:color="auto"/>
              <w:bottom w:val="single" w:sz="4" w:space="0" w:color="auto"/>
              <w:right w:val="single" w:sz="4" w:space="0" w:color="auto"/>
            </w:tcBorders>
            <w:vAlign w:val="bottom"/>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7</w:t>
            </w:r>
          </w:p>
        </w:tc>
        <w:tc>
          <w:tcPr>
            <w:tcW w:w="1200" w:type="dxa"/>
            <w:tcBorders>
              <w:top w:val="single" w:sz="4" w:space="0" w:color="auto"/>
              <w:left w:val="single" w:sz="4" w:space="0" w:color="auto"/>
              <w:bottom w:val="single" w:sz="4" w:space="0" w:color="auto"/>
              <w:right w:val="single" w:sz="4" w:space="0" w:color="auto"/>
            </w:tcBorders>
            <w:vAlign w:val="bottom"/>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6</w:t>
            </w:r>
          </w:p>
        </w:tc>
        <w:tc>
          <w:tcPr>
            <w:tcW w:w="829" w:type="dxa"/>
            <w:tcBorders>
              <w:top w:val="single" w:sz="4" w:space="0" w:color="auto"/>
              <w:left w:val="single" w:sz="4" w:space="0" w:color="auto"/>
              <w:bottom w:val="single" w:sz="4" w:space="0" w:color="auto"/>
              <w:right w:val="single" w:sz="4" w:space="0" w:color="auto"/>
            </w:tcBorders>
            <w:vAlign w:val="bottom"/>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5</w:t>
            </w:r>
          </w:p>
        </w:tc>
      </w:tr>
      <w:tr w:rsidR="006F19BE" w:rsidRPr="005C69E9" w:rsidTr="00DB51DE">
        <w:trPr>
          <w:trHeight w:val="284"/>
          <w:jc w:val="center"/>
        </w:trPr>
        <w:tc>
          <w:tcPr>
            <w:tcW w:w="55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2818"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both"/>
              <w:rPr>
                <w:rFonts w:ascii="Times New Roman" w:hAnsi="Times New Roman" w:cs="Times New Roman"/>
                <w:sz w:val="24"/>
                <w:szCs w:val="24"/>
              </w:rPr>
            </w:pPr>
            <w:r w:rsidRPr="005C69E9">
              <w:rPr>
                <w:rFonts w:ascii="Times New Roman" w:hAnsi="Times New Roman" w:cs="Times New Roman"/>
                <w:sz w:val="24"/>
                <w:szCs w:val="24"/>
              </w:rPr>
              <w:t>свыше 10 до 15</w:t>
            </w:r>
          </w:p>
        </w:tc>
        <w:tc>
          <w:tcPr>
            <w:tcW w:w="1260" w:type="dxa"/>
            <w:tcBorders>
              <w:top w:val="single" w:sz="4" w:space="0" w:color="auto"/>
              <w:left w:val="single" w:sz="4" w:space="0" w:color="auto"/>
              <w:bottom w:val="single" w:sz="4" w:space="0" w:color="auto"/>
              <w:right w:val="single" w:sz="4" w:space="0" w:color="auto"/>
            </w:tcBorders>
            <w:vAlign w:val="bottom"/>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11</w:t>
            </w:r>
          </w:p>
        </w:tc>
        <w:tc>
          <w:tcPr>
            <w:tcW w:w="1440" w:type="dxa"/>
            <w:tcBorders>
              <w:top w:val="single" w:sz="4" w:space="0" w:color="auto"/>
              <w:left w:val="single" w:sz="4" w:space="0" w:color="auto"/>
              <w:bottom w:val="single" w:sz="4" w:space="0" w:color="auto"/>
              <w:right w:val="single" w:sz="4" w:space="0" w:color="auto"/>
            </w:tcBorders>
            <w:vAlign w:val="bottom"/>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10</w:t>
            </w:r>
          </w:p>
        </w:tc>
        <w:tc>
          <w:tcPr>
            <w:tcW w:w="1440" w:type="dxa"/>
            <w:tcBorders>
              <w:top w:val="single" w:sz="4" w:space="0" w:color="auto"/>
              <w:left w:val="single" w:sz="4" w:space="0" w:color="auto"/>
              <w:bottom w:val="single" w:sz="4" w:space="0" w:color="auto"/>
              <w:right w:val="single" w:sz="4" w:space="0" w:color="auto"/>
            </w:tcBorders>
            <w:vAlign w:val="bottom"/>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9</w:t>
            </w:r>
          </w:p>
        </w:tc>
        <w:tc>
          <w:tcPr>
            <w:tcW w:w="1200" w:type="dxa"/>
            <w:tcBorders>
              <w:top w:val="single" w:sz="4" w:space="0" w:color="auto"/>
              <w:left w:val="single" w:sz="4" w:space="0" w:color="auto"/>
              <w:bottom w:val="single" w:sz="4" w:space="0" w:color="auto"/>
              <w:right w:val="single" w:sz="4" w:space="0" w:color="auto"/>
            </w:tcBorders>
            <w:vAlign w:val="bottom"/>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8</w:t>
            </w:r>
          </w:p>
        </w:tc>
        <w:tc>
          <w:tcPr>
            <w:tcW w:w="829" w:type="dxa"/>
            <w:tcBorders>
              <w:top w:val="single" w:sz="4" w:space="0" w:color="auto"/>
              <w:left w:val="single" w:sz="4" w:space="0" w:color="auto"/>
              <w:bottom w:val="single" w:sz="4" w:space="0" w:color="auto"/>
              <w:right w:val="single" w:sz="4" w:space="0" w:color="auto"/>
            </w:tcBorders>
            <w:vAlign w:val="bottom"/>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7</w:t>
            </w:r>
          </w:p>
        </w:tc>
      </w:tr>
      <w:tr w:rsidR="006F19BE" w:rsidRPr="005C69E9" w:rsidTr="00DB51DE">
        <w:trPr>
          <w:trHeight w:val="284"/>
          <w:jc w:val="center"/>
        </w:trPr>
        <w:tc>
          <w:tcPr>
            <w:tcW w:w="55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2818"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both"/>
              <w:rPr>
                <w:rFonts w:ascii="Times New Roman" w:hAnsi="Times New Roman" w:cs="Times New Roman"/>
                <w:sz w:val="24"/>
                <w:szCs w:val="24"/>
              </w:rPr>
            </w:pPr>
            <w:r w:rsidRPr="005C69E9">
              <w:rPr>
                <w:rFonts w:ascii="Times New Roman" w:hAnsi="Times New Roman" w:cs="Times New Roman"/>
                <w:sz w:val="24"/>
                <w:szCs w:val="24"/>
              </w:rPr>
              <w:t>свыше 15 до 20</w:t>
            </w:r>
          </w:p>
        </w:tc>
        <w:tc>
          <w:tcPr>
            <w:tcW w:w="1260" w:type="dxa"/>
            <w:tcBorders>
              <w:top w:val="single" w:sz="4" w:space="0" w:color="auto"/>
              <w:left w:val="single" w:sz="4" w:space="0" w:color="auto"/>
              <w:bottom w:val="single" w:sz="4" w:space="0" w:color="auto"/>
              <w:right w:val="single" w:sz="4" w:space="0" w:color="auto"/>
            </w:tcBorders>
            <w:vAlign w:val="bottom"/>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13</w:t>
            </w:r>
          </w:p>
        </w:tc>
        <w:tc>
          <w:tcPr>
            <w:tcW w:w="1440" w:type="dxa"/>
            <w:tcBorders>
              <w:top w:val="single" w:sz="4" w:space="0" w:color="auto"/>
              <w:left w:val="single" w:sz="4" w:space="0" w:color="auto"/>
              <w:bottom w:val="single" w:sz="4" w:space="0" w:color="auto"/>
              <w:right w:val="single" w:sz="4" w:space="0" w:color="auto"/>
            </w:tcBorders>
            <w:vAlign w:val="bottom"/>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12</w:t>
            </w:r>
          </w:p>
        </w:tc>
        <w:tc>
          <w:tcPr>
            <w:tcW w:w="1440" w:type="dxa"/>
            <w:tcBorders>
              <w:top w:val="single" w:sz="4" w:space="0" w:color="auto"/>
              <w:left w:val="single" w:sz="4" w:space="0" w:color="auto"/>
              <w:bottom w:val="single" w:sz="4" w:space="0" w:color="auto"/>
              <w:right w:val="single" w:sz="4" w:space="0" w:color="auto"/>
            </w:tcBorders>
            <w:vAlign w:val="bottom"/>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11</w:t>
            </w:r>
          </w:p>
        </w:tc>
        <w:tc>
          <w:tcPr>
            <w:tcW w:w="1200" w:type="dxa"/>
            <w:tcBorders>
              <w:top w:val="single" w:sz="4" w:space="0" w:color="auto"/>
              <w:left w:val="single" w:sz="4" w:space="0" w:color="auto"/>
              <w:bottom w:val="single" w:sz="4" w:space="0" w:color="auto"/>
              <w:right w:val="single" w:sz="4" w:space="0" w:color="auto"/>
            </w:tcBorders>
            <w:vAlign w:val="bottom"/>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10</w:t>
            </w:r>
          </w:p>
        </w:tc>
        <w:tc>
          <w:tcPr>
            <w:tcW w:w="829" w:type="dxa"/>
            <w:tcBorders>
              <w:top w:val="single" w:sz="4" w:space="0" w:color="auto"/>
              <w:left w:val="single" w:sz="4" w:space="0" w:color="auto"/>
              <w:bottom w:val="single" w:sz="4" w:space="0" w:color="auto"/>
              <w:right w:val="single" w:sz="4" w:space="0" w:color="auto"/>
            </w:tcBorders>
            <w:vAlign w:val="bottom"/>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9</w:t>
            </w:r>
          </w:p>
        </w:tc>
      </w:tr>
      <w:tr w:rsidR="006F19BE" w:rsidRPr="005C69E9" w:rsidTr="00DB51DE">
        <w:trPr>
          <w:trHeight w:val="284"/>
          <w:jc w:val="center"/>
        </w:trPr>
        <w:tc>
          <w:tcPr>
            <w:tcW w:w="55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2818"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both"/>
              <w:rPr>
                <w:rFonts w:ascii="Times New Roman" w:hAnsi="Times New Roman" w:cs="Times New Roman"/>
                <w:sz w:val="24"/>
                <w:szCs w:val="24"/>
              </w:rPr>
            </w:pPr>
            <w:r w:rsidRPr="005C69E9">
              <w:rPr>
                <w:rFonts w:ascii="Times New Roman" w:hAnsi="Times New Roman" w:cs="Times New Roman"/>
                <w:sz w:val="24"/>
                <w:szCs w:val="24"/>
              </w:rPr>
              <w:t>свыше 20 до 25</w:t>
            </w:r>
          </w:p>
        </w:tc>
        <w:tc>
          <w:tcPr>
            <w:tcW w:w="1260" w:type="dxa"/>
            <w:tcBorders>
              <w:top w:val="single" w:sz="4" w:space="0" w:color="auto"/>
              <w:left w:val="single" w:sz="4" w:space="0" w:color="auto"/>
              <w:bottom w:val="single" w:sz="4" w:space="0" w:color="auto"/>
              <w:right w:val="single" w:sz="4" w:space="0" w:color="auto"/>
            </w:tcBorders>
            <w:vAlign w:val="bottom"/>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15</w:t>
            </w:r>
          </w:p>
        </w:tc>
        <w:tc>
          <w:tcPr>
            <w:tcW w:w="1440" w:type="dxa"/>
            <w:tcBorders>
              <w:top w:val="single" w:sz="4" w:space="0" w:color="auto"/>
              <w:left w:val="single" w:sz="4" w:space="0" w:color="auto"/>
              <w:bottom w:val="single" w:sz="4" w:space="0" w:color="auto"/>
              <w:right w:val="single" w:sz="4" w:space="0" w:color="auto"/>
            </w:tcBorders>
            <w:vAlign w:val="bottom"/>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14</w:t>
            </w:r>
          </w:p>
        </w:tc>
        <w:tc>
          <w:tcPr>
            <w:tcW w:w="1440" w:type="dxa"/>
            <w:tcBorders>
              <w:top w:val="single" w:sz="4" w:space="0" w:color="auto"/>
              <w:left w:val="single" w:sz="4" w:space="0" w:color="auto"/>
              <w:bottom w:val="single" w:sz="4" w:space="0" w:color="auto"/>
              <w:right w:val="single" w:sz="4" w:space="0" w:color="auto"/>
            </w:tcBorders>
            <w:vAlign w:val="bottom"/>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13</w:t>
            </w:r>
          </w:p>
        </w:tc>
        <w:tc>
          <w:tcPr>
            <w:tcW w:w="1200" w:type="dxa"/>
            <w:tcBorders>
              <w:top w:val="single" w:sz="4" w:space="0" w:color="auto"/>
              <w:left w:val="single" w:sz="4" w:space="0" w:color="auto"/>
              <w:bottom w:val="single" w:sz="4" w:space="0" w:color="auto"/>
              <w:right w:val="single" w:sz="4" w:space="0" w:color="auto"/>
            </w:tcBorders>
            <w:vAlign w:val="bottom"/>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12</w:t>
            </w:r>
          </w:p>
        </w:tc>
        <w:tc>
          <w:tcPr>
            <w:tcW w:w="829" w:type="dxa"/>
            <w:tcBorders>
              <w:top w:val="single" w:sz="4" w:space="0" w:color="auto"/>
              <w:left w:val="single" w:sz="4" w:space="0" w:color="auto"/>
              <w:bottom w:val="single" w:sz="4" w:space="0" w:color="auto"/>
              <w:right w:val="single" w:sz="4" w:space="0" w:color="auto"/>
            </w:tcBorders>
            <w:vAlign w:val="bottom"/>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11</w:t>
            </w:r>
          </w:p>
        </w:tc>
      </w:tr>
    </w:tbl>
    <w:p w:rsidR="006F19BE" w:rsidRPr="005C69E9" w:rsidRDefault="006F19BE" w:rsidP="006F19BE">
      <w:pPr>
        <w:spacing w:after="0"/>
        <w:ind w:firstLine="284"/>
        <w:rPr>
          <w:rFonts w:ascii="Times New Roman" w:hAnsi="Times New Roman" w:cs="Times New Roman"/>
          <w:sz w:val="24"/>
          <w:szCs w:val="24"/>
        </w:rPr>
      </w:pP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При удалении участка изысканий от базы изыскательской экспедиции, партии или отряда на расстояние свыше 25 км, расходы по внутреннему транспорту определяются специальным расчетом, согласованным с заказчиком, и таблица 4 не применяется.</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При выполнении полевых изысканий в малонаселенных (необжитых) районах (высокогорных, пустынных, таежных), на морских акваториях, крупных реках, водохранилищах и озерах, расходы по внутреннему транспорту при удалении участка изысканий от базы изыскательской экспедиции, партии или отряда на расстояние до 25 км допускается определять не по таблице 4, а специальным расчетом, согласованным с заказчиком.</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В случаях, указанных в примечании 1 и 2, могут предусматриваться, при необходимости, расходы, связанные с арендой и содержанием специальных транспортных средств: самолетов, вертолетов, вездеходов, катеров, барж, баркасов, морских шлюпок, понтонов, верблюдов, конных вьюков и др.</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4. При сметной стоимости полевых изысканий до </w:t>
      </w:r>
      <w:r>
        <w:rPr>
          <w:rFonts w:ascii="Times New Roman" w:hAnsi="Times New Roman" w:cs="Times New Roman"/>
          <w:sz w:val="24"/>
          <w:szCs w:val="24"/>
        </w:rPr>
        <w:t>6</w:t>
      </w:r>
      <w:r w:rsidRPr="005C69E9">
        <w:rPr>
          <w:rFonts w:ascii="Times New Roman" w:hAnsi="Times New Roman" w:cs="Times New Roman"/>
          <w:sz w:val="24"/>
          <w:szCs w:val="24"/>
        </w:rPr>
        <w:t xml:space="preserve"> тыс.</w:t>
      </w:r>
      <w:r>
        <w:rPr>
          <w:rFonts w:ascii="Times New Roman" w:hAnsi="Times New Roman" w:cs="Times New Roman"/>
          <w:sz w:val="24"/>
          <w:szCs w:val="24"/>
        </w:rPr>
        <w:t>сом</w:t>
      </w:r>
      <w:r w:rsidRPr="005C69E9">
        <w:rPr>
          <w:rFonts w:ascii="Times New Roman" w:hAnsi="Times New Roman" w:cs="Times New Roman"/>
          <w:sz w:val="24"/>
          <w:szCs w:val="24"/>
        </w:rPr>
        <w:t>, расходы по внутреннему транспорту допускается определять специальным расчетом, согласованным с заказчиком, и при этом таблица 4 не применяется.</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8. Расходы по внешнему транспорту, связанные с проездом работников и перевозкой грузов от постоянного местонахождения изыскательской (проектно-изыскательской) организации до базы изыскательской экспедиции, партии или отряда (или до участка изысканий) и обратно, определяются по таблице 5, в процентах от сметной стоимости изысканий, выполняемых в экспедиционных условиях (с учетом коэффициентов, приведенных в подпунктах 6а, б, в, г «Общих указаний»), включая расходы на строительство временных инженерных сооружений и помещений, по содержанию баз и радиостанций, а также по внутреннему транспорту (за исключением аренды специальных транспортных средств).</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9. Расходы по внешнему транспорту, при расстояниях свыше 500 км, могут предусматриваться в сметах, по согласованию с заказчиком, территориальными изыскательскими организациями Республики, а также специализированными проектно- изыскательскими организациями министерств и ведомств. </w:t>
      </w:r>
    </w:p>
    <w:p w:rsidR="006F19BE" w:rsidRPr="005C69E9" w:rsidRDefault="006F19BE" w:rsidP="006F19BE">
      <w:pPr>
        <w:keepNext/>
        <w:spacing w:after="0"/>
        <w:ind w:right="284" w:firstLine="284"/>
        <w:jc w:val="right"/>
        <w:outlineLvl w:val="5"/>
        <w:rPr>
          <w:rFonts w:ascii="Times New Roman" w:hAnsi="Times New Roman" w:cs="Times New Roman"/>
          <w:sz w:val="24"/>
          <w:szCs w:val="24"/>
        </w:rPr>
      </w:pPr>
      <w:r w:rsidRPr="005C69E9">
        <w:rPr>
          <w:rFonts w:ascii="Times New Roman" w:hAnsi="Times New Roman" w:cs="Times New Roman"/>
          <w:sz w:val="24"/>
          <w:szCs w:val="24"/>
        </w:rPr>
        <w:t>Таблица 5</w:t>
      </w:r>
    </w:p>
    <w:tbl>
      <w:tblPr>
        <w:tblW w:w="9639" w:type="dxa"/>
        <w:jc w:val="center"/>
        <w:tblBorders>
          <w:top w:val="single" w:sz="4" w:space="0" w:color="auto"/>
        </w:tblBorders>
        <w:tblLook w:val="04A0" w:firstRow="1" w:lastRow="0" w:firstColumn="1" w:lastColumn="0" w:noHBand="0" w:noVBand="1"/>
      </w:tblPr>
      <w:tblGrid>
        <w:gridCol w:w="643"/>
        <w:gridCol w:w="2878"/>
        <w:gridCol w:w="740"/>
        <w:gridCol w:w="740"/>
        <w:gridCol w:w="740"/>
        <w:gridCol w:w="740"/>
        <w:gridCol w:w="740"/>
        <w:gridCol w:w="740"/>
        <w:gridCol w:w="740"/>
        <w:gridCol w:w="938"/>
      </w:tblGrid>
      <w:tr w:rsidR="006F19BE" w:rsidRPr="005C69E9" w:rsidTr="00DB51DE">
        <w:trPr>
          <w:cantSplit/>
          <w:trHeight w:val="284"/>
          <w:jc w:val="center"/>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2426" w:type="dxa"/>
            <w:vMerge w:val="restart"/>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Расстояние проезда и перевозки в одном направлении, км</w:t>
            </w:r>
          </w:p>
        </w:tc>
        <w:tc>
          <w:tcPr>
            <w:tcW w:w="624" w:type="dxa"/>
            <w:gridSpan w:val="8"/>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 xml:space="preserve">Расходы по внешнему транспорту, % сметной стоимости каждого вида изысканий, выполняемых в экспедиционных условиях, продолжительность, </w:t>
            </w:r>
          </w:p>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месяц</w:t>
            </w:r>
          </w:p>
        </w:tc>
      </w:tr>
      <w:tr w:rsidR="006F19BE" w:rsidRPr="005C69E9" w:rsidTr="00DB51DE">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до 1</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15</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18 и более</w:t>
            </w:r>
          </w:p>
        </w:tc>
      </w:tr>
      <w:tr w:rsidR="006F19BE" w:rsidRPr="005C69E9" w:rsidTr="00DB51DE">
        <w:trPr>
          <w:trHeight w:val="20"/>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426"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10</w:t>
            </w:r>
          </w:p>
        </w:tc>
      </w:tr>
      <w:tr w:rsidR="006F19BE" w:rsidRPr="005C69E9" w:rsidTr="00DB51D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426"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both"/>
              <w:rPr>
                <w:rFonts w:ascii="Times New Roman" w:hAnsi="Times New Roman" w:cs="Times New Roman"/>
                <w:sz w:val="24"/>
                <w:szCs w:val="24"/>
              </w:rPr>
            </w:pPr>
            <w:r w:rsidRPr="005C69E9">
              <w:rPr>
                <w:rFonts w:ascii="Times New Roman" w:hAnsi="Times New Roman" w:cs="Times New Roman"/>
                <w:sz w:val="24"/>
                <w:szCs w:val="24"/>
              </w:rPr>
              <w:t>свыше 25 до 100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14</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12</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9</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4</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3</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3</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2</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2</w:t>
            </w:r>
          </w:p>
        </w:tc>
      </w:tr>
      <w:tr w:rsidR="006F19BE" w:rsidRPr="005C69E9" w:rsidTr="00DB51D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426"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both"/>
              <w:rPr>
                <w:rFonts w:ascii="Times New Roman" w:hAnsi="Times New Roman" w:cs="Times New Roman"/>
                <w:sz w:val="24"/>
                <w:szCs w:val="24"/>
              </w:rPr>
            </w:pPr>
            <w:r w:rsidRPr="005C69E9">
              <w:rPr>
                <w:rFonts w:ascii="Times New Roman" w:hAnsi="Times New Roman" w:cs="Times New Roman"/>
                <w:sz w:val="24"/>
                <w:szCs w:val="24"/>
              </w:rPr>
              <w:t>свыше 100 до 300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20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15</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13</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6</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5</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4</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3</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2</w:t>
            </w:r>
          </w:p>
        </w:tc>
      </w:tr>
      <w:tr w:rsidR="006F19BE" w:rsidRPr="005C69E9" w:rsidTr="00DB51D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2426"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both"/>
              <w:rPr>
                <w:rFonts w:ascii="Times New Roman" w:hAnsi="Times New Roman" w:cs="Times New Roman"/>
                <w:sz w:val="24"/>
                <w:szCs w:val="24"/>
              </w:rPr>
            </w:pPr>
            <w:r w:rsidRPr="005C69E9">
              <w:rPr>
                <w:rFonts w:ascii="Times New Roman" w:hAnsi="Times New Roman" w:cs="Times New Roman"/>
                <w:sz w:val="24"/>
                <w:szCs w:val="24"/>
              </w:rPr>
              <w:t>свыше 300 до 500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25</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21</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17</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8</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6</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5</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4</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3</w:t>
            </w:r>
          </w:p>
        </w:tc>
      </w:tr>
      <w:tr w:rsidR="006F19BE" w:rsidRPr="005C69E9" w:rsidTr="00DB51D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2426"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both"/>
              <w:rPr>
                <w:rFonts w:ascii="Times New Roman" w:hAnsi="Times New Roman" w:cs="Times New Roman"/>
                <w:sz w:val="24"/>
                <w:szCs w:val="24"/>
              </w:rPr>
            </w:pPr>
            <w:r w:rsidRPr="005C69E9">
              <w:rPr>
                <w:rFonts w:ascii="Times New Roman" w:hAnsi="Times New Roman" w:cs="Times New Roman"/>
                <w:sz w:val="24"/>
                <w:szCs w:val="24"/>
              </w:rPr>
              <w:t>свыше 500 до 1000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31</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25</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20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7</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6</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4</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3</w:t>
            </w:r>
          </w:p>
        </w:tc>
      </w:tr>
      <w:tr w:rsidR="006F19BE" w:rsidRPr="005C69E9" w:rsidTr="00DB51D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2426"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both"/>
              <w:rPr>
                <w:rFonts w:ascii="Times New Roman" w:hAnsi="Times New Roman" w:cs="Times New Roman"/>
                <w:sz w:val="24"/>
                <w:szCs w:val="24"/>
              </w:rPr>
            </w:pPr>
            <w:r w:rsidRPr="005C69E9">
              <w:rPr>
                <w:rFonts w:ascii="Times New Roman" w:hAnsi="Times New Roman" w:cs="Times New Roman"/>
                <w:sz w:val="24"/>
                <w:szCs w:val="24"/>
              </w:rPr>
              <w:t>свыше 1000 до 2000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36</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32</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28</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13</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7</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5</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5</w:t>
            </w:r>
          </w:p>
        </w:tc>
      </w:tr>
      <w:tr w:rsidR="006F19BE" w:rsidRPr="005C69E9" w:rsidTr="00DB51D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2426"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both"/>
              <w:rPr>
                <w:rFonts w:ascii="Times New Roman" w:hAnsi="Times New Roman" w:cs="Times New Roman"/>
                <w:sz w:val="24"/>
                <w:szCs w:val="24"/>
              </w:rPr>
            </w:pPr>
            <w:r w:rsidRPr="005C69E9">
              <w:rPr>
                <w:rFonts w:ascii="Times New Roman" w:hAnsi="Times New Roman" w:cs="Times New Roman"/>
                <w:sz w:val="24"/>
                <w:szCs w:val="24"/>
              </w:rPr>
              <w:t>свыше 2000 до 4000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39</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36</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28</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22</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17</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12</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10</w:t>
            </w:r>
          </w:p>
        </w:tc>
      </w:tr>
      <w:tr w:rsidR="006F19BE" w:rsidRPr="005C69E9" w:rsidTr="00DB51D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2426"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both"/>
              <w:rPr>
                <w:rFonts w:ascii="Times New Roman" w:hAnsi="Times New Roman" w:cs="Times New Roman"/>
                <w:sz w:val="24"/>
                <w:szCs w:val="24"/>
              </w:rPr>
            </w:pPr>
            <w:r w:rsidRPr="005C69E9">
              <w:rPr>
                <w:rFonts w:ascii="Times New Roman" w:hAnsi="Times New Roman" w:cs="Times New Roman"/>
                <w:sz w:val="24"/>
                <w:szCs w:val="24"/>
              </w:rPr>
              <w:t>свыше 4000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42</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39</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35</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27</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18</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15</w:t>
            </w:r>
          </w:p>
        </w:tc>
      </w:tr>
    </w:tbl>
    <w:p w:rsidR="006F19BE" w:rsidRPr="005C69E9" w:rsidRDefault="006F19BE" w:rsidP="006F19BE">
      <w:pPr>
        <w:spacing w:after="0"/>
        <w:ind w:firstLine="284"/>
        <w:jc w:val="both"/>
        <w:rPr>
          <w:rFonts w:ascii="Times New Roman" w:hAnsi="Times New Roman" w:cs="Times New Roman"/>
          <w:sz w:val="24"/>
          <w:szCs w:val="24"/>
        </w:rPr>
      </w:pP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Примечания: </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Расходы по внешнему транспорту, при расстояниях до 25 км, в сметах не предусматриваются.</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При выполнении отдельных видов изысканий, стоимостью до 500 тыс. тенге или наличии неблагоприятных условий для проезда работников и перевозки грузов на труднодоступные участки изысканий и обратно, расходы по внешнему транспорту допускается определять специальным расчетом, согласованным с заказчиком, в соответствии с действующими тарифами, осуществляющими инженерные изыскания для строительства сооружений электроэнергетики, водного хозяйства и транспорта, для строительства магистральных трубопроводов, линий связи, оборонных объектов, объектов специального назначения, предприятий по разработке и добыче горнорудного и горно-химического сырья и сырья для производства минеральных удобрений, предприятий угольной промышленности, лесозаготовительной промышленности и лесного хозяйства и для обустройства нефтепромыслов.</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 При выполнении изысканий в особо сложных природных условиях (в зоне ледников, на порожистых участках рек, в высокогорных, пустынных, таежных районах) на проведение специальных мероприятий (привлечение альпинистов-инструкторов и проводников, организацию спасательной службы и др.), по согласованию с заказчиком, могут предусматриваться дополнительные расходы, которые определяются специальным расчетом.</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11. Расходы по возмещению сельскохозяйственным предприятиям, лесхозам и другим землеполь</w:t>
      </w:r>
      <w:r w:rsidRPr="005C69E9">
        <w:rPr>
          <w:rFonts w:ascii="Times New Roman" w:hAnsi="Times New Roman" w:cs="Times New Roman"/>
          <w:sz w:val="24"/>
          <w:szCs w:val="24"/>
        </w:rPr>
        <w:softHyphen/>
        <w:t>зователям материального ущерба, причиненного в связи с потравами и проведением изысканий на их земельных участках, определяются специальным расчетом.</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Расходы по возмещению государственным и кооперативным организациям материального ущерба, связанного с вырубкой леса при проведении изысканий, опреде</w:t>
      </w:r>
      <w:r w:rsidRPr="005C69E9">
        <w:rPr>
          <w:rFonts w:ascii="Times New Roman" w:hAnsi="Times New Roman" w:cs="Times New Roman"/>
          <w:sz w:val="24"/>
          <w:szCs w:val="24"/>
        </w:rPr>
        <w:softHyphen/>
        <w:t>ляются расчетом, с учетом установленных лесхозами тарифов на древесину основных лесных пород, отпускаемую на корню. Указанные расходы предусматриваются в особой смете.</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12. Расходы по организации и ликвидации изысканий определяются по таблице 6, с учетом коэффициентов, приведенных в подпунктах 6а, б, в, г «Общих указаний», включая расходы по содержанию баз и радиостанций, строительству временных зданий, сооружений и вспомогательным работам, а также по внутреннему транспорту (за исключением аренды специальных транспортных средств).</w:t>
      </w:r>
    </w:p>
    <w:p w:rsidR="006F19BE" w:rsidRPr="005C69E9" w:rsidRDefault="006F19BE" w:rsidP="006F19BE">
      <w:pPr>
        <w:keepNext/>
        <w:spacing w:after="0"/>
        <w:ind w:right="284" w:firstLine="284"/>
        <w:jc w:val="right"/>
        <w:outlineLvl w:val="5"/>
        <w:rPr>
          <w:rFonts w:ascii="Times New Roman" w:hAnsi="Times New Roman" w:cs="Times New Roman"/>
          <w:sz w:val="24"/>
          <w:szCs w:val="24"/>
        </w:rPr>
      </w:pPr>
      <w:r w:rsidRPr="005C69E9">
        <w:rPr>
          <w:rFonts w:ascii="Times New Roman" w:hAnsi="Times New Roman" w:cs="Times New Roman"/>
          <w:sz w:val="24"/>
          <w:szCs w:val="24"/>
        </w:rPr>
        <w:t>Таблица 6</w:t>
      </w:r>
    </w:p>
    <w:tbl>
      <w:tblPr>
        <w:tblW w:w="9644" w:type="dxa"/>
        <w:tblInd w:w="103" w:type="dxa"/>
        <w:tblLook w:val="04A0" w:firstRow="1" w:lastRow="0" w:firstColumn="1" w:lastColumn="0" w:noHBand="0" w:noVBand="1"/>
      </w:tblPr>
      <w:tblGrid>
        <w:gridCol w:w="560"/>
        <w:gridCol w:w="4420"/>
        <w:gridCol w:w="900"/>
        <w:gridCol w:w="1240"/>
        <w:gridCol w:w="960"/>
        <w:gridCol w:w="1564"/>
      </w:tblGrid>
      <w:tr w:rsidR="006F19BE" w:rsidRPr="005C69E9" w:rsidTr="00DB51DE">
        <w:trPr>
          <w:trHeight w:val="630"/>
        </w:trPr>
        <w:tc>
          <w:tcPr>
            <w:tcW w:w="5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6F19BE" w:rsidRPr="005C69E9" w:rsidRDefault="006F19BE" w:rsidP="00DB51DE">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w:t>
            </w:r>
          </w:p>
        </w:tc>
        <w:tc>
          <w:tcPr>
            <w:tcW w:w="4420" w:type="dxa"/>
            <w:vMerge w:val="restart"/>
            <w:tcBorders>
              <w:top w:val="single" w:sz="4" w:space="0" w:color="auto"/>
              <w:left w:val="nil"/>
              <w:bottom w:val="single" w:sz="4" w:space="0" w:color="000000"/>
              <w:right w:val="nil"/>
            </w:tcBorders>
            <w:shd w:val="clear" w:color="000000" w:fill="FFFFFF"/>
            <w:hideMark/>
          </w:tcPr>
          <w:p w:rsidR="006F19BE" w:rsidRPr="005C69E9" w:rsidRDefault="006F19BE" w:rsidP="00DB51DE">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 </w:t>
            </w:r>
          </w:p>
        </w:tc>
        <w:tc>
          <w:tcPr>
            <w:tcW w:w="4664"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6F19BE" w:rsidRPr="005C69E9" w:rsidRDefault="006F19BE" w:rsidP="00DB51DE">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Расходы, % сметной стоимости изысканий, выполняемых в экспедиционных условиях</w:t>
            </w:r>
          </w:p>
        </w:tc>
      </w:tr>
      <w:tr w:rsidR="006F19BE" w:rsidRPr="005C69E9" w:rsidTr="00DB51DE">
        <w:trPr>
          <w:trHeight w:val="615"/>
        </w:trPr>
        <w:tc>
          <w:tcPr>
            <w:tcW w:w="560" w:type="dxa"/>
            <w:vMerge/>
            <w:tcBorders>
              <w:top w:val="single" w:sz="4" w:space="0" w:color="auto"/>
              <w:left w:val="single" w:sz="4" w:space="0" w:color="auto"/>
              <w:bottom w:val="single" w:sz="4" w:space="0" w:color="000000"/>
              <w:right w:val="single" w:sz="4" w:space="0" w:color="auto"/>
            </w:tcBorders>
            <w:vAlign w:val="center"/>
            <w:hideMark/>
          </w:tcPr>
          <w:p w:rsidR="006F19BE" w:rsidRPr="005C69E9" w:rsidRDefault="006F19BE" w:rsidP="00DB51DE">
            <w:pPr>
              <w:spacing w:after="0"/>
              <w:rPr>
                <w:rFonts w:ascii="Times New Roman" w:hAnsi="Times New Roman" w:cs="Times New Roman"/>
                <w:color w:val="000000"/>
                <w:sz w:val="24"/>
                <w:szCs w:val="24"/>
              </w:rPr>
            </w:pPr>
          </w:p>
        </w:tc>
        <w:tc>
          <w:tcPr>
            <w:tcW w:w="4420" w:type="dxa"/>
            <w:vMerge/>
            <w:tcBorders>
              <w:top w:val="single" w:sz="4" w:space="0" w:color="auto"/>
              <w:left w:val="nil"/>
              <w:bottom w:val="single" w:sz="4" w:space="0" w:color="000000"/>
              <w:right w:val="nil"/>
            </w:tcBorders>
            <w:vAlign w:val="center"/>
            <w:hideMark/>
          </w:tcPr>
          <w:p w:rsidR="006F19BE" w:rsidRPr="005C69E9" w:rsidRDefault="006F19BE" w:rsidP="00DB51DE">
            <w:pPr>
              <w:spacing w:after="0"/>
              <w:rPr>
                <w:rFonts w:ascii="Times New Roman" w:hAnsi="Times New Roman" w:cs="Times New Roman"/>
                <w:color w:val="000000"/>
                <w:sz w:val="24"/>
                <w:szCs w:val="24"/>
              </w:rPr>
            </w:pPr>
          </w:p>
        </w:tc>
        <w:tc>
          <w:tcPr>
            <w:tcW w:w="2140" w:type="dxa"/>
            <w:gridSpan w:val="2"/>
            <w:tcBorders>
              <w:top w:val="single" w:sz="4" w:space="0" w:color="auto"/>
              <w:left w:val="single" w:sz="4" w:space="0" w:color="auto"/>
              <w:bottom w:val="single" w:sz="4" w:space="0" w:color="auto"/>
              <w:right w:val="single" w:sz="4" w:space="0" w:color="000000"/>
            </w:tcBorders>
            <w:shd w:val="clear" w:color="000000" w:fill="FFFFFF"/>
            <w:vAlign w:val="bottom"/>
            <w:hideMark/>
          </w:tcPr>
          <w:p w:rsidR="006F19BE" w:rsidRPr="005C69E9" w:rsidRDefault="006F19BE" w:rsidP="00DB51DE">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по организации изысканий</w:t>
            </w:r>
          </w:p>
        </w:tc>
        <w:tc>
          <w:tcPr>
            <w:tcW w:w="2524" w:type="dxa"/>
            <w:gridSpan w:val="2"/>
            <w:tcBorders>
              <w:top w:val="single" w:sz="4" w:space="0" w:color="auto"/>
              <w:left w:val="nil"/>
              <w:bottom w:val="single" w:sz="4" w:space="0" w:color="auto"/>
              <w:right w:val="single" w:sz="4" w:space="0" w:color="000000"/>
            </w:tcBorders>
            <w:shd w:val="clear" w:color="000000" w:fill="FFFFFF"/>
            <w:vAlign w:val="bottom"/>
            <w:hideMark/>
          </w:tcPr>
          <w:p w:rsidR="006F19BE" w:rsidRPr="005C69E9" w:rsidRDefault="006F19BE" w:rsidP="00DB51DE">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по ликвидации изысканий</w:t>
            </w:r>
          </w:p>
        </w:tc>
      </w:tr>
      <w:tr w:rsidR="006F19BE" w:rsidRPr="005C69E9" w:rsidTr="00DB51DE">
        <w:trPr>
          <w:trHeight w:val="61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6F19BE" w:rsidRPr="005C69E9" w:rsidRDefault="006F19BE" w:rsidP="00DB51DE">
            <w:pPr>
              <w:spacing w:after="0"/>
              <w:rPr>
                <w:rFonts w:ascii="Times New Roman" w:hAnsi="Times New Roman" w:cs="Times New Roman"/>
                <w:color w:val="000000"/>
                <w:sz w:val="24"/>
                <w:szCs w:val="24"/>
              </w:rPr>
            </w:pPr>
            <w:r w:rsidRPr="005C69E9">
              <w:rPr>
                <w:rFonts w:ascii="Times New Roman" w:hAnsi="Times New Roman" w:cs="Times New Roman"/>
                <w:color w:val="000000"/>
                <w:sz w:val="24"/>
                <w:szCs w:val="24"/>
              </w:rPr>
              <w:t> </w:t>
            </w:r>
          </w:p>
        </w:tc>
        <w:tc>
          <w:tcPr>
            <w:tcW w:w="4420" w:type="dxa"/>
            <w:tcBorders>
              <w:top w:val="nil"/>
              <w:left w:val="nil"/>
              <w:bottom w:val="single" w:sz="4" w:space="0" w:color="auto"/>
              <w:right w:val="nil"/>
            </w:tcBorders>
            <w:shd w:val="clear" w:color="auto" w:fill="auto"/>
            <w:vAlign w:val="bottom"/>
            <w:hideMark/>
          </w:tcPr>
          <w:p w:rsidR="006F19BE" w:rsidRPr="005C69E9" w:rsidRDefault="006F19BE" w:rsidP="00DB51DE">
            <w:pPr>
              <w:spacing w:after="0"/>
              <w:rPr>
                <w:rFonts w:ascii="Times New Roman" w:hAnsi="Times New Roman" w:cs="Times New Roman"/>
                <w:color w:val="000000"/>
                <w:sz w:val="24"/>
                <w:szCs w:val="24"/>
              </w:rPr>
            </w:pPr>
            <w:r w:rsidRPr="005C69E9">
              <w:rPr>
                <w:rFonts w:ascii="Times New Roman" w:hAnsi="Times New Roman" w:cs="Times New Roman"/>
                <w:color w:val="000000"/>
                <w:sz w:val="24"/>
                <w:szCs w:val="24"/>
              </w:rPr>
              <w:t>Инженерно-геологические   (кроме   геофизических и геологосъемочных) :</w:t>
            </w:r>
          </w:p>
        </w:tc>
        <w:tc>
          <w:tcPr>
            <w:tcW w:w="900" w:type="dxa"/>
            <w:tcBorders>
              <w:top w:val="nil"/>
              <w:left w:val="single" w:sz="4" w:space="0" w:color="auto"/>
              <w:bottom w:val="single" w:sz="4" w:space="0" w:color="auto"/>
              <w:right w:val="nil"/>
            </w:tcBorders>
            <w:shd w:val="clear" w:color="auto" w:fill="auto"/>
            <w:noWrap/>
            <w:vAlign w:val="bottom"/>
            <w:hideMark/>
          </w:tcPr>
          <w:p w:rsidR="006F19BE" w:rsidRPr="005C69E9" w:rsidRDefault="006F19BE" w:rsidP="00DB51DE">
            <w:pPr>
              <w:spacing w:after="0"/>
              <w:rPr>
                <w:rFonts w:ascii="Times New Roman" w:hAnsi="Times New Roman" w:cs="Times New Roman"/>
                <w:color w:val="000000"/>
                <w:sz w:val="24"/>
                <w:szCs w:val="24"/>
              </w:rPr>
            </w:pPr>
            <w:r w:rsidRPr="005C69E9">
              <w:rPr>
                <w:rFonts w:ascii="Times New Roman" w:hAnsi="Times New Roman" w:cs="Times New Roman"/>
                <w:color w:val="000000"/>
                <w:sz w:val="24"/>
                <w:szCs w:val="24"/>
              </w:rPr>
              <w:t> </w:t>
            </w:r>
          </w:p>
        </w:tc>
        <w:tc>
          <w:tcPr>
            <w:tcW w:w="1240" w:type="dxa"/>
            <w:tcBorders>
              <w:top w:val="nil"/>
              <w:left w:val="nil"/>
              <w:bottom w:val="single" w:sz="4" w:space="0" w:color="auto"/>
              <w:right w:val="single" w:sz="4" w:space="0" w:color="auto"/>
            </w:tcBorders>
            <w:shd w:val="clear" w:color="auto" w:fill="auto"/>
            <w:noWrap/>
            <w:vAlign w:val="bottom"/>
            <w:hideMark/>
          </w:tcPr>
          <w:p w:rsidR="006F19BE" w:rsidRPr="005C69E9" w:rsidRDefault="006F19BE" w:rsidP="00DB51DE">
            <w:pPr>
              <w:spacing w:after="0"/>
              <w:rPr>
                <w:rFonts w:ascii="Times New Roman" w:hAnsi="Times New Roman" w:cs="Times New Roman"/>
                <w:color w:val="000000"/>
                <w:sz w:val="24"/>
                <w:szCs w:val="24"/>
              </w:rPr>
            </w:pPr>
            <w:r w:rsidRPr="005C69E9">
              <w:rPr>
                <w:rFonts w:ascii="Times New Roman" w:hAnsi="Times New Roman" w:cs="Times New Roman"/>
                <w:color w:val="000000"/>
                <w:sz w:val="24"/>
                <w:szCs w:val="24"/>
              </w:rPr>
              <w:t> </w:t>
            </w:r>
          </w:p>
        </w:tc>
        <w:tc>
          <w:tcPr>
            <w:tcW w:w="960" w:type="dxa"/>
            <w:tcBorders>
              <w:top w:val="nil"/>
              <w:left w:val="nil"/>
              <w:bottom w:val="single" w:sz="4" w:space="0" w:color="auto"/>
              <w:right w:val="nil"/>
            </w:tcBorders>
            <w:shd w:val="clear" w:color="auto" w:fill="auto"/>
            <w:noWrap/>
            <w:vAlign w:val="bottom"/>
            <w:hideMark/>
          </w:tcPr>
          <w:p w:rsidR="006F19BE" w:rsidRPr="005C69E9" w:rsidRDefault="006F19BE" w:rsidP="00DB51DE">
            <w:pPr>
              <w:spacing w:after="0"/>
              <w:rPr>
                <w:rFonts w:ascii="Times New Roman" w:hAnsi="Times New Roman" w:cs="Times New Roman"/>
                <w:color w:val="000000"/>
                <w:sz w:val="24"/>
                <w:szCs w:val="24"/>
              </w:rPr>
            </w:pPr>
            <w:r w:rsidRPr="005C69E9">
              <w:rPr>
                <w:rFonts w:ascii="Times New Roman" w:hAnsi="Times New Roman" w:cs="Times New Roman"/>
                <w:color w:val="000000"/>
                <w:sz w:val="24"/>
                <w:szCs w:val="24"/>
              </w:rPr>
              <w:t> </w:t>
            </w:r>
          </w:p>
        </w:tc>
        <w:tc>
          <w:tcPr>
            <w:tcW w:w="1564" w:type="dxa"/>
            <w:tcBorders>
              <w:top w:val="nil"/>
              <w:left w:val="nil"/>
              <w:bottom w:val="single" w:sz="4" w:space="0" w:color="auto"/>
              <w:right w:val="single" w:sz="4" w:space="0" w:color="auto"/>
            </w:tcBorders>
            <w:shd w:val="clear" w:color="auto" w:fill="auto"/>
            <w:noWrap/>
            <w:vAlign w:val="bottom"/>
            <w:hideMark/>
          </w:tcPr>
          <w:p w:rsidR="006F19BE" w:rsidRPr="005C69E9" w:rsidRDefault="006F19BE" w:rsidP="00DB51DE">
            <w:pPr>
              <w:spacing w:after="0"/>
              <w:rPr>
                <w:rFonts w:ascii="Times New Roman" w:hAnsi="Times New Roman" w:cs="Times New Roman"/>
                <w:color w:val="000000"/>
                <w:sz w:val="24"/>
                <w:szCs w:val="24"/>
              </w:rPr>
            </w:pPr>
            <w:r w:rsidRPr="005C69E9">
              <w:rPr>
                <w:rFonts w:ascii="Times New Roman" w:hAnsi="Times New Roman" w:cs="Times New Roman"/>
                <w:color w:val="000000"/>
                <w:sz w:val="24"/>
                <w:szCs w:val="24"/>
              </w:rPr>
              <w:t> </w:t>
            </w:r>
          </w:p>
        </w:tc>
      </w:tr>
      <w:tr w:rsidR="00DD1567" w:rsidRPr="005C69E9" w:rsidTr="00DB51DE">
        <w:trPr>
          <w:trHeight w:val="312"/>
        </w:trPr>
        <w:tc>
          <w:tcPr>
            <w:tcW w:w="560" w:type="dxa"/>
            <w:tcBorders>
              <w:top w:val="nil"/>
              <w:left w:val="single" w:sz="4" w:space="0" w:color="auto"/>
              <w:bottom w:val="single" w:sz="4" w:space="0" w:color="auto"/>
              <w:right w:val="single" w:sz="4" w:space="0" w:color="auto"/>
            </w:tcBorders>
            <w:shd w:val="clear" w:color="000000" w:fill="FFFFFF"/>
            <w:hideMark/>
          </w:tcPr>
          <w:p w:rsidR="00DD1567" w:rsidRPr="00331CA1" w:rsidRDefault="00DD1567" w:rsidP="00DB51DE">
            <w:pPr>
              <w:spacing w:after="0"/>
              <w:jc w:val="center"/>
              <w:rPr>
                <w:rFonts w:ascii="Times New Roman" w:hAnsi="Times New Roman" w:cs="Times New Roman"/>
                <w:sz w:val="24"/>
                <w:szCs w:val="24"/>
              </w:rPr>
            </w:pPr>
            <w:r w:rsidRPr="00331CA1">
              <w:rPr>
                <w:rFonts w:ascii="Times New Roman" w:hAnsi="Times New Roman" w:cs="Times New Roman"/>
                <w:sz w:val="24"/>
                <w:szCs w:val="24"/>
              </w:rPr>
              <w:t>1</w:t>
            </w:r>
          </w:p>
        </w:tc>
        <w:tc>
          <w:tcPr>
            <w:tcW w:w="4420" w:type="dxa"/>
            <w:tcBorders>
              <w:top w:val="nil"/>
              <w:left w:val="nil"/>
              <w:bottom w:val="single" w:sz="4" w:space="0" w:color="auto"/>
              <w:right w:val="nil"/>
            </w:tcBorders>
            <w:shd w:val="clear" w:color="000000" w:fill="FFFFFF"/>
            <w:hideMark/>
          </w:tcPr>
          <w:p w:rsidR="00DD1567" w:rsidRPr="00331CA1" w:rsidRDefault="00DD1567" w:rsidP="00DB51DE">
            <w:pPr>
              <w:spacing w:after="0"/>
              <w:rPr>
                <w:rFonts w:ascii="Times New Roman" w:hAnsi="Times New Roman" w:cs="Times New Roman"/>
                <w:i/>
                <w:iCs/>
                <w:sz w:val="24"/>
                <w:szCs w:val="24"/>
              </w:rPr>
            </w:pPr>
            <w:r w:rsidRPr="00331CA1">
              <w:rPr>
                <w:rFonts w:ascii="Times New Roman" w:hAnsi="Times New Roman" w:cs="Times New Roman"/>
                <w:i/>
                <w:iCs/>
                <w:sz w:val="24"/>
                <w:szCs w:val="24"/>
              </w:rPr>
              <w:t xml:space="preserve">  до 100</w:t>
            </w:r>
          </w:p>
        </w:tc>
        <w:tc>
          <w:tcPr>
            <w:tcW w:w="2140" w:type="dxa"/>
            <w:gridSpan w:val="2"/>
            <w:tcBorders>
              <w:top w:val="single" w:sz="4" w:space="0" w:color="auto"/>
              <w:left w:val="single" w:sz="4" w:space="0" w:color="auto"/>
              <w:bottom w:val="single" w:sz="4" w:space="0" w:color="auto"/>
              <w:right w:val="single" w:sz="4" w:space="0" w:color="000000"/>
            </w:tcBorders>
            <w:shd w:val="clear" w:color="000000" w:fill="FFFFFF"/>
            <w:hideMark/>
          </w:tcPr>
          <w:p w:rsidR="00DD1567" w:rsidRPr="00763E51" w:rsidRDefault="00DD1567" w:rsidP="00DD1567">
            <w:pPr>
              <w:spacing w:after="0"/>
              <w:jc w:val="center"/>
              <w:rPr>
                <w:rFonts w:ascii="Times New Roman" w:hAnsi="Times New Roman" w:cs="Times New Roman"/>
                <w:sz w:val="16"/>
                <w:szCs w:val="16"/>
              </w:rPr>
            </w:pPr>
            <w:r w:rsidRPr="00763E51">
              <w:rPr>
                <w:rFonts w:ascii="Times New Roman" w:hAnsi="Times New Roman" w:cs="Times New Roman"/>
                <w:sz w:val="16"/>
                <w:szCs w:val="16"/>
              </w:rPr>
              <w:t>2,2</w:t>
            </w:r>
          </w:p>
        </w:tc>
        <w:tc>
          <w:tcPr>
            <w:tcW w:w="2524" w:type="dxa"/>
            <w:gridSpan w:val="2"/>
            <w:tcBorders>
              <w:top w:val="single" w:sz="4" w:space="0" w:color="auto"/>
              <w:left w:val="nil"/>
              <w:bottom w:val="single" w:sz="4" w:space="0" w:color="auto"/>
              <w:right w:val="single" w:sz="4" w:space="0" w:color="000000"/>
            </w:tcBorders>
            <w:shd w:val="clear" w:color="000000" w:fill="FFFFFF"/>
            <w:hideMark/>
          </w:tcPr>
          <w:p w:rsidR="00DD1567" w:rsidRPr="00763E51" w:rsidRDefault="00DD1567" w:rsidP="00DD1567">
            <w:pPr>
              <w:spacing w:after="0"/>
              <w:jc w:val="center"/>
              <w:rPr>
                <w:rFonts w:ascii="Times New Roman" w:hAnsi="Times New Roman" w:cs="Times New Roman"/>
                <w:sz w:val="16"/>
                <w:szCs w:val="16"/>
              </w:rPr>
            </w:pPr>
            <w:r w:rsidRPr="00763E51">
              <w:rPr>
                <w:rFonts w:ascii="Times New Roman" w:hAnsi="Times New Roman" w:cs="Times New Roman"/>
                <w:sz w:val="16"/>
                <w:szCs w:val="16"/>
              </w:rPr>
              <w:t>1,8</w:t>
            </w:r>
          </w:p>
        </w:tc>
      </w:tr>
      <w:tr w:rsidR="00DD1567" w:rsidRPr="005C69E9" w:rsidTr="00DB51DE">
        <w:trPr>
          <w:trHeight w:val="300"/>
        </w:trPr>
        <w:tc>
          <w:tcPr>
            <w:tcW w:w="560" w:type="dxa"/>
            <w:tcBorders>
              <w:top w:val="nil"/>
              <w:left w:val="single" w:sz="4" w:space="0" w:color="auto"/>
              <w:bottom w:val="single" w:sz="4" w:space="0" w:color="auto"/>
              <w:right w:val="single" w:sz="4" w:space="0" w:color="auto"/>
            </w:tcBorders>
            <w:shd w:val="clear" w:color="000000" w:fill="FFFFFF"/>
            <w:hideMark/>
          </w:tcPr>
          <w:p w:rsidR="00DD1567" w:rsidRPr="00331CA1" w:rsidRDefault="00DD1567" w:rsidP="00DB51DE">
            <w:pPr>
              <w:spacing w:after="0"/>
              <w:jc w:val="center"/>
              <w:rPr>
                <w:rFonts w:ascii="Times New Roman" w:hAnsi="Times New Roman" w:cs="Times New Roman"/>
                <w:sz w:val="24"/>
                <w:szCs w:val="24"/>
              </w:rPr>
            </w:pPr>
            <w:r w:rsidRPr="00331CA1">
              <w:rPr>
                <w:rFonts w:ascii="Times New Roman" w:hAnsi="Times New Roman" w:cs="Times New Roman"/>
                <w:sz w:val="24"/>
                <w:szCs w:val="24"/>
              </w:rPr>
              <w:t>2</w:t>
            </w:r>
          </w:p>
        </w:tc>
        <w:tc>
          <w:tcPr>
            <w:tcW w:w="4420" w:type="dxa"/>
            <w:tcBorders>
              <w:top w:val="nil"/>
              <w:left w:val="nil"/>
              <w:bottom w:val="single" w:sz="4" w:space="0" w:color="auto"/>
              <w:right w:val="nil"/>
            </w:tcBorders>
            <w:shd w:val="clear" w:color="000000" w:fill="FFFFFF"/>
            <w:hideMark/>
          </w:tcPr>
          <w:p w:rsidR="00DD1567" w:rsidRPr="00331CA1" w:rsidRDefault="00DD1567" w:rsidP="00DB51DE">
            <w:pPr>
              <w:spacing w:after="0"/>
              <w:rPr>
                <w:rFonts w:ascii="Times New Roman" w:hAnsi="Times New Roman" w:cs="Times New Roman"/>
                <w:sz w:val="24"/>
                <w:szCs w:val="24"/>
              </w:rPr>
            </w:pPr>
            <w:r w:rsidRPr="00331CA1">
              <w:rPr>
                <w:rFonts w:ascii="Times New Roman" w:hAnsi="Times New Roman" w:cs="Times New Roman"/>
                <w:sz w:val="24"/>
                <w:szCs w:val="24"/>
              </w:rPr>
              <w:t>св.100</w:t>
            </w:r>
          </w:p>
        </w:tc>
        <w:tc>
          <w:tcPr>
            <w:tcW w:w="900" w:type="dxa"/>
            <w:tcBorders>
              <w:top w:val="nil"/>
              <w:left w:val="single" w:sz="4" w:space="0" w:color="auto"/>
              <w:bottom w:val="single" w:sz="4" w:space="0" w:color="auto"/>
              <w:right w:val="nil"/>
            </w:tcBorders>
            <w:shd w:val="clear" w:color="000000" w:fill="FFFFFF"/>
            <w:hideMark/>
          </w:tcPr>
          <w:p w:rsidR="00DD1567" w:rsidRPr="00763E51" w:rsidRDefault="00DD1567" w:rsidP="00DD1567">
            <w:pPr>
              <w:jc w:val="right"/>
              <w:rPr>
                <w:rFonts w:ascii="Arial" w:hAnsi="Arial" w:cs="Arial"/>
                <w:color w:val="000000"/>
                <w:sz w:val="16"/>
                <w:szCs w:val="16"/>
              </w:rPr>
            </w:pPr>
            <w:r w:rsidRPr="00763E51">
              <w:rPr>
                <w:rFonts w:ascii="Arial" w:hAnsi="Arial" w:cs="Arial"/>
                <w:color w:val="000000"/>
                <w:sz w:val="16"/>
                <w:szCs w:val="16"/>
              </w:rPr>
              <w:t xml:space="preserve">1,1% </w:t>
            </w:r>
          </w:p>
        </w:tc>
        <w:tc>
          <w:tcPr>
            <w:tcW w:w="1240" w:type="dxa"/>
            <w:tcBorders>
              <w:top w:val="nil"/>
              <w:left w:val="nil"/>
              <w:bottom w:val="single" w:sz="4" w:space="0" w:color="auto"/>
              <w:right w:val="single" w:sz="4" w:space="0" w:color="auto"/>
            </w:tcBorders>
            <w:shd w:val="clear" w:color="000000" w:fill="FFFFFF"/>
            <w:hideMark/>
          </w:tcPr>
          <w:p w:rsidR="00DD1567" w:rsidRPr="00763E51" w:rsidRDefault="00DD1567" w:rsidP="00DD1567">
            <w:pPr>
              <w:rPr>
                <w:rFonts w:ascii="Arial" w:hAnsi="Arial" w:cs="Arial"/>
                <w:color w:val="0000FF"/>
                <w:sz w:val="16"/>
                <w:szCs w:val="16"/>
              </w:rPr>
            </w:pPr>
            <w:r w:rsidRPr="00763E51">
              <w:rPr>
                <w:rFonts w:ascii="Arial" w:hAnsi="Arial" w:cs="Arial"/>
                <w:color w:val="0000FF"/>
                <w:sz w:val="16"/>
                <w:szCs w:val="16"/>
              </w:rPr>
              <w:t>+ 47 443 сом</w:t>
            </w:r>
          </w:p>
        </w:tc>
        <w:tc>
          <w:tcPr>
            <w:tcW w:w="960" w:type="dxa"/>
            <w:tcBorders>
              <w:top w:val="nil"/>
              <w:left w:val="nil"/>
              <w:bottom w:val="single" w:sz="4" w:space="0" w:color="auto"/>
              <w:right w:val="nil"/>
            </w:tcBorders>
            <w:shd w:val="clear" w:color="000000" w:fill="FFFFFF"/>
            <w:hideMark/>
          </w:tcPr>
          <w:p w:rsidR="00DD1567" w:rsidRPr="00763E51" w:rsidRDefault="00DD1567" w:rsidP="00DD1567">
            <w:pPr>
              <w:jc w:val="right"/>
              <w:rPr>
                <w:rFonts w:ascii="Arial" w:hAnsi="Arial" w:cs="Arial"/>
                <w:color w:val="000000"/>
                <w:sz w:val="16"/>
                <w:szCs w:val="16"/>
              </w:rPr>
            </w:pPr>
            <w:r w:rsidRPr="00763E51">
              <w:rPr>
                <w:rFonts w:ascii="Arial" w:hAnsi="Arial" w:cs="Arial"/>
                <w:color w:val="000000"/>
                <w:sz w:val="16"/>
                <w:szCs w:val="16"/>
              </w:rPr>
              <w:t>0,9% +</w:t>
            </w:r>
          </w:p>
        </w:tc>
        <w:tc>
          <w:tcPr>
            <w:tcW w:w="1564" w:type="dxa"/>
            <w:tcBorders>
              <w:top w:val="nil"/>
              <w:left w:val="nil"/>
              <w:bottom w:val="single" w:sz="4" w:space="0" w:color="auto"/>
              <w:right w:val="single" w:sz="4" w:space="0" w:color="auto"/>
            </w:tcBorders>
            <w:shd w:val="clear" w:color="000000" w:fill="FFFFFF"/>
            <w:hideMark/>
          </w:tcPr>
          <w:p w:rsidR="00DD1567" w:rsidRPr="00763E51" w:rsidRDefault="00DD1567" w:rsidP="00DD1567">
            <w:pPr>
              <w:rPr>
                <w:rFonts w:ascii="Arial" w:hAnsi="Arial" w:cs="Arial"/>
                <w:color w:val="0000FF"/>
                <w:sz w:val="16"/>
                <w:szCs w:val="16"/>
              </w:rPr>
            </w:pPr>
            <w:r w:rsidRPr="00763E51">
              <w:rPr>
                <w:rFonts w:ascii="Arial" w:hAnsi="Arial" w:cs="Arial"/>
                <w:color w:val="0000FF"/>
                <w:sz w:val="16"/>
                <w:szCs w:val="16"/>
              </w:rPr>
              <w:t>38 817 сом</w:t>
            </w:r>
          </w:p>
        </w:tc>
      </w:tr>
      <w:tr w:rsidR="006F19BE" w:rsidRPr="005C69E9" w:rsidTr="00DB51DE">
        <w:trPr>
          <w:trHeight w:val="315"/>
        </w:trPr>
        <w:tc>
          <w:tcPr>
            <w:tcW w:w="560" w:type="dxa"/>
            <w:tcBorders>
              <w:top w:val="nil"/>
              <w:left w:val="single" w:sz="4" w:space="0" w:color="auto"/>
              <w:bottom w:val="single" w:sz="4" w:space="0" w:color="auto"/>
              <w:right w:val="single" w:sz="4" w:space="0" w:color="auto"/>
            </w:tcBorders>
            <w:shd w:val="clear" w:color="000000" w:fill="FFFFFF"/>
            <w:vAlign w:val="bottom"/>
            <w:hideMark/>
          </w:tcPr>
          <w:p w:rsidR="006F19BE" w:rsidRPr="00331CA1" w:rsidRDefault="006F19BE" w:rsidP="00DB51DE">
            <w:pPr>
              <w:spacing w:after="0"/>
              <w:jc w:val="center"/>
              <w:rPr>
                <w:rFonts w:ascii="Times New Roman" w:hAnsi="Times New Roman" w:cs="Times New Roman"/>
                <w:sz w:val="24"/>
                <w:szCs w:val="24"/>
              </w:rPr>
            </w:pPr>
            <w:r w:rsidRPr="00331CA1">
              <w:rPr>
                <w:rFonts w:ascii="Times New Roman" w:hAnsi="Times New Roman" w:cs="Times New Roman"/>
                <w:sz w:val="24"/>
                <w:szCs w:val="24"/>
              </w:rPr>
              <w:t>3</w:t>
            </w:r>
          </w:p>
        </w:tc>
        <w:tc>
          <w:tcPr>
            <w:tcW w:w="4420" w:type="dxa"/>
            <w:tcBorders>
              <w:top w:val="nil"/>
              <w:left w:val="nil"/>
              <w:bottom w:val="single" w:sz="4" w:space="0" w:color="auto"/>
              <w:right w:val="nil"/>
            </w:tcBorders>
            <w:shd w:val="clear" w:color="000000" w:fill="FFFFFF"/>
            <w:vAlign w:val="bottom"/>
            <w:hideMark/>
          </w:tcPr>
          <w:p w:rsidR="006F19BE" w:rsidRPr="00331CA1" w:rsidRDefault="006F19BE" w:rsidP="00DB51DE">
            <w:pPr>
              <w:spacing w:after="0"/>
              <w:rPr>
                <w:rFonts w:ascii="Times New Roman" w:hAnsi="Times New Roman" w:cs="Times New Roman"/>
                <w:sz w:val="24"/>
                <w:szCs w:val="24"/>
              </w:rPr>
            </w:pPr>
            <w:r w:rsidRPr="00331CA1">
              <w:rPr>
                <w:rFonts w:ascii="Times New Roman" w:hAnsi="Times New Roman" w:cs="Times New Roman"/>
                <w:sz w:val="24"/>
                <w:szCs w:val="24"/>
              </w:rPr>
              <w:t>Геофизические:</w:t>
            </w:r>
          </w:p>
        </w:tc>
        <w:tc>
          <w:tcPr>
            <w:tcW w:w="900" w:type="dxa"/>
            <w:tcBorders>
              <w:top w:val="nil"/>
              <w:left w:val="single" w:sz="4" w:space="0" w:color="auto"/>
              <w:bottom w:val="single" w:sz="4" w:space="0" w:color="auto"/>
              <w:right w:val="nil"/>
            </w:tcBorders>
            <w:shd w:val="clear" w:color="auto" w:fill="auto"/>
            <w:noWrap/>
            <w:vAlign w:val="bottom"/>
            <w:hideMark/>
          </w:tcPr>
          <w:p w:rsidR="006F19BE" w:rsidRPr="00331CA1" w:rsidRDefault="006F19BE" w:rsidP="00DB51DE">
            <w:pPr>
              <w:spacing w:after="0"/>
              <w:rPr>
                <w:rFonts w:ascii="Times New Roman" w:hAnsi="Times New Roman" w:cs="Times New Roman"/>
                <w:sz w:val="24"/>
                <w:szCs w:val="24"/>
              </w:rPr>
            </w:pPr>
            <w:r w:rsidRPr="00331CA1">
              <w:rPr>
                <w:rFonts w:ascii="Times New Roman" w:hAnsi="Times New Roman" w:cs="Times New Roman"/>
                <w:sz w:val="24"/>
                <w:szCs w:val="24"/>
              </w:rPr>
              <w:t> </w:t>
            </w:r>
          </w:p>
        </w:tc>
        <w:tc>
          <w:tcPr>
            <w:tcW w:w="1240" w:type="dxa"/>
            <w:tcBorders>
              <w:top w:val="nil"/>
              <w:left w:val="nil"/>
              <w:bottom w:val="single" w:sz="4" w:space="0" w:color="auto"/>
              <w:right w:val="single" w:sz="4" w:space="0" w:color="auto"/>
            </w:tcBorders>
            <w:shd w:val="clear" w:color="auto" w:fill="auto"/>
            <w:noWrap/>
            <w:vAlign w:val="bottom"/>
            <w:hideMark/>
          </w:tcPr>
          <w:p w:rsidR="006F19BE" w:rsidRPr="00331CA1" w:rsidRDefault="006F19BE" w:rsidP="00DB51DE">
            <w:pPr>
              <w:spacing w:after="0"/>
              <w:rPr>
                <w:rFonts w:ascii="Times New Roman" w:hAnsi="Times New Roman" w:cs="Times New Roman"/>
                <w:sz w:val="24"/>
                <w:szCs w:val="24"/>
              </w:rPr>
            </w:pPr>
            <w:r w:rsidRPr="00331CA1">
              <w:rPr>
                <w:rFonts w:ascii="Times New Roman" w:hAnsi="Times New Roman" w:cs="Times New Roman"/>
                <w:sz w:val="24"/>
                <w:szCs w:val="24"/>
              </w:rPr>
              <w:t> </w:t>
            </w:r>
          </w:p>
        </w:tc>
        <w:tc>
          <w:tcPr>
            <w:tcW w:w="960" w:type="dxa"/>
            <w:tcBorders>
              <w:top w:val="nil"/>
              <w:left w:val="nil"/>
              <w:bottom w:val="single" w:sz="4" w:space="0" w:color="auto"/>
              <w:right w:val="nil"/>
            </w:tcBorders>
            <w:shd w:val="clear" w:color="auto" w:fill="auto"/>
            <w:noWrap/>
            <w:vAlign w:val="bottom"/>
            <w:hideMark/>
          </w:tcPr>
          <w:p w:rsidR="006F19BE" w:rsidRPr="00331CA1" w:rsidRDefault="006F19BE" w:rsidP="00DB51DE">
            <w:pPr>
              <w:spacing w:after="0"/>
              <w:rPr>
                <w:rFonts w:ascii="Times New Roman" w:hAnsi="Times New Roman" w:cs="Times New Roman"/>
                <w:sz w:val="24"/>
                <w:szCs w:val="24"/>
              </w:rPr>
            </w:pPr>
            <w:r w:rsidRPr="00331CA1">
              <w:rPr>
                <w:rFonts w:ascii="Times New Roman" w:hAnsi="Times New Roman" w:cs="Times New Roman"/>
                <w:sz w:val="24"/>
                <w:szCs w:val="24"/>
              </w:rPr>
              <w:t> </w:t>
            </w:r>
          </w:p>
        </w:tc>
        <w:tc>
          <w:tcPr>
            <w:tcW w:w="1564" w:type="dxa"/>
            <w:tcBorders>
              <w:top w:val="nil"/>
              <w:left w:val="nil"/>
              <w:bottom w:val="single" w:sz="4" w:space="0" w:color="auto"/>
              <w:right w:val="single" w:sz="4" w:space="0" w:color="auto"/>
            </w:tcBorders>
            <w:shd w:val="clear" w:color="auto" w:fill="auto"/>
            <w:noWrap/>
            <w:vAlign w:val="bottom"/>
            <w:hideMark/>
          </w:tcPr>
          <w:p w:rsidR="006F19BE" w:rsidRPr="00331CA1" w:rsidRDefault="006F19BE" w:rsidP="00DB51DE">
            <w:pPr>
              <w:spacing w:after="0"/>
              <w:rPr>
                <w:rFonts w:ascii="Times New Roman" w:hAnsi="Times New Roman" w:cs="Times New Roman"/>
                <w:sz w:val="24"/>
                <w:szCs w:val="24"/>
              </w:rPr>
            </w:pPr>
            <w:r w:rsidRPr="00331CA1">
              <w:rPr>
                <w:rFonts w:ascii="Times New Roman" w:hAnsi="Times New Roman" w:cs="Times New Roman"/>
                <w:sz w:val="24"/>
                <w:szCs w:val="24"/>
              </w:rPr>
              <w:t> </w:t>
            </w:r>
          </w:p>
        </w:tc>
      </w:tr>
      <w:tr w:rsidR="00DD1567" w:rsidRPr="005C69E9" w:rsidTr="00DB51DE">
        <w:trPr>
          <w:trHeight w:val="312"/>
        </w:trPr>
        <w:tc>
          <w:tcPr>
            <w:tcW w:w="560" w:type="dxa"/>
            <w:tcBorders>
              <w:top w:val="nil"/>
              <w:left w:val="single" w:sz="4" w:space="0" w:color="auto"/>
              <w:bottom w:val="single" w:sz="4" w:space="0" w:color="auto"/>
              <w:right w:val="single" w:sz="4" w:space="0" w:color="auto"/>
            </w:tcBorders>
            <w:shd w:val="clear" w:color="000000" w:fill="FFFFFF"/>
            <w:vAlign w:val="bottom"/>
            <w:hideMark/>
          </w:tcPr>
          <w:p w:rsidR="00DD1567" w:rsidRPr="00331CA1" w:rsidRDefault="00DD1567" w:rsidP="00DB51DE">
            <w:pPr>
              <w:spacing w:after="0"/>
              <w:jc w:val="center"/>
              <w:rPr>
                <w:rFonts w:ascii="Times New Roman" w:hAnsi="Times New Roman" w:cs="Times New Roman"/>
                <w:sz w:val="24"/>
                <w:szCs w:val="24"/>
              </w:rPr>
            </w:pPr>
            <w:r w:rsidRPr="00331CA1">
              <w:rPr>
                <w:rFonts w:ascii="Times New Roman" w:hAnsi="Times New Roman" w:cs="Times New Roman"/>
                <w:sz w:val="24"/>
                <w:szCs w:val="24"/>
              </w:rPr>
              <w:t> </w:t>
            </w:r>
          </w:p>
        </w:tc>
        <w:tc>
          <w:tcPr>
            <w:tcW w:w="4420" w:type="dxa"/>
            <w:tcBorders>
              <w:top w:val="nil"/>
              <w:left w:val="nil"/>
              <w:bottom w:val="single" w:sz="4" w:space="0" w:color="auto"/>
              <w:right w:val="nil"/>
            </w:tcBorders>
            <w:shd w:val="clear" w:color="000000" w:fill="FFFFFF"/>
            <w:hideMark/>
          </w:tcPr>
          <w:p w:rsidR="00DD1567" w:rsidRPr="00331CA1" w:rsidRDefault="00DD1567" w:rsidP="00DB51DE">
            <w:pPr>
              <w:spacing w:after="0"/>
              <w:rPr>
                <w:rFonts w:ascii="Times New Roman" w:hAnsi="Times New Roman" w:cs="Times New Roman"/>
                <w:i/>
                <w:iCs/>
                <w:sz w:val="24"/>
                <w:szCs w:val="24"/>
              </w:rPr>
            </w:pPr>
            <w:r w:rsidRPr="00331CA1">
              <w:rPr>
                <w:rFonts w:ascii="Times New Roman" w:hAnsi="Times New Roman" w:cs="Times New Roman"/>
                <w:i/>
                <w:iCs/>
                <w:sz w:val="24"/>
                <w:szCs w:val="24"/>
              </w:rPr>
              <w:t xml:space="preserve"> до 100</w:t>
            </w:r>
          </w:p>
        </w:tc>
        <w:tc>
          <w:tcPr>
            <w:tcW w:w="2140" w:type="dxa"/>
            <w:gridSpan w:val="2"/>
            <w:tcBorders>
              <w:top w:val="single" w:sz="4" w:space="0" w:color="auto"/>
              <w:left w:val="single" w:sz="4" w:space="0" w:color="auto"/>
              <w:bottom w:val="single" w:sz="4" w:space="0" w:color="auto"/>
              <w:right w:val="single" w:sz="4" w:space="0" w:color="000000"/>
            </w:tcBorders>
            <w:shd w:val="clear" w:color="000000" w:fill="FFFFFF"/>
            <w:vAlign w:val="bottom"/>
            <w:hideMark/>
          </w:tcPr>
          <w:p w:rsidR="00DD1567" w:rsidRPr="00763E51" w:rsidRDefault="00DD1567" w:rsidP="00DD1567">
            <w:pPr>
              <w:spacing w:after="0"/>
              <w:jc w:val="center"/>
              <w:rPr>
                <w:rFonts w:ascii="Times New Roman" w:hAnsi="Times New Roman" w:cs="Times New Roman"/>
                <w:sz w:val="16"/>
                <w:szCs w:val="16"/>
              </w:rPr>
            </w:pPr>
            <w:r w:rsidRPr="00763E51">
              <w:rPr>
                <w:rFonts w:ascii="Times New Roman" w:hAnsi="Times New Roman" w:cs="Times New Roman"/>
                <w:sz w:val="16"/>
                <w:szCs w:val="16"/>
              </w:rPr>
              <w:t>6</w:t>
            </w:r>
          </w:p>
        </w:tc>
        <w:tc>
          <w:tcPr>
            <w:tcW w:w="2524" w:type="dxa"/>
            <w:gridSpan w:val="2"/>
            <w:tcBorders>
              <w:top w:val="single" w:sz="4" w:space="0" w:color="auto"/>
              <w:left w:val="nil"/>
              <w:bottom w:val="single" w:sz="4" w:space="0" w:color="auto"/>
              <w:right w:val="single" w:sz="4" w:space="0" w:color="000000"/>
            </w:tcBorders>
            <w:shd w:val="clear" w:color="000000" w:fill="FFFFFF"/>
            <w:vAlign w:val="bottom"/>
            <w:hideMark/>
          </w:tcPr>
          <w:p w:rsidR="00DD1567" w:rsidRPr="00763E51" w:rsidRDefault="00DD1567" w:rsidP="00DD1567">
            <w:pPr>
              <w:spacing w:after="0"/>
              <w:jc w:val="center"/>
              <w:rPr>
                <w:rFonts w:ascii="Times New Roman" w:hAnsi="Times New Roman" w:cs="Times New Roman"/>
                <w:sz w:val="16"/>
                <w:szCs w:val="16"/>
              </w:rPr>
            </w:pPr>
            <w:r w:rsidRPr="00763E51">
              <w:rPr>
                <w:rFonts w:ascii="Times New Roman" w:hAnsi="Times New Roman" w:cs="Times New Roman"/>
                <w:sz w:val="16"/>
                <w:szCs w:val="16"/>
              </w:rPr>
              <w:t>5</w:t>
            </w:r>
          </w:p>
        </w:tc>
      </w:tr>
      <w:tr w:rsidR="00DD1567" w:rsidRPr="005C69E9" w:rsidTr="00DB51DE">
        <w:trPr>
          <w:trHeight w:val="300"/>
        </w:trPr>
        <w:tc>
          <w:tcPr>
            <w:tcW w:w="560" w:type="dxa"/>
            <w:tcBorders>
              <w:top w:val="nil"/>
              <w:left w:val="single" w:sz="4" w:space="0" w:color="auto"/>
              <w:bottom w:val="single" w:sz="4" w:space="0" w:color="auto"/>
              <w:right w:val="single" w:sz="4" w:space="0" w:color="auto"/>
            </w:tcBorders>
            <w:shd w:val="clear" w:color="000000" w:fill="FFFFFF"/>
            <w:hideMark/>
          </w:tcPr>
          <w:p w:rsidR="00DD1567" w:rsidRPr="00331CA1" w:rsidRDefault="00DD1567" w:rsidP="00DB51DE">
            <w:pPr>
              <w:spacing w:after="0"/>
              <w:jc w:val="center"/>
              <w:rPr>
                <w:rFonts w:ascii="Times New Roman" w:hAnsi="Times New Roman" w:cs="Times New Roman"/>
                <w:sz w:val="24"/>
                <w:szCs w:val="24"/>
              </w:rPr>
            </w:pPr>
            <w:r w:rsidRPr="00331CA1">
              <w:rPr>
                <w:rFonts w:ascii="Times New Roman" w:hAnsi="Times New Roman" w:cs="Times New Roman"/>
                <w:sz w:val="24"/>
                <w:szCs w:val="24"/>
              </w:rPr>
              <w:t>4</w:t>
            </w:r>
          </w:p>
        </w:tc>
        <w:tc>
          <w:tcPr>
            <w:tcW w:w="4420" w:type="dxa"/>
            <w:tcBorders>
              <w:top w:val="nil"/>
              <w:left w:val="nil"/>
              <w:bottom w:val="single" w:sz="4" w:space="0" w:color="auto"/>
              <w:right w:val="nil"/>
            </w:tcBorders>
            <w:shd w:val="clear" w:color="000000" w:fill="FFFFFF"/>
            <w:hideMark/>
          </w:tcPr>
          <w:p w:rsidR="00DD1567" w:rsidRPr="00331CA1" w:rsidRDefault="00DD1567" w:rsidP="00DB51DE">
            <w:pPr>
              <w:spacing w:after="0"/>
              <w:rPr>
                <w:rFonts w:ascii="Times New Roman" w:hAnsi="Times New Roman" w:cs="Times New Roman"/>
                <w:sz w:val="24"/>
                <w:szCs w:val="24"/>
              </w:rPr>
            </w:pPr>
            <w:r w:rsidRPr="00331CA1">
              <w:rPr>
                <w:rFonts w:ascii="Times New Roman" w:hAnsi="Times New Roman" w:cs="Times New Roman"/>
                <w:sz w:val="24"/>
                <w:szCs w:val="24"/>
              </w:rPr>
              <w:t>св.100</w:t>
            </w:r>
          </w:p>
        </w:tc>
        <w:tc>
          <w:tcPr>
            <w:tcW w:w="900" w:type="dxa"/>
            <w:tcBorders>
              <w:top w:val="nil"/>
              <w:left w:val="single" w:sz="4" w:space="0" w:color="auto"/>
              <w:bottom w:val="single" w:sz="4" w:space="0" w:color="auto"/>
              <w:right w:val="nil"/>
            </w:tcBorders>
            <w:shd w:val="clear" w:color="000000" w:fill="FFFFFF"/>
            <w:hideMark/>
          </w:tcPr>
          <w:p w:rsidR="00DD1567" w:rsidRPr="00763E51" w:rsidRDefault="00DD1567" w:rsidP="00DD1567">
            <w:pPr>
              <w:jc w:val="right"/>
              <w:rPr>
                <w:rFonts w:ascii="Arial" w:hAnsi="Arial" w:cs="Arial"/>
                <w:color w:val="000000"/>
                <w:sz w:val="16"/>
                <w:szCs w:val="16"/>
              </w:rPr>
            </w:pPr>
            <w:r w:rsidRPr="00763E51">
              <w:rPr>
                <w:rFonts w:ascii="Arial" w:hAnsi="Arial" w:cs="Arial"/>
                <w:color w:val="000000"/>
                <w:sz w:val="16"/>
                <w:szCs w:val="16"/>
              </w:rPr>
              <w:t>3% +</w:t>
            </w:r>
          </w:p>
        </w:tc>
        <w:tc>
          <w:tcPr>
            <w:tcW w:w="1240" w:type="dxa"/>
            <w:tcBorders>
              <w:top w:val="nil"/>
              <w:left w:val="nil"/>
              <w:bottom w:val="single" w:sz="4" w:space="0" w:color="auto"/>
              <w:right w:val="single" w:sz="4" w:space="0" w:color="auto"/>
            </w:tcBorders>
            <w:shd w:val="clear" w:color="000000" w:fill="FFFFFF"/>
            <w:hideMark/>
          </w:tcPr>
          <w:p w:rsidR="00DD1567" w:rsidRPr="00763E51" w:rsidRDefault="00DD1567" w:rsidP="00DD1567">
            <w:pPr>
              <w:rPr>
                <w:rFonts w:ascii="Arial" w:hAnsi="Arial" w:cs="Arial"/>
                <w:color w:val="0000FF"/>
                <w:sz w:val="16"/>
                <w:szCs w:val="16"/>
              </w:rPr>
            </w:pPr>
            <w:r w:rsidRPr="00763E51">
              <w:rPr>
                <w:rFonts w:ascii="Arial" w:hAnsi="Arial" w:cs="Arial"/>
                <w:color w:val="0000FF"/>
                <w:sz w:val="16"/>
                <w:szCs w:val="16"/>
              </w:rPr>
              <w:t>129 389 сом</w:t>
            </w:r>
          </w:p>
        </w:tc>
        <w:tc>
          <w:tcPr>
            <w:tcW w:w="960" w:type="dxa"/>
            <w:tcBorders>
              <w:top w:val="nil"/>
              <w:left w:val="nil"/>
              <w:bottom w:val="single" w:sz="4" w:space="0" w:color="auto"/>
              <w:right w:val="nil"/>
            </w:tcBorders>
            <w:shd w:val="clear" w:color="000000" w:fill="FFFFFF"/>
            <w:hideMark/>
          </w:tcPr>
          <w:p w:rsidR="00DD1567" w:rsidRPr="00763E51" w:rsidRDefault="00DD1567" w:rsidP="00DD1567">
            <w:pPr>
              <w:jc w:val="right"/>
              <w:rPr>
                <w:rFonts w:ascii="Arial" w:hAnsi="Arial" w:cs="Arial"/>
                <w:color w:val="000000"/>
                <w:sz w:val="16"/>
                <w:szCs w:val="16"/>
              </w:rPr>
            </w:pPr>
            <w:r w:rsidRPr="00763E51">
              <w:rPr>
                <w:rFonts w:ascii="Arial" w:hAnsi="Arial" w:cs="Arial"/>
                <w:color w:val="000000"/>
                <w:sz w:val="16"/>
                <w:szCs w:val="16"/>
              </w:rPr>
              <w:t xml:space="preserve">2, 5% </w:t>
            </w:r>
          </w:p>
        </w:tc>
        <w:tc>
          <w:tcPr>
            <w:tcW w:w="1564" w:type="dxa"/>
            <w:tcBorders>
              <w:top w:val="nil"/>
              <w:left w:val="nil"/>
              <w:bottom w:val="single" w:sz="4" w:space="0" w:color="auto"/>
              <w:right w:val="single" w:sz="4" w:space="0" w:color="auto"/>
            </w:tcBorders>
            <w:shd w:val="clear" w:color="000000" w:fill="FFFFFF"/>
            <w:hideMark/>
          </w:tcPr>
          <w:p w:rsidR="00DD1567" w:rsidRPr="00763E51" w:rsidRDefault="00DD1567" w:rsidP="00DD1567">
            <w:pPr>
              <w:rPr>
                <w:rFonts w:ascii="Arial" w:hAnsi="Arial" w:cs="Arial"/>
                <w:color w:val="0000FF"/>
                <w:sz w:val="16"/>
                <w:szCs w:val="16"/>
              </w:rPr>
            </w:pPr>
            <w:r w:rsidRPr="00763E51">
              <w:rPr>
                <w:rFonts w:ascii="Arial" w:hAnsi="Arial" w:cs="Arial"/>
                <w:color w:val="0000FF"/>
                <w:sz w:val="16"/>
                <w:szCs w:val="16"/>
              </w:rPr>
              <w:t>+107 825 сом</w:t>
            </w:r>
          </w:p>
        </w:tc>
      </w:tr>
      <w:tr w:rsidR="006F19BE" w:rsidRPr="005C69E9" w:rsidTr="00DB51DE">
        <w:trPr>
          <w:trHeight w:val="91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6F19BE" w:rsidRPr="00331CA1" w:rsidRDefault="006F19BE" w:rsidP="00DB51DE">
            <w:pPr>
              <w:spacing w:after="0"/>
              <w:rPr>
                <w:rFonts w:ascii="Times New Roman" w:hAnsi="Times New Roman" w:cs="Times New Roman"/>
                <w:sz w:val="24"/>
                <w:szCs w:val="24"/>
              </w:rPr>
            </w:pPr>
            <w:r w:rsidRPr="00331CA1">
              <w:rPr>
                <w:rFonts w:ascii="Times New Roman" w:hAnsi="Times New Roman" w:cs="Times New Roman"/>
                <w:sz w:val="24"/>
                <w:szCs w:val="24"/>
              </w:rPr>
              <w:t> </w:t>
            </w:r>
          </w:p>
        </w:tc>
        <w:tc>
          <w:tcPr>
            <w:tcW w:w="4420" w:type="dxa"/>
            <w:tcBorders>
              <w:top w:val="nil"/>
              <w:left w:val="nil"/>
              <w:bottom w:val="single" w:sz="4" w:space="0" w:color="auto"/>
              <w:right w:val="nil"/>
            </w:tcBorders>
            <w:shd w:val="clear" w:color="auto" w:fill="auto"/>
            <w:vAlign w:val="bottom"/>
            <w:hideMark/>
          </w:tcPr>
          <w:p w:rsidR="006F19BE" w:rsidRPr="00331CA1" w:rsidRDefault="006F19BE" w:rsidP="00DB51DE">
            <w:pPr>
              <w:spacing w:after="0"/>
              <w:rPr>
                <w:rFonts w:ascii="Times New Roman" w:hAnsi="Times New Roman" w:cs="Times New Roman"/>
                <w:sz w:val="24"/>
                <w:szCs w:val="24"/>
              </w:rPr>
            </w:pPr>
            <w:r w:rsidRPr="00331CA1">
              <w:rPr>
                <w:rFonts w:ascii="Times New Roman" w:hAnsi="Times New Roman" w:cs="Times New Roman"/>
                <w:sz w:val="24"/>
                <w:szCs w:val="24"/>
              </w:rPr>
              <w:t xml:space="preserve">Инженерно-геодезические,    геологосъемочные, гидрометеорологические и др.:                   </w:t>
            </w:r>
          </w:p>
        </w:tc>
        <w:tc>
          <w:tcPr>
            <w:tcW w:w="900" w:type="dxa"/>
            <w:tcBorders>
              <w:top w:val="nil"/>
              <w:left w:val="single" w:sz="4" w:space="0" w:color="auto"/>
              <w:bottom w:val="single" w:sz="4" w:space="0" w:color="auto"/>
              <w:right w:val="nil"/>
            </w:tcBorders>
            <w:shd w:val="clear" w:color="auto" w:fill="auto"/>
            <w:noWrap/>
            <w:vAlign w:val="bottom"/>
            <w:hideMark/>
          </w:tcPr>
          <w:p w:rsidR="006F19BE" w:rsidRPr="00331CA1" w:rsidRDefault="006F19BE" w:rsidP="00DB51DE">
            <w:pPr>
              <w:spacing w:after="0"/>
              <w:rPr>
                <w:rFonts w:ascii="Times New Roman" w:hAnsi="Times New Roman" w:cs="Times New Roman"/>
                <w:sz w:val="24"/>
                <w:szCs w:val="24"/>
              </w:rPr>
            </w:pPr>
            <w:r w:rsidRPr="00331CA1">
              <w:rPr>
                <w:rFonts w:ascii="Times New Roman" w:hAnsi="Times New Roman" w:cs="Times New Roman"/>
                <w:sz w:val="24"/>
                <w:szCs w:val="24"/>
              </w:rPr>
              <w:t> </w:t>
            </w:r>
          </w:p>
        </w:tc>
        <w:tc>
          <w:tcPr>
            <w:tcW w:w="1240" w:type="dxa"/>
            <w:tcBorders>
              <w:top w:val="nil"/>
              <w:left w:val="nil"/>
              <w:bottom w:val="single" w:sz="4" w:space="0" w:color="auto"/>
              <w:right w:val="single" w:sz="4" w:space="0" w:color="auto"/>
            </w:tcBorders>
            <w:shd w:val="clear" w:color="auto" w:fill="auto"/>
            <w:noWrap/>
            <w:vAlign w:val="bottom"/>
            <w:hideMark/>
          </w:tcPr>
          <w:p w:rsidR="006F19BE" w:rsidRPr="00331CA1" w:rsidRDefault="006F19BE" w:rsidP="00DB51DE">
            <w:pPr>
              <w:spacing w:after="0"/>
              <w:rPr>
                <w:rFonts w:ascii="Times New Roman" w:hAnsi="Times New Roman" w:cs="Times New Roman"/>
                <w:sz w:val="24"/>
                <w:szCs w:val="24"/>
              </w:rPr>
            </w:pPr>
            <w:r w:rsidRPr="00331CA1">
              <w:rPr>
                <w:rFonts w:ascii="Times New Roman" w:hAnsi="Times New Roman" w:cs="Times New Roman"/>
                <w:sz w:val="24"/>
                <w:szCs w:val="24"/>
              </w:rPr>
              <w:t> </w:t>
            </w:r>
          </w:p>
        </w:tc>
        <w:tc>
          <w:tcPr>
            <w:tcW w:w="960" w:type="dxa"/>
            <w:tcBorders>
              <w:top w:val="nil"/>
              <w:left w:val="nil"/>
              <w:bottom w:val="single" w:sz="4" w:space="0" w:color="auto"/>
              <w:right w:val="nil"/>
            </w:tcBorders>
            <w:shd w:val="clear" w:color="auto" w:fill="auto"/>
            <w:noWrap/>
            <w:vAlign w:val="bottom"/>
            <w:hideMark/>
          </w:tcPr>
          <w:p w:rsidR="006F19BE" w:rsidRPr="00331CA1" w:rsidRDefault="006F19BE" w:rsidP="00DB51DE">
            <w:pPr>
              <w:spacing w:after="0"/>
              <w:rPr>
                <w:rFonts w:ascii="Times New Roman" w:hAnsi="Times New Roman" w:cs="Times New Roman"/>
                <w:sz w:val="24"/>
                <w:szCs w:val="24"/>
              </w:rPr>
            </w:pPr>
            <w:r w:rsidRPr="00331CA1">
              <w:rPr>
                <w:rFonts w:ascii="Times New Roman" w:hAnsi="Times New Roman" w:cs="Times New Roman"/>
                <w:sz w:val="24"/>
                <w:szCs w:val="24"/>
              </w:rPr>
              <w:t> </w:t>
            </w:r>
          </w:p>
        </w:tc>
        <w:tc>
          <w:tcPr>
            <w:tcW w:w="1564" w:type="dxa"/>
            <w:tcBorders>
              <w:top w:val="nil"/>
              <w:left w:val="nil"/>
              <w:bottom w:val="single" w:sz="4" w:space="0" w:color="auto"/>
              <w:right w:val="single" w:sz="4" w:space="0" w:color="auto"/>
            </w:tcBorders>
            <w:shd w:val="clear" w:color="auto" w:fill="auto"/>
            <w:noWrap/>
            <w:vAlign w:val="bottom"/>
            <w:hideMark/>
          </w:tcPr>
          <w:p w:rsidR="006F19BE" w:rsidRPr="00331CA1" w:rsidRDefault="006F19BE" w:rsidP="00DB51DE">
            <w:pPr>
              <w:spacing w:after="0"/>
              <w:rPr>
                <w:rFonts w:ascii="Times New Roman" w:hAnsi="Times New Roman" w:cs="Times New Roman"/>
                <w:sz w:val="24"/>
                <w:szCs w:val="24"/>
              </w:rPr>
            </w:pPr>
            <w:r w:rsidRPr="00331CA1">
              <w:rPr>
                <w:rFonts w:ascii="Times New Roman" w:hAnsi="Times New Roman" w:cs="Times New Roman"/>
                <w:sz w:val="24"/>
                <w:szCs w:val="24"/>
              </w:rPr>
              <w:t> </w:t>
            </w:r>
          </w:p>
        </w:tc>
      </w:tr>
      <w:tr w:rsidR="00DD1567" w:rsidRPr="005C69E9" w:rsidTr="00DB51DE">
        <w:trPr>
          <w:trHeight w:val="312"/>
        </w:trPr>
        <w:tc>
          <w:tcPr>
            <w:tcW w:w="560" w:type="dxa"/>
            <w:tcBorders>
              <w:top w:val="nil"/>
              <w:left w:val="single" w:sz="4" w:space="0" w:color="auto"/>
              <w:bottom w:val="single" w:sz="4" w:space="0" w:color="auto"/>
              <w:right w:val="single" w:sz="4" w:space="0" w:color="auto"/>
            </w:tcBorders>
            <w:shd w:val="clear" w:color="000000" w:fill="FFFFFF"/>
            <w:hideMark/>
          </w:tcPr>
          <w:p w:rsidR="00DD1567" w:rsidRPr="00331CA1" w:rsidRDefault="00DD1567" w:rsidP="00DB51DE">
            <w:pPr>
              <w:spacing w:after="0"/>
              <w:jc w:val="center"/>
              <w:rPr>
                <w:rFonts w:ascii="Times New Roman" w:hAnsi="Times New Roman" w:cs="Times New Roman"/>
                <w:sz w:val="24"/>
                <w:szCs w:val="24"/>
              </w:rPr>
            </w:pPr>
            <w:r w:rsidRPr="00331CA1">
              <w:rPr>
                <w:rFonts w:ascii="Times New Roman" w:hAnsi="Times New Roman" w:cs="Times New Roman"/>
                <w:sz w:val="24"/>
                <w:szCs w:val="24"/>
              </w:rPr>
              <w:t>5</w:t>
            </w:r>
          </w:p>
        </w:tc>
        <w:tc>
          <w:tcPr>
            <w:tcW w:w="4420" w:type="dxa"/>
            <w:tcBorders>
              <w:top w:val="nil"/>
              <w:left w:val="nil"/>
              <w:bottom w:val="single" w:sz="4" w:space="0" w:color="auto"/>
              <w:right w:val="nil"/>
            </w:tcBorders>
            <w:shd w:val="clear" w:color="000000" w:fill="FFFFFF"/>
            <w:hideMark/>
          </w:tcPr>
          <w:p w:rsidR="00DD1567" w:rsidRPr="00331CA1" w:rsidRDefault="00DD1567" w:rsidP="00DB51DE">
            <w:pPr>
              <w:spacing w:after="0"/>
              <w:rPr>
                <w:rFonts w:ascii="Times New Roman" w:hAnsi="Times New Roman" w:cs="Times New Roman"/>
                <w:i/>
                <w:iCs/>
                <w:sz w:val="24"/>
                <w:szCs w:val="24"/>
              </w:rPr>
            </w:pPr>
            <w:r w:rsidRPr="00331CA1">
              <w:rPr>
                <w:rFonts w:ascii="Times New Roman" w:hAnsi="Times New Roman" w:cs="Times New Roman"/>
                <w:i/>
                <w:iCs/>
                <w:sz w:val="24"/>
                <w:szCs w:val="24"/>
              </w:rPr>
              <w:t xml:space="preserve"> до 100</w:t>
            </w:r>
          </w:p>
        </w:tc>
        <w:tc>
          <w:tcPr>
            <w:tcW w:w="2140" w:type="dxa"/>
            <w:gridSpan w:val="2"/>
            <w:tcBorders>
              <w:top w:val="single" w:sz="4" w:space="0" w:color="auto"/>
              <w:left w:val="single" w:sz="4" w:space="0" w:color="auto"/>
              <w:bottom w:val="single" w:sz="4" w:space="0" w:color="auto"/>
              <w:right w:val="single" w:sz="4" w:space="0" w:color="000000"/>
            </w:tcBorders>
            <w:shd w:val="clear" w:color="000000" w:fill="FFFFFF"/>
            <w:hideMark/>
          </w:tcPr>
          <w:p w:rsidR="00DD1567" w:rsidRPr="00763E51" w:rsidRDefault="00DD1567" w:rsidP="00DD1567">
            <w:pPr>
              <w:spacing w:after="0"/>
              <w:jc w:val="center"/>
              <w:rPr>
                <w:rFonts w:ascii="Times New Roman" w:hAnsi="Times New Roman" w:cs="Times New Roman"/>
                <w:sz w:val="16"/>
                <w:szCs w:val="16"/>
              </w:rPr>
            </w:pPr>
            <w:r w:rsidRPr="00763E51">
              <w:rPr>
                <w:rFonts w:ascii="Times New Roman" w:hAnsi="Times New Roman" w:cs="Times New Roman"/>
                <w:sz w:val="16"/>
                <w:szCs w:val="16"/>
              </w:rPr>
              <w:t>3,3</w:t>
            </w:r>
          </w:p>
        </w:tc>
        <w:tc>
          <w:tcPr>
            <w:tcW w:w="2524" w:type="dxa"/>
            <w:gridSpan w:val="2"/>
            <w:tcBorders>
              <w:top w:val="single" w:sz="4" w:space="0" w:color="auto"/>
              <w:left w:val="nil"/>
              <w:bottom w:val="single" w:sz="4" w:space="0" w:color="auto"/>
              <w:right w:val="single" w:sz="4" w:space="0" w:color="000000"/>
            </w:tcBorders>
            <w:shd w:val="clear" w:color="000000" w:fill="FFFFFF"/>
            <w:hideMark/>
          </w:tcPr>
          <w:p w:rsidR="00DD1567" w:rsidRPr="00763E51" w:rsidRDefault="00DD1567" w:rsidP="00DD1567">
            <w:pPr>
              <w:spacing w:after="0"/>
              <w:jc w:val="center"/>
              <w:rPr>
                <w:rFonts w:ascii="Times New Roman" w:hAnsi="Times New Roman" w:cs="Times New Roman"/>
                <w:sz w:val="16"/>
                <w:szCs w:val="16"/>
              </w:rPr>
            </w:pPr>
            <w:r w:rsidRPr="00763E51">
              <w:rPr>
                <w:rFonts w:ascii="Times New Roman" w:hAnsi="Times New Roman" w:cs="Times New Roman"/>
                <w:sz w:val="16"/>
                <w:szCs w:val="16"/>
              </w:rPr>
              <w:t>2,7</w:t>
            </w:r>
          </w:p>
        </w:tc>
      </w:tr>
      <w:tr w:rsidR="00DD1567" w:rsidRPr="005C69E9" w:rsidTr="00DB51DE">
        <w:trPr>
          <w:trHeight w:val="300"/>
        </w:trPr>
        <w:tc>
          <w:tcPr>
            <w:tcW w:w="560" w:type="dxa"/>
            <w:tcBorders>
              <w:top w:val="nil"/>
              <w:left w:val="single" w:sz="4" w:space="0" w:color="auto"/>
              <w:bottom w:val="single" w:sz="4" w:space="0" w:color="auto"/>
              <w:right w:val="single" w:sz="4" w:space="0" w:color="auto"/>
            </w:tcBorders>
            <w:shd w:val="clear" w:color="000000" w:fill="FFFFFF"/>
            <w:hideMark/>
          </w:tcPr>
          <w:p w:rsidR="00DD1567" w:rsidRPr="00331CA1" w:rsidRDefault="00DD1567" w:rsidP="00DB51DE">
            <w:pPr>
              <w:spacing w:after="0"/>
              <w:jc w:val="center"/>
              <w:rPr>
                <w:rFonts w:ascii="Times New Roman" w:hAnsi="Times New Roman" w:cs="Times New Roman"/>
                <w:sz w:val="24"/>
                <w:szCs w:val="24"/>
              </w:rPr>
            </w:pPr>
            <w:r w:rsidRPr="00331CA1">
              <w:rPr>
                <w:rFonts w:ascii="Times New Roman" w:hAnsi="Times New Roman" w:cs="Times New Roman"/>
                <w:sz w:val="24"/>
                <w:szCs w:val="24"/>
              </w:rPr>
              <w:t>6</w:t>
            </w:r>
          </w:p>
        </w:tc>
        <w:tc>
          <w:tcPr>
            <w:tcW w:w="4420" w:type="dxa"/>
            <w:tcBorders>
              <w:top w:val="nil"/>
              <w:left w:val="nil"/>
              <w:bottom w:val="single" w:sz="4" w:space="0" w:color="auto"/>
              <w:right w:val="nil"/>
            </w:tcBorders>
            <w:shd w:val="clear" w:color="000000" w:fill="FFFFFF"/>
            <w:hideMark/>
          </w:tcPr>
          <w:p w:rsidR="00DD1567" w:rsidRPr="00331CA1" w:rsidRDefault="00DD1567" w:rsidP="00DB51DE">
            <w:pPr>
              <w:spacing w:after="0"/>
              <w:rPr>
                <w:rFonts w:ascii="Times New Roman" w:hAnsi="Times New Roman" w:cs="Times New Roman"/>
                <w:sz w:val="24"/>
                <w:szCs w:val="24"/>
              </w:rPr>
            </w:pPr>
            <w:r w:rsidRPr="00331CA1">
              <w:rPr>
                <w:rFonts w:ascii="Times New Roman" w:hAnsi="Times New Roman" w:cs="Times New Roman"/>
                <w:sz w:val="24"/>
                <w:szCs w:val="24"/>
              </w:rPr>
              <w:t>св.100</w:t>
            </w:r>
          </w:p>
        </w:tc>
        <w:tc>
          <w:tcPr>
            <w:tcW w:w="900" w:type="dxa"/>
            <w:tcBorders>
              <w:top w:val="nil"/>
              <w:left w:val="single" w:sz="4" w:space="0" w:color="auto"/>
              <w:bottom w:val="single" w:sz="4" w:space="0" w:color="auto"/>
              <w:right w:val="nil"/>
            </w:tcBorders>
            <w:shd w:val="clear" w:color="000000" w:fill="FFFFFF"/>
            <w:hideMark/>
          </w:tcPr>
          <w:p w:rsidR="00DD1567" w:rsidRPr="00763E51" w:rsidRDefault="00DD1567" w:rsidP="00DD1567">
            <w:pPr>
              <w:jc w:val="right"/>
              <w:rPr>
                <w:rFonts w:ascii="Arial" w:hAnsi="Arial" w:cs="Arial"/>
                <w:color w:val="000000"/>
                <w:sz w:val="16"/>
                <w:szCs w:val="16"/>
              </w:rPr>
            </w:pPr>
            <w:r w:rsidRPr="00763E51">
              <w:rPr>
                <w:rFonts w:ascii="Arial" w:hAnsi="Arial" w:cs="Arial"/>
                <w:color w:val="000000"/>
                <w:sz w:val="16"/>
                <w:szCs w:val="16"/>
              </w:rPr>
              <w:t xml:space="preserve">1,6%  </w:t>
            </w:r>
          </w:p>
        </w:tc>
        <w:tc>
          <w:tcPr>
            <w:tcW w:w="1240" w:type="dxa"/>
            <w:tcBorders>
              <w:top w:val="nil"/>
              <w:left w:val="nil"/>
              <w:bottom w:val="single" w:sz="4" w:space="0" w:color="auto"/>
              <w:right w:val="single" w:sz="4" w:space="0" w:color="auto"/>
            </w:tcBorders>
            <w:shd w:val="clear" w:color="000000" w:fill="FFFFFF"/>
            <w:hideMark/>
          </w:tcPr>
          <w:p w:rsidR="00DD1567" w:rsidRPr="00763E51" w:rsidRDefault="00DD1567" w:rsidP="00DD1567">
            <w:pPr>
              <w:rPr>
                <w:rFonts w:ascii="Arial" w:hAnsi="Arial" w:cs="Arial"/>
                <w:color w:val="0000FF"/>
                <w:sz w:val="16"/>
                <w:szCs w:val="16"/>
              </w:rPr>
            </w:pPr>
            <w:r w:rsidRPr="00763E51">
              <w:rPr>
                <w:rFonts w:ascii="Arial" w:hAnsi="Arial" w:cs="Arial"/>
                <w:color w:val="0000FF"/>
                <w:sz w:val="16"/>
                <w:szCs w:val="16"/>
              </w:rPr>
              <w:t>+71 164 сом</w:t>
            </w:r>
          </w:p>
        </w:tc>
        <w:tc>
          <w:tcPr>
            <w:tcW w:w="960" w:type="dxa"/>
            <w:tcBorders>
              <w:top w:val="nil"/>
              <w:left w:val="nil"/>
              <w:bottom w:val="single" w:sz="4" w:space="0" w:color="auto"/>
              <w:right w:val="nil"/>
            </w:tcBorders>
            <w:shd w:val="clear" w:color="000000" w:fill="FFFFFF"/>
            <w:hideMark/>
          </w:tcPr>
          <w:p w:rsidR="00DD1567" w:rsidRPr="00763E51" w:rsidRDefault="00DD1567" w:rsidP="00DD1567">
            <w:pPr>
              <w:jc w:val="right"/>
              <w:rPr>
                <w:rFonts w:ascii="Arial" w:hAnsi="Arial" w:cs="Arial"/>
                <w:color w:val="000000"/>
                <w:sz w:val="16"/>
                <w:szCs w:val="16"/>
              </w:rPr>
            </w:pPr>
            <w:r w:rsidRPr="00763E51">
              <w:rPr>
                <w:rFonts w:ascii="Arial" w:hAnsi="Arial" w:cs="Arial"/>
                <w:color w:val="000000"/>
                <w:sz w:val="16"/>
                <w:szCs w:val="16"/>
              </w:rPr>
              <w:t>1,3% +</w:t>
            </w:r>
          </w:p>
        </w:tc>
        <w:tc>
          <w:tcPr>
            <w:tcW w:w="1564" w:type="dxa"/>
            <w:tcBorders>
              <w:top w:val="nil"/>
              <w:left w:val="nil"/>
              <w:bottom w:val="single" w:sz="4" w:space="0" w:color="auto"/>
              <w:right w:val="single" w:sz="4" w:space="0" w:color="auto"/>
            </w:tcBorders>
            <w:shd w:val="clear" w:color="000000" w:fill="FFFFFF"/>
            <w:hideMark/>
          </w:tcPr>
          <w:p w:rsidR="00DD1567" w:rsidRPr="00763E51" w:rsidRDefault="00DD1567" w:rsidP="00DD1567">
            <w:pPr>
              <w:rPr>
                <w:rFonts w:ascii="Arial" w:hAnsi="Arial" w:cs="Arial"/>
                <w:color w:val="0000FF"/>
                <w:sz w:val="16"/>
                <w:szCs w:val="16"/>
              </w:rPr>
            </w:pPr>
            <w:r w:rsidRPr="00763E51">
              <w:rPr>
                <w:rFonts w:ascii="Arial" w:hAnsi="Arial" w:cs="Arial"/>
                <w:color w:val="0000FF"/>
                <w:sz w:val="16"/>
                <w:szCs w:val="16"/>
              </w:rPr>
              <w:t>58 225 сом</w:t>
            </w:r>
          </w:p>
        </w:tc>
      </w:tr>
    </w:tbl>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1. К размерам расходов по организации и ликвидации изысканий, определенным по таблице 6, применяются, по согласованию с заказчиком, следующие коэффициенты: </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2,5 – для отдельных видов изысканий со сметной стоимостью до 20</w:t>
      </w:r>
      <w:r>
        <w:rPr>
          <w:rFonts w:ascii="Times New Roman" w:hAnsi="Times New Roman" w:cs="Times New Roman"/>
          <w:sz w:val="24"/>
          <w:szCs w:val="24"/>
        </w:rPr>
        <w:t xml:space="preserve"> </w:t>
      </w:r>
      <w:r w:rsidRPr="005C69E9">
        <w:rPr>
          <w:rFonts w:ascii="Times New Roman" w:hAnsi="Times New Roman" w:cs="Times New Roman"/>
          <w:sz w:val="24"/>
          <w:szCs w:val="24"/>
        </w:rPr>
        <w:t xml:space="preserve"> тыс.</w:t>
      </w:r>
      <w:r>
        <w:rPr>
          <w:rFonts w:ascii="Times New Roman" w:hAnsi="Times New Roman" w:cs="Times New Roman"/>
          <w:sz w:val="24"/>
          <w:szCs w:val="24"/>
        </w:rPr>
        <w:t>сом</w:t>
      </w:r>
      <w:r w:rsidRPr="005C69E9">
        <w:rPr>
          <w:rFonts w:ascii="Times New Roman" w:hAnsi="Times New Roman" w:cs="Times New Roman"/>
          <w:sz w:val="24"/>
          <w:szCs w:val="24"/>
        </w:rPr>
        <w:t xml:space="preserve"> или при изысканиях (независимо от их стоимости), выполняемым в малонаселенных (необжитых) районах (высокогорных, пустынных, таежных);</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 для отдельных видов изысканий со сметной стоимостью свыше 20</w:t>
      </w:r>
      <w:r>
        <w:rPr>
          <w:rFonts w:ascii="Times New Roman" w:hAnsi="Times New Roman" w:cs="Times New Roman"/>
          <w:sz w:val="24"/>
          <w:szCs w:val="24"/>
        </w:rPr>
        <w:t xml:space="preserve">  до 50</w:t>
      </w:r>
      <w:r w:rsidRPr="005C69E9">
        <w:rPr>
          <w:rFonts w:ascii="Times New Roman" w:hAnsi="Times New Roman" w:cs="Times New Roman"/>
          <w:sz w:val="24"/>
          <w:szCs w:val="24"/>
        </w:rPr>
        <w:t xml:space="preserve"> тыс.</w:t>
      </w:r>
      <w:r>
        <w:rPr>
          <w:rFonts w:ascii="Times New Roman" w:hAnsi="Times New Roman" w:cs="Times New Roman"/>
          <w:sz w:val="24"/>
          <w:szCs w:val="24"/>
        </w:rPr>
        <w:t>сом</w:t>
      </w:r>
      <w:r w:rsidRPr="005C69E9">
        <w:rPr>
          <w:rFonts w:ascii="Times New Roman" w:hAnsi="Times New Roman" w:cs="Times New Roman"/>
          <w:sz w:val="24"/>
          <w:szCs w:val="24"/>
        </w:rPr>
        <w:t>;</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1,5 – то же, свыше 50</w:t>
      </w:r>
      <w:r>
        <w:rPr>
          <w:rFonts w:ascii="Times New Roman" w:hAnsi="Times New Roman" w:cs="Times New Roman"/>
          <w:sz w:val="24"/>
          <w:szCs w:val="24"/>
        </w:rPr>
        <w:t xml:space="preserve"> </w:t>
      </w:r>
      <w:r w:rsidRPr="005C69E9">
        <w:rPr>
          <w:rFonts w:ascii="Times New Roman" w:hAnsi="Times New Roman" w:cs="Times New Roman"/>
          <w:sz w:val="24"/>
          <w:szCs w:val="24"/>
        </w:rPr>
        <w:t xml:space="preserve"> до 1 млн .</w:t>
      </w:r>
      <w:r>
        <w:rPr>
          <w:rFonts w:ascii="Times New Roman" w:hAnsi="Times New Roman" w:cs="Times New Roman"/>
          <w:sz w:val="24"/>
          <w:szCs w:val="24"/>
        </w:rPr>
        <w:t>сом</w:t>
      </w:r>
      <w:r w:rsidRPr="005C69E9">
        <w:rPr>
          <w:rFonts w:ascii="Times New Roman" w:hAnsi="Times New Roman" w:cs="Times New Roman"/>
          <w:sz w:val="24"/>
          <w:szCs w:val="24"/>
        </w:rPr>
        <w:t>.</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w:t>
      </w:r>
      <w:r w:rsidRPr="005C69E9">
        <w:rPr>
          <w:rFonts w:ascii="Times New Roman" w:hAnsi="Times New Roman" w:cs="Times New Roman"/>
          <w:b/>
          <w:bCs/>
          <w:sz w:val="24"/>
          <w:szCs w:val="24"/>
        </w:rPr>
        <w:t xml:space="preserve">. </w:t>
      </w:r>
      <w:r w:rsidRPr="005C69E9">
        <w:rPr>
          <w:rFonts w:ascii="Times New Roman" w:hAnsi="Times New Roman" w:cs="Times New Roman"/>
          <w:sz w:val="24"/>
          <w:szCs w:val="24"/>
        </w:rPr>
        <w:t>При выполнении изысканий на расстоянии до 25 км от постоянного местонахождения изыскательской (проектно-изыскательской) организации, к размерам расходов по организации и ликвидации изысканий, определенным по таблице 6 с учетом примечания 1, применяется коэффициент 0,7.</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3. При выполнении полевых изысканий на объекте непрерывно свыше одного года, к размерам расходов по организации и ликвидации изысканий должны применяться коэффициенты, приведенные в таблице 7.</w:t>
      </w:r>
    </w:p>
    <w:p w:rsidR="006F19BE" w:rsidRPr="005C69E9" w:rsidRDefault="006F19BE" w:rsidP="006F19BE">
      <w:pPr>
        <w:keepNext/>
        <w:spacing w:after="0"/>
        <w:ind w:right="284" w:firstLine="284"/>
        <w:jc w:val="right"/>
        <w:outlineLvl w:val="5"/>
        <w:rPr>
          <w:rFonts w:ascii="Times New Roman" w:hAnsi="Times New Roman" w:cs="Times New Roman"/>
          <w:sz w:val="24"/>
          <w:szCs w:val="24"/>
        </w:rPr>
      </w:pPr>
      <w:r w:rsidRPr="005C69E9">
        <w:rPr>
          <w:rFonts w:ascii="Times New Roman" w:hAnsi="Times New Roman" w:cs="Times New Roman"/>
          <w:sz w:val="24"/>
          <w:szCs w:val="24"/>
        </w:rPr>
        <w:t>Таблица 7</w:t>
      </w:r>
    </w:p>
    <w:tbl>
      <w:tblPr>
        <w:tblW w:w="9639" w:type="dxa"/>
        <w:jc w:val="center"/>
        <w:tblBorders>
          <w:top w:val="single" w:sz="4" w:space="0" w:color="auto"/>
        </w:tblBorders>
        <w:tblLook w:val="04A0" w:firstRow="1" w:lastRow="0" w:firstColumn="1" w:lastColumn="0" w:noHBand="0" w:noVBand="1"/>
      </w:tblPr>
      <w:tblGrid>
        <w:gridCol w:w="541"/>
        <w:gridCol w:w="5457"/>
        <w:gridCol w:w="3641"/>
      </w:tblGrid>
      <w:tr w:rsidR="006F19BE" w:rsidRPr="005C69E9" w:rsidTr="00DB51DE">
        <w:trPr>
          <w:cantSplit/>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5457"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Продолжительность полевых изысканий, месяц</w:t>
            </w:r>
          </w:p>
        </w:tc>
        <w:tc>
          <w:tcPr>
            <w:tcW w:w="36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Коэффициент</w:t>
            </w:r>
          </w:p>
        </w:tc>
      </w:tr>
      <w:tr w:rsidR="006F19BE" w:rsidRPr="005C69E9" w:rsidTr="00DB51DE">
        <w:trPr>
          <w:cantSplit/>
          <w:trHeight w:val="227"/>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457"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6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r>
      <w:tr w:rsidR="006F19BE" w:rsidRPr="005C69E9" w:rsidTr="00DB51DE">
        <w:trPr>
          <w:cantSplit/>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457"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12 до 16</w:t>
            </w:r>
          </w:p>
        </w:tc>
        <w:tc>
          <w:tcPr>
            <w:tcW w:w="36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0,8</w:t>
            </w:r>
          </w:p>
        </w:tc>
      </w:tr>
      <w:tr w:rsidR="006F19BE" w:rsidRPr="005C69E9" w:rsidTr="00DB51DE">
        <w:trPr>
          <w:cantSplit/>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5457"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16 до 20</w:t>
            </w:r>
          </w:p>
        </w:tc>
        <w:tc>
          <w:tcPr>
            <w:tcW w:w="36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0,7</w:t>
            </w:r>
          </w:p>
        </w:tc>
      </w:tr>
      <w:tr w:rsidR="006F19BE" w:rsidRPr="005C69E9" w:rsidTr="00DB51DE">
        <w:trPr>
          <w:cantSplit/>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5457"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20 до 24</w:t>
            </w:r>
          </w:p>
        </w:tc>
        <w:tc>
          <w:tcPr>
            <w:tcW w:w="36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0,6</w:t>
            </w:r>
          </w:p>
        </w:tc>
      </w:tr>
      <w:tr w:rsidR="006F19BE" w:rsidRPr="005C69E9" w:rsidTr="00DB51DE">
        <w:trPr>
          <w:cantSplit/>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5457"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24 до 36</w:t>
            </w:r>
          </w:p>
        </w:tc>
        <w:tc>
          <w:tcPr>
            <w:tcW w:w="36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0,5</w:t>
            </w:r>
          </w:p>
        </w:tc>
      </w:tr>
      <w:tr w:rsidR="006F19BE" w:rsidRPr="005C69E9" w:rsidTr="00DB51DE">
        <w:trPr>
          <w:cantSplit/>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5457"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36</w:t>
            </w:r>
          </w:p>
        </w:tc>
        <w:tc>
          <w:tcPr>
            <w:tcW w:w="3641" w:type="dxa"/>
            <w:tcBorders>
              <w:top w:val="single" w:sz="4" w:space="0" w:color="auto"/>
              <w:left w:val="single" w:sz="4" w:space="0" w:color="auto"/>
              <w:bottom w:val="single" w:sz="4" w:space="0" w:color="auto"/>
              <w:right w:val="single" w:sz="4" w:space="0" w:color="auto"/>
            </w:tcBorders>
            <w:vAlign w:val="center"/>
            <w:hideMark/>
          </w:tcPr>
          <w:p w:rsidR="006F19BE" w:rsidRPr="005C69E9" w:rsidRDefault="006F19BE" w:rsidP="00DB51D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0,4</w:t>
            </w:r>
          </w:p>
        </w:tc>
      </w:tr>
    </w:tbl>
    <w:p w:rsidR="006F19BE" w:rsidRPr="005C69E9" w:rsidRDefault="006F19BE" w:rsidP="006F19BE">
      <w:pPr>
        <w:spacing w:after="0"/>
        <w:ind w:firstLine="540"/>
        <w:jc w:val="both"/>
        <w:rPr>
          <w:rFonts w:ascii="Times New Roman" w:hAnsi="Times New Roman" w:cs="Times New Roman"/>
          <w:sz w:val="24"/>
          <w:szCs w:val="24"/>
        </w:rPr>
      </w:pP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13. В случаях выполнения неполного состава работ, приведенного к таблицам настоящего Сборника, к ценам следует применять понижающий коэффициент, соответствующий уменьшению трудоемкости работ. Величина этого понижающего коэффициента устанавливается организацией, осуществляющей инженерные изыскания, в зависимости от удельного веса выполняемых видов работ в общем составе работ, предусмотренном к соответствующей таблице Сборника цен.</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проведении полевых изысканий без выплаты полевого довольствия, к ценам на эти изыскания должен применятся коэффициент 1,15.</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лабораторных и камеральных работах по обработке материалов изысканий в экспедиционных условиях, к ценам на эти работы применяется коэффициент 1,15.</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Расходы по курированию (методическому руководству) инженерными изысканиями (или отдельными видами изыскательских работ), передаваемыми проектными, изыскательскими и проектно-изыскательскими организациями для выполнения силами субподрядных организаций, определяются в размере 2% от стоимости этих изысканий (без учета стоимости производства аэрофотосъемки, внешнего транспорта, строительства временных зданий и сооружений, аренды специальных транспортных средств, а также услуг сторонних организаций) и оплачиваются заказчиком дополнительно.</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выполнении инженерных изысканий параллельно с соответствующими проектными работами с выдачей промежуточных материалов изысканий (если это предусмотрено техническим заданием, программой), а также при сокращении (не менее чем на 5%) фактической продолжительности изысканий против нормативной, к сметной стоимости этих изысканий (без учета расходов, определяемых по таблицам 5, 6, 406 и 410) применяется, по согласованию с заказчиком, коэффициент до 1,1.</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Затраты по метрологическому обеспечению единства и точности средств измерений и дополнительным амортизационным отчислениям по производственному оборудованию и транспорту учитываются применением коэффициента 1,05 к итогу сметной стоимости изысканий без учета расходов, определяемых по таблицам 5, 6, 406 и 410 (при этом величина 1,05 учитывает коэффициент 1,02 – за метрологическое обеспечение и 1,03 – за дополнительные амортизационные отчисления). </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14. При промежуточных значениях показателей, приведенных в таблицах, коэффициенты, проценты и другие величины определяются по ближайшим показателям таблиц или интерполяцией.</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проведении полевых изысканий в экспедиционных условиях к ценам на эти работы применяется коэффициент 1,2.</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выполнении расчетов на вычислительной технике, к ценам на соответствующие камеральные работы применяется коэффициент 1,15.</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15. Укрупненные цены на комплексные инженерно-геодезические и инженерно-геологические изыскания разработаны на основе единичных цен. Все виды коэффициентов (за выполнение изысканий в горных, высокогорных и пустынных районах, в неблагоприятный период года, в условиях специального режима и др.) и начислений (расходы по организации и ликвидации работ, расходы по транспорту и др.), предусмотренные «Общими указаниями», применяются и для определения стоимости изысканий по укрупненным ценам.</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16. Стоимость отдельных видов изыскательских работ, цены на которые в настоящем Сборнике отсутствуют, может определяться специальным расчетом по трудовым затратам.</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17. Стоимость производства лабораторных и камеральных работ по обработке материалов инженерных изысканий, выполненных за границей, определяется по ценам настоящего Сборника с применением коэффициента 1,3.</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зависимости от конкретных условий, допускается увеличение коэффициента к ценам на эти работы до 2, по согласованию с министерством (ведомством) - генеральным поставщиком и соответствующим объединением ГКЭС.</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18. Сборник цен допускается применять изыскательскими и проектно-изыскательскими организациями для определения стоимости аналогичных работ (создание геодезической разбивочной основы для строительства, вынос проектов в натуру, исполнительные и контрольные съемки, наблюдения за деформациями-осадками, сдвигами, кренами зданий, сооружений и др.), не относящихся к инженерным изысканиям для капитального строительства. Цены на отдельные такие работы предусмотрены в приложении 3.</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Расходы по оплате услуг сторонних организаций, связанные с выдачей в установленном порядке разрешений на производство инженерных изысканий, исходных данных и сведений о природных условиях, по приобретению аэрофотосъемочных, картографических и различных фондовых материалов изысканий прошлых лет, материалов космических съемок, взрывчатых веществ и других материалов, необходимых для производства изысканий, а также по аренде специальных транспортных средств определяются по централизованно установленным или ведомственным ценам (прейскурантам, тарифам и др.) организацией, предоставляющей эти услуги и материалы, и учитываются в стоимости изысканий дополнительно.</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19. Изыскательские и проектно-изыскательские организации должны осуществлять эффективные меры по снижению трудовых и материальных затрат при производстве изыскательских  работ (инженерных изысканий) и в связи с этим, по мере развития предприимчивости и рыночных отношений, а также в зависимости от специфики местных условий, могут самостоятельно вводить понижающие коэффициенты к стоимости работ, определяемой по Сборнику цен с учетом дополнений к нему.</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20. Сборник цен учитывает затраты, связанные с обеспечением технического уровня и качества отчетных материалов инженерных изысканий в соответствии с требованиями нормативных документов и государственных стандартов по изысканиям для строительства.</w:t>
      </w:r>
    </w:p>
    <w:p w:rsidR="006F19BE" w:rsidRPr="005C69E9" w:rsidRDefault="006F19BE" w:rsidP="006F19B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21. При обеспечении технического уровня и качества отчетных материалов инженерных изысканий в соответствии с требованиями программы изысканий или технического предписания (что удостоверяется заказчиком в акте сдачи-приемки данных материалов) оплата за законченные изыскательские работы осуществляется полностью (100% их стоимости, определенной по Сборнику цен), а в случаях допущенных при изысканиях отступлений от требований программы – в зависимости от условий, предусмотренных договором, в пределах 90 – 99% от стоимости этих работ. </w:t>
      </w:r>
    </w:p>
    <w:p w:rsidR="006F19BE" w:rsidRDefault="006F19BE" w:rsidP="006F19BE">
      <w:pPr>
        <w:keepNext/>
        <w:spacing w:after="0"/>
        <w:ind w:right="284" w:firstLine="284"/>
        <w:outlineLvl w:val="5"/>
        <w:rPr>
          <w:rFonts w:ascii="Times New Roman" w:hAnsi="Times New Roman" w:cs="Times New Roman"/>
          <w:b/>
          <w:bCs/>
          <w:sz w:val="24"/>
          <w:szCs w:val="24"/>
        </w:rPr>
      </w:pPr>
    </w:p>
    <w:p w:rsidR="006F19BE" w:rsidRDefault="006F19BE" w:rsidP="003B490E">
      <w:pPr>
        <w:spacing w:after="0"/>
        <w:jc w:val="center"/>
        <w:rPr>
          <w:rFonts w:ascii="Times New Roman" w:hAnsi="Times New Roman" w:cs="Times New Roman"/>
          <w:b/>
          <w:bCs/>
          <w:caps/>
          <w:sz w:val="24"/>
          <w:szCs w:val="24"/>
        </w:rPr>
      </w:pPr>
    </w:p>
    <w:p w:rsidR="006F19BE" w:rsidRDefault="006F19BE" w:rsidP="003B490E">
      <w:pPr>
        <w:spacing w:after="0"/>
        <w:jc w:val="center"/>
        <w:rPr>
          <w:rFonts w:ascii="Times New Roman" w:hAnsi="Times New Roman" w:cs="Times New Roman"/>
          <w:b/>
          <w:bCs/>
          <w:caps/>
          <w:sz w:val="24"/>
          <w:szCs w:val="24"/>
        </w:rPr>
      </w:pPr>
    </w:p>
    <w:p w:rsidR="006F19BE" w:rsidRDefault="006F19BE" w:rsidP="003B490E">
      <w:pPr>
        <w:spacing w:after="0"/>
        <w:jc w:val="center"/>
        <w:rPr>
          <w:rFonts w:ascii="Times New Roman" w:hAnsi="Times New Roman" w:cs="Times New Roman"/>
          <w:b/>
          <w:bCs/>
          <w:caps/>
          <w:sz w:val="24"/>
          <w:szCs w:val="24"/>
        </w:rPr>
      </w:pPr>
    </w:p>
    <w:p w:rsidR="006F19BE" w:rsidRDefault="006F19BE" w:rsidP="003B490E">
      <w:pPr>
        <w:spacing w:after="0"/>
        <w:jc w:val="center"/>
        <w:rPr>
          <w:rFonts w:ascii="Times New Roman" w:hAnsi="Times New Roman" w:cs="Times New Roman"/>
          <w:b/>
          <w:bCs/>
          <w:caps/>
          <w:sz w:val="24"/>
          <w:szCs w:val="24"/>
        </w:rPr>
      </w:pPr>
    </w:p>
    <w:p w:rsidR="006F19BE" w:rsidRDefault="006F19BE" w:rsidP="003B490E">
      <w:pPr>
        <w:spacing w:after="0"/>
        <w:jc w:val="center"/>
        <w:rPr>
          <w:rFonts w:ascii="Times New Roman" w:hAnsi="Times New Roman" w:cs="Times New Roman"/>
          <w:b/>
          <w:bCs/>
          <w:caps/>
          <w:sz w:val="24"/>
          <w:szCs w:val="24"/>
        </w:rPr>
      </w:pPr>
    </w:p>
    <w:p w:rsidR="006F19BE" w:rsidRDefault="006F19BE" w:rsidP="003B490E">
      <w:pPr>
        <w:spacing w:after="0"/>
        <w:jc w:val="center"/>
        <w:rPr>
          <w:rFonts w:ascii="Times New Roman" w:hAnsi="Times New Roman" w:cs="Times New Roman"/>
          <w:b/>
          <w:bCs/>
          <w:caps/>
          <w:sz w:val="24"/>
          <w:szCs w:val="24"/>
        </w:rPr>
      </w:pPr>
    </w:p>
    <w:p w:rsidR="006F19BE" w:rsidRDefault="006F19BE" w:rsidP="003B490E">
      <w:pPr>
        <w:spacing w:after="0"/>
        <w:jc w:val="center"/>
        <w:rPr>
          <w:rFonts w:ascii="Times New Roman" w:hAnsi="Times New Roman" w:cs="Times New Roman"/>
          <w:b/>
          <w:bCs/>
          <w:caps/>
          <w:sz w:val="24"/>
          <w:szCs w:val="24"/>
        </w:rPr>
      </w:pPr>
    </w:p>
    <w:p w:rsidR="006F19BE" w:rsidRDefault="006F19BE" w:rsidP="003B490E">
      <w:pPr>
        <w:spacing w:after="0"/>
        <w:jc w:val="center"/>
        <w:rPr>
          <w:rFonts w:ascii="Times New Roman" w:hAnsi="Times New Roman" w:cs="Times New Roman"/>
          <w:b/>
          <w:bCs/>
          <w:caps/>
          <w:sz w:val="24"/>
          <w:szCs w:val="24"/>
        </w:rPr>
      </w:pPr>
    </w:p>
    <w:p w:rsidR="00DB51DE" w:rsidRPr="00DB51DE" w:rsidRDefault="003B490E" w:rsidP="003B490E">
      <w:pPr>
        <w:spacing w:after="0"/>
        <w:jc w:val="center"/>
        <w:rPr>
          <w:rFonts w:ascii="Times New Roman" w:hAnsi="Times New Roman" w:cs="Times New Roman"/>
          <w:b/>
          <w:bCs/>
          <w:caps/>
          <w:sz w:val="32"/>
          <w:szCs w:val="32"/>
        </w:rPr>
      </w:pPr>
      <w:r w:rsidRPr="00DB51DE">
        <w:rPr>
          <w:rFonts w:ascii="Times New Roman" w:hAnsi="Times New Roman" w:cs="Times New Roman"/>
          <w:b/>
          <w:bCs/>
          <w:caps/>
          <w:sz w:val="32"/>
          <w:szCs w:val="32"/>
        </w:rPr>
        <w:t xml:space="preserve">ЧАСТЬ </w:t>
      </w:r>
      <w:r w:rsidRPr="00DB51DE">
        <w:rPr>
          <w:rFonts w:ascii="Times New Roman" w:hAnsi="Times New Roman" w:cs="Times New Roman"/>
          <w:b/>
          <w:bCs/>
          <w:caps/>
          <w:sz w:val="32"/>
          <w:szCs w:val="32"/>
          <w:lang w:val="en-US"/>
        </w:rPr>
        <w:t>v</w:t>
      </w:r>
      <w:r w:rsidRPr="00DB51DE">
        <w:rPr>
          <w:rFonts w:ascii="Times New Roman" w:hAnsi="Times New Roman" w:cs="Times New Roman"/>
          <w:b/>
          <w:bCs/>
          <w:caps/>
          <w:sz w:val="32"/>
          <w:szCs w:val="32"/>
        </w:rPr>
        <w:t xml:space="preserve">. </w:t>
      </w:r>
    </w:p>
    <w:p w:rsidR="003B490E" w:rsidRPr="005C69E9" w:rsidRDefault="003B490E" w:rsidP="003B490E">
      <w:pPr>
        <w:spacing w:after="0"/>
        <w:jc w:val="center"/>
        <w:rPr>
          <w:rFonts w:ascii="Times New Roman" w:hAnsi="Times New Roman" w:cs="Times New Roman"/>
          <w:b/>
          <w:bCs/>
          <w:caps/>
          <w:sz w:val="24"/>
          <w:szCs w:val="24"/>
        </w:rPr>
      </w:pPr>
      <w:r w:rsidRPr="005C69E9">
        <w:rPr>
          <w:rFonts w:ascii="Times New Roman" w:hAnsi="Times New Roman" w:cs="Times New Roman"/>
          <w:b/>
          <w:bCs/>
          <w:caps/>
          <w:sz w:val="24"/>
          <w:szCs w:val="24"/>
        </w:rPr>
        <w:t>ИНЖЕНЕРНО-ГИДРОМЕТЕОРОЛОГИЧЕСКИЕ ИЗЫСКАНИЯ</w:t>
      </w:r>
    </w:p>
    <w:p w:rsidR="003B490E" w:rsidRPr="005C69E9" w:rsidRDefault="003B490E" w:rsidP="003B490E">
      <w:pPr>
        <w:spacing w:after="0"/>
        <w:ind w:firstLine="284"/>
        <w:jc w:val="center"/>
        <w:rPr>
          <w:rFonts w:ascii="Times New Roman" w:hAnsi="Times New Roman" w:cs="Times New Roman"/>
          <w:b/>
          <w:bCs/>
          <w:sz w:val="24"/>
          <w:szCs w:val="24"/>
        </w:rPr>
      </w:pPr>
    </w:p>
    <w:p w:rsidR="003B490E" w:rsidRPr="005C69E9" w:rsidRDefault="003B490E" w:rsidP="003B490E">
      <w:pPr>
        <w:spacing w:after="0"/>
        <w:jc w:val="center"/>
        <w:rPr>
          <w:rFonts w:ascii="Times New Roman" w:hAnsi="Times New Roman" w:cs="Times New Roman"/>
          <w:b/>
          <w:sz w:val="24"/>
          <w:szCs w:val="24"/>
        </w:rPr>
      </w:pPr>
      <w:r w:rsidRPr="005C69E9">
        <w:rPr>
          <w:rFonts w:ascii="Times New Roman" w:hAnsi="Times New Roman" w:cs="Times New Roman"/>
          <w:b/>
          <w:caps/>
          <w:sz w:val="24"/>
          <w:szCs w:val="24"/>
        </w:rPr>
        <w:t>Глава 19. Речные инженерно-гидрологические изыскания</w:t>
      </w:r>
    </w:p>
    <w:p w:rsidR="003B490E" w:rsidRPr="005C69E9" w:rsidRDefault="003B490E" w:rsidP="003B490E">
      <w:pPr>
        <w:spacing w:after="0"/>
        <w:ind w:firstLine="284"/>
        <w:jc w:val="center"/>
        <w:rPr>
          <w:rFonts w:ascii="Times New Roman" w:hAnsi="Times New Roman" w:cs="Times New Roman"/>
          <w:sz w:val="24"/>
          <w:szCs w:val="24"/>
        </w:rPr>
      </w:pPr>
    </w:p>
    <w:p w:rsidR="003B490E" w:rsidRPr="005C69E9" w:rsidRDefault="003B490E" w:rsidP="003B490E">
      <w:pPr>
        <w:keepNext/>
        <w:spacing w:after="0"/>
        <w:jc w:val="center"/>
        <w:outlineLvl w:val="2"/>
        <w:rPr>
          <w:rFonts w:ascii="Times New Roman" w:hAnsi="Times New Roman" w:cs="Times New Roman"/>
          <w:b/>
          <w:bCs/>
          <w:caps/>
          <w:sz w:val="24"/>
          <w:szCs w:val="24"/>
        </w:rPr>
      </w:pPr>
      <w:r w:rsidRPr="005C69E9">
        <w:rPr>
          <w:rFonts w:ascii="Times New Roman" w:hAnsi="Times New Roman" w:cs="Times New Roman"/>
          <w:b/>
          <w:bCs/>
          <w:caps/>
          <w:sz w:val="24"/>
          <w:szCs w:val="24"/>
        </w:rPr>
        <w:t>Полевые работы</w:t>
      </w:r>
    </w:p>
    <w:p w:rsidR="003B490E" w:rsidRPr="005C69E9" w:rsidRDefault="003B490E" w:rsidP="003B490E">
      <w:pPr>
        <w:spacing w:after="0"/>
        <w:ind w:firstLine="284"/>
        <w:jc w:val="center"/>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Цены на полевые гидрологические работы приведены для рек шириной до 2000 м. Ширина реки для круглогодичных наблюдений принимается средняя между шириной в межень и в высокую воду в пределах бровок основного русла, а для сезонных наблюдений – фактическая ширина.</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Стоимость работ определяется либо по цене номенклатурного комплекса гидрологических станций или путем набора отдельных видов работ.</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При наличии на изучаемом створе постоянно действующих рукавов, стоимость устройства и содержание гидрометрических пунктов определяется отдельно по каждому рукаву.</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 При работе на периодически действующих водотоках, стоимость содержания гидрометрических пунктов в случаях временного прекращения стока не меняется.</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 При выполнении инженерно-гидрологических изысканий в объеме, не превышающем общей стоимости по объекту 2343 сом, к ценам применяется коэффициент 1,2.</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6. В цены на полевые работы включены первичная и окончательная обработка полевых материалов и составление технического отчета. При необходимости выделения из цен на полевые работы разработки программы изысканий, окончательной обработки полевых материалов и составления технического отчета, их общая стоимость определяется в процентах от цен на соответствующие виды работ по таблице 312, причем стоимость отдельных видов перечисленных камеральных работ в их общей стоимости учтена в соотношении 1 : 5 : 4.</w:t>
      </w:r>
    </w:p>
    <w:p w:rsidR="003B490E" w:rsidRPr="005C69E9" w:rsidRDefault="003B490E" w:rsidP="003B490E">
      <w:pPr>
        <w:spacing w:after="0"/>
        <w:jc w:val="both"/>
        <w:rPr>
          <w:rFonts w:ascii="Times New Roman" w:hAnsi="Times New Roman" w:cs="Times New Roman"/>
          <w:sz w:val="24"/>
          <w:szCs w:val="24"/>
        </w:rPr>
      </w:pP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312</w:t>
      </w:r>
    </w:p>
    <w:p w:rsidR="003B490E" w:rsidRPr="005C69E9" w:rsidRDefault="003B490E" w:rsidP="003B490E">
      <w:pPr>
        <w:spacing w:after="0"/>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6933"/>
        <w:gridCol w:w="2170"/>
      </w:tblGrid>
      <w:tr w:rsidR="003B490E" w:rsidRPr="005C69E9" w:rsidTr="0027641D">
        <w:trPr>
          <w:trHeight w:val="284"/>
          <w:jc w:val="center"/>
        </w:trPr>
        <w:tc>
          <w:tcPr>
            <w:tcW w:w="536"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693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2170"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Стоимость, % от цены</w:t>
            </w:r>
          </w:p>
          <w:p w:rsidR="003B490E" w:rsidRPr="005C69E9" w:rsidRDefault="003B490E" w:rsidP="003B490E">
            <w:pPr>
              <w:spacing w:after="0"/>
              <w:jc w:val="both"/>
              <w:rPr>
                <w:rFonts w:ascii="Times New Roman" w:hAnsi="Times New Roman" w:cs="Times New Roman"/>
                <w:sz w:val="24"/>
                <w:szCs w:val="24"/>
              </w:rPr>
            </w:pPr>
          </w:p>
        </w:tc>
      </w:tr>
      <w:tr w:rsidR="003B490E" w:rsidRPr="005C69E9" w:rsidTr="0027641D">
        <w:trPr>
          <w:trHeight w:val="227"/>
          <w:jc w:val="center"/>
        </w:trPr>
        <w:tc>
          <w:tcPr>
            <w:tcW w:w="536"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93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17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r>
      <w:tr w:rsidR="0027641D" w:rsidRPr="005C69E9" w:rsidTr="0027641D">
        <w:trPr>
          <w:trHeight w:val="284"/>
          <w:jc w:val="center"/>
        </w:trPr>
        <w:tc>
          <w:tcPr>
            <w:tcW w:w="536" w:type="dxa"/>
            <w:tcBorders>
              <w:top w:val="single" w:sz="4" w:space="0" w:color="auto"/>
              <w:left w:val="single" w:sz="4" w:space="0" w:color="auto"/>
              <w:bottom w:val="single" w:sz="4" w:space="0" w:color="auto"/>
              <w:right w:val="single" w:sz="4" w:space="0" w:color="auto"/>
            </w:tcBorders>
            <w:vAlign w:val="center"/>
            <w:hideMark/>
          </w:tcPr>
          <w:p w:rsidR="0027641D" w:rsidRPr="005C69E9" w:rsidRDefault="0027641D"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933" w:type="dxa"/>
            <w:tcBorders>
              <w:top w:val="single" w:sz="4" w:space="0" w:color="auto"/>
              <w:left w:val="single" w:sz="4" w:space="0" w:color="auto"/>
              <w:bottom w:val="single" w:sz="4" w:space="0" w:color="auto"/>
              <w:right w:val="single" w:sz="4" w:space="0" w:color="auto"/>
            </w:tcBorders>
            <w:vAlign w:val="center"/>
            <w:hideMark/>
          </w:tcPr>
          <w:p w:rsidR="0027641D" w:rsidRPr="005C69E9" w:rsidRDefault="0027641D"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Водомерные наблюдения без самописцев</w:t>
            </w:r>
          </w:p>
        </w:tc>
        <w:tc>
          <w:tcPr>
            <w:tcW w:w="2170" w:type="dxa"/>
            <w:tcBorders>
              <w:top w:val="single" w:sz="4" w:space="0" w:color="auto"/>
              <w:left w:val="single" w:sz="4" w:space="0" w:color="auto"/>
              <w:bottom w:val="single" w:sz="4" w:space="0" w:color="auto"/>
              <w:right w:val="single" w:sz="4" w:space="0" w:color="auto"/>
            </w:tcBorders>
            <w:vAlign w:val="bottom"/>
            <w:hideMark/>
          </w:tcPr>
          <w:p w:rsidR="0027641D" w:rsidRDefault="00FD0DAA">
            <w:pPr>
              <w:jc w:val="right"/>
              <w:rPr>
                <w:rFonts w:ascii="Calibri" w:hAnsi="Calibri" w:cs="Calibri"/>
                <w:color w:val="000000"/>
              </w:rPr>
            </w:pPr>
            <w:r>
              <w:rPr>
                <w:rFonts w:ascii="Calibri" w:hAnsi="Calibri" w:cs="Calibri"/>
                <w:color w:val="000000"/>
              </w:rPr>
              <w:t>5948</w:t>
            </w:r>
          </w:p>
        </w:tc>
      </w:tr>
      <w:tr w:rsidR="0027641D" w:rsidRPr="005C69E9" w:rsidTr="0027641D">
        <w:trPr>
          <w:trHeight w:val="284"/>
          <w:jc w:val="center"/>
        </w:trPr>
        <w:tc>
          <w:tcPr>
            <w:tcW w:w="536" w:type="dxa"/>
            <w:tcBorders>
              <w:top w:val="single" w:sz="4" w:space="0" w:color="auto"/>
              <w:left w:val="single" w:sz="4" w:space="0" w:color="auto"/>
              <w:bottom w:val="single" w:sz="4" w:space="0" w:color="auto"/>
              <w:right w:val="single" w:sz="4" w:space="0" w:color="auto"/>
            </w:tcBorders>
            <w:vAlign w:val="center"/>
            <w:hideMark/>
          </w:tcPr>
          <w:p w:rsidR="0027641D" w:rsidRPr="005C69E9" w:rsidRDefault="0027641D"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6933" w:type="dxa"/>
            <w:tcBorders>
              <w:top w:val="single" w:sz="4" w:space="0" w:color="auto"/>
              <w:left w:val="single" w:sz="4" w:space="0" w:color="auto"/>
              <w:bottom w:val="single" w:sz="4" w:space="0" w:color="auto"/>
              <w:right w:val="single" w:sz="4" w:space="0" w:color="auto"/>
            </w:tcBorders>
            <w:vAlign w:val="center"/>
            <w:hideMark/>
          </w:tcPr>
          <w:p w:rsidR="0027641D" w:rsidRPr="005C69E9" w:rsidRDefault="0027641D"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то же, с самописцами</w:t>
            </w:r>
          </w:p>
        </w:tc>
        <w:tc>
          <w:tcPr>
            <w:tcW w:w="2170" w:type="dxa"/>
            <w:tcBorders>
              <w:top w:val="single" w:sz="4" w:space="0" w:color="auto"/>
              <w:left w:val="single" w:sz="4" w:space="0" w:color="auto"/>
              <w:bottom w:val="single" w:sz="4" w:space="0" w:color="auto"/>
              <w:right w:val="single" w:sz="4" w:space="0" w:color="auto"/>
            </w:tcBorders>
            <w:vAlign w:val="bottom"/>
            <w:hideMark/>
          </w:tcPr>
          <w:p w:rsidR="0027641D" w:rsidRDefault="00FD0DAA">
            <w:pPr>
              <w:jc w:val="right"/>
              <w:rPr>
                <w:rFonts w:ascii="Calibri" w:hAnsi="Calibri" w:cs="Calibri"/>
                <w:color w:val="000000"/>
              </w:rPr>
            </w:pPr>
            <w:r>
              <w:rPr>
                <w:rFonts w:ascii="Calibri" w:hAnsi="Calibri" w:cs="Calibri"/>
                <w:color w:val="000000"/>
              </w:rPr>
              <w:t>1044</w:t>
            </w:r>
          </w:p>
        </w:tc>
      </w:tr>
      <w:tr w:rsidR="0027641D" w:rsidRPr="005C69E9" w:rsidTr="0027641D">
        <w:trPr>
          <w:trHeight w:val="284"/>
          <w:jc w:val="center"/>
        </w:trPr>
        <w:tc>
          <w:tcPr>
            <w:tcW w:w="536" w:type="dxa"/>
            <w:tcBorders>
              <w:top w:val="single" w:sz="4" w:space="0" w:color="auto"/>
              <w:left w:val="single" w:sz="4" w:space="0" w:color="auto"/>
              <w:bottom w:val="single" w:sz="4" w:space="0" w:color="auto"/>
              <w:right w:val="single" w:sz="4" w:space="0" w:color="auto"/>
            </w:tcBorders>
            <w:vAlign w:val="center"/>
            <w:hideMark/>
          </w:tcPr>
          <w:p w:rsidR="0027641D" w:rsidRPr="005C69E9" w:rsidRDefault="0027641D"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6933" w:type="dxa"/>
            <w:tcBorders>
              <w:top w:val="single" w:sz="4" w:space="0" w:color="auto"/>
              <w:left w:val="single" w:sz="4" w:space="0" w:color="auto"/>
              <w:bottom w:val="single" w:sz="4" w:space="0" w:color="auto"/>
              <w:right w:val="single" w:sz="4" w:space="0" w:color="auto"/>
            </w:tcBorders>
            <w:vAlign w:val="center"/>
            <w:hideMark/>
          </w:tcPr>
          <w:p w:rsidR="0027641D" w:rsidRPr="005C69E9" w:rsidRDefault="0027641D"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Измерение расходов воды, взвешенных и влекомых наносов, скоростей течения, промеры глубин, ледотермические наблюдения, химические и бактериологические исследования, а также комплексные наблюдения на гидрометрических станциях</w:t>
            </w:r>
          </w:p>
        </w:tc>
        <w:tc>
          <w:tcPr>
            <w:tcW w:w="2170" w:type="dxa"/>
            <w:tcBorders>
              <w:top w:val="single" w:sz="4" w:space="0" w:color="auto"/>
              <w:left w:val="single" w:sz="4" w:space="0" w:color="auto"/>
              <w:bottom w:val="single" w:sz="4" w:space="0" w:color="auto"/>
              <w:right w:val="single" w:sz="4" w:space="0" w:color="auto"/>
            </w:tcBorders>
            <w:vAlign w:val="bottom"/>
            <w:hideMark/>
          </w:tcPr>
          <w:p w:rsidR="0027641D" w:rsidRDefault="00FD0DAA">
            <w:pPr>
              <w:jc w:val="right"/>
              <w:rPr>
                <w:rFonts w:ascii="Calibri" w:hAnsi="Calibri" w:cs="Calibri"/>
                <w:color w:val="000000"/>
              </w:rPr>
            </w:pPr>
            <w:r>
              <w:rPr>
                <w:rFonts w:ascii="Calibri" w:hAnsi="Calibri" w:cs="Calibri"/>
                <w:color w:val="000000"/>
              </w:rPr>
              <w:t>1044</w:t>
            </w:r>
          </w:p>
        </w:tc>
      </w:tr>
      <w:tr w:rsidR="0027641D" w:rsidRPr="005C69E9" w:rsidTr="0027641D">
        <w:trPr>
          <w:trHeight w:val="284"/>
          <w:jc w:val="center"/>
        </w:trPr>
        <w:tc>
          <w:tcPr>
            <w:tcW w:w="536" w:type="dxa"/>
            <w:tcBorders>
              <w:top w:val="single" w:sz="4" w:space="0" w:color="auto"/>
              <w:left w:val="single" w:sz="4" w:space="0" w:color="auto"/>
              <w:bottom w:val="single" w:sz="4" w:space="0" w:color="auto"/>
              <w:right w:val="single" w:sz="4" w:space="0" w:color="auto"/>
            </w:tcBorders>
            <w:vAlign w:val="center"/>
            <w:hideMark/>
          </w:tcPr>
          <w:p w:rsidR="0027641D" w:rsidRPr="005C69E9" w:rsidRDefault="0027641D"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6933" w:type="dxa"/>
            <w:tcBorders>
              <w:top w:val="single" w:sz="4" w:space="0" w:color="auto"/>
              <w:left w:val="single" w:sz="4" w:space="0" w:color="auto"/>
              <w:bottom w:val="single" w:sz="4" w:space="0" w:color="auto"/>
              <w:right w:val="single" w:sz="4" w:space="0" w:color="auto"/>
            </w:tcBorders>
            <w:vAlign w:val="center"/>
            <w:hideMark/>
          </w:tcPr>
          <w:p w:rsidR="0027641D" w:rsidRPr="005C69E9" w:rsidRDefault="0027641D"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Наблюдения на участке деформации, фотоработы</w:t>
            </w:r>
          </w:p>
        </w:tc>
        <w:tc>
          <w:tcPr>
            <w:tcW w:w="2170" w:type="dxa"/>
            <w:tcBorders>
              <w:top w:val="single" w:sz="4" w:space="0" w:color="auto"/>
              <w:left w:val="single" w:sz="4" w:space="0" w:color="auto"/>
              <w:bottom w:val="single" w:sz="4" w:space="0" w:color="auto"/>
              <w:right w:val="single" w:sz="4" w:space="0" w:color="auto"/>
            </w:tcBorders>
            <w:vAlign w:val="bottom"/>
            <w:hideMark/>
          </w:tcPr>
          <w:p w:rsidR="0027641D" w:rsidRDefault="00FD0DAA">
            <w:pPr>
              <w:jc w:val="right"/>
              <w:rPr>
                <w:rFonts w:ascii="Calibri" w:hAnsi="Calibri" w:cs="Calibri"/>
                <w:color w:val="000000"/>
              </w:rPr>
            </w:pPr>
            <w:r>
              <w:rPr>
                <w:rFonts w:ascii="Calibri" w:hAnsi="Calibri" w:cs="Calibri"/>
                <w:color w:val="000000"/>
              </w:rPr>
              <w:t>1304</w:t>
            </w:r>
          </w:p>
        </w:tc>
      </w:tr>
      <w:tr w:rsidR="0027641D" w:rsidRPr="005C69E9" w:rsidTr="0027641D">
        <w:trPr>
          <w:trHeight w:val="284"/>
          <w:jc w:val="center"/>
        </w:trPr>
        <w:tc>
          <w:tcPr>
            <w:tcW w:w="536" w:type="dxa"/>
            <w:tcBorders>
              <w:top w:val="single" w:sz="4" w:space="0" w:color="auto"/>
              <w:left w:val="single" w:sz="4" w:space="0" w:color="auto"/>
              <w:bottom w:val="single" w:sz="4" w:space="0" w:color="auto"/>
              <w:right w:val="single" w:sz="4" w:space="0" w:color="auto"/>
            </w:tcBorders>
            <w:vAlign w:val="center"/>
            <w:hideMark/>
          </w:tcPr>
          <w:p w:rsidR="0027641D" w:rsidRPr="005C69E9" w:rsidRDefault="0027641D"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6933" w:type="dxa"/>
            <w:tcBorders>
              <w:top w:val="single" w:sz="4" w:space="0" w:color="auto"/>
              <w:left w:val="single" w:sz="4" w:space="0" w:color="auto"/>
              <w:bottom w:val="single" w:sz="4" w:space="0" w:color="auto"/>
              <w:right w:val="single" w:sz="4" w:space="0" w:color="auto"/>
            </w:tcBorders>
            <w:vAlign w:val="center"/>
            <w:hideMark/>
          </w:tcPr>
          <w:p w:rsidR="0027641D" w:rsidRPr="005C69E9" w:rsidRDefault="0027641D"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Рекогносцировочные обследования</w:t>
            </w:r>
          </w:p>
        </w:tc>
        <w:tc>
          <w:tcPr>
            <w:tcW w:w="2170" w:type="dxa"/>
            <w:tcBorders>
              <w:top w:val="single" w:sz="4" w:space="0" w:color="auto"/>
              <w:left w:val="single" w:sz="4" w:space="0" w:color="auto"/>
              <w:bottom w:val="single" w:sz="4" w:space="0" w:color="auto"/>
              <w:right w:val="single" w:sz="4" w:space="0" w:color="auto"/>
            </w:tcBorders>
            <w:vAlign w:val="bottom"/>
            <w:hideMark/>
          </w:tcPr>
          <w:p w:rsidR="0027641D" w:rsidRDefault="00FD0DAA">
            <w:pPr>
              <w:jc w:val="right"/>
              <w:rPr>
                <w:rFonts w:ascii="Calibri" w:hAnsi="Calibri" w:cs="Calibri"/>
                <w:color w:val="000000"/>
              </w:rPr>
            </w:pPr>
            <w:r>
              <w:rPr>
                <w:rFonts w:ascii="Calibri" w:hAnsi="Calibri" w:cs="Calibri"/>
                <w:color w:val="000000"/>
              </w:rPr>
              <w:t>1461</w:t>
            </w:r>
          </w:p>
        </w:tc>
      </w:tr>
      <w:tr w:rsidR="0027641D" w:rsidRPr="005C69E9" w:rsidTr="0027641D">
        <w:trPr>
          <w:trHeight w:val="284"/>
          <w:jc w:val="center"/>
        </w:trPr>
        <w:tc>
          <w:tcPr>
            <w:tcW w:w="536" w:type="dxa"/>
            <w:tcBorders>
              <w:top w:val="single" w:sz="4" w:space="0" w:color="auto"/>
              <w:left w:val="single" w:sz="4" w:space="0" w:color="auto"/>
              <w:bottom w:val="single" w:sz="4" w:space="0" w:color="auto"/>
              <w:right w:val="single" w:sz="4" w:space="0" w:color="auto"/>
            </w:tcBorders>
            <w:vAlign w:val="center"/>
            <w:hideMark/>
          </w:tcPr>
          <w:p w:rsidR="0027641D" w:rsidRPr="005C69E9" w:rsidRDefault="0027641D"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6933" w:type="dxa"/>
            <w:tcBorders>
              <w:top w:val="single" w:sz="4" w:space="0" w:color="auto"/>
              <w:left w:val="single" w:sz="4" w:space="0" w:color="auto"/>
              <w:bottom w:val="single" w:sz="4" w:space="0" w:color="auto"/>
              <w:right w:val="single" w:sz="4" w:space="0" w:color="auto"/>
            </w:tcBorders>
            <w:vAlign w:val="center"/>
            <w:hideMark/>
          </w:tcPr>
          <w:p w:rsidR="0027641D" w:rsidRPr="005C69E9" w:rsidRDefault="0027641D"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Специальные исследования неустановившегося режима, русловых процессов, зимнего режима, загрязнения, гидротермического режима и т.п.</w:t>
            </w:r>
          </w:p>
        </w:tc>
        <w:tc>
          <w:tcPr>
            <w:tcW w:w="2170" w:type="dxa"/>
            <w:tcBorders>
              <w:top w:val="single" w:sz="4" w:space="0" w:color="auto"/>
              <w:left w:val="single" w:sz="4" w:space="0" w:color="auto"/>
              <w:bottom w:val="single" w:sz="4" w:space="0" w:color="auto"/>
              <w:right w:val="single" w:sz="4" w:space="0" w:color="auto"/>
            </w:tcBorders>
            <w:vAlign w:val="bottom"/>
            <w:hideMark/>
          </w:tcPr>
          <w:p w:rsidR="0027641D" w:rsidRDefault="00FD0DAA">
            <w:pPr>
              <w:jc w:val="right"/>
              <w:rPr>
                <w:rFonts w:ascii="Calibri" w:hAnsi="Calibri" w:cs="Calibri"/>
                <w:color w:val="000000"/>
              </w:rPr>
            </w:pPr>
            <w:r>
              <w:rPr>
                <w:rFonts w:ascii="Calibri" w:hAnsi="Calibri" w:cs="Calibri"/>
                <w:color w:val="000000"/>
              </w:rPr>
              <w:t>1565</w:t>
            </w:r>
          </w:p>
        </w:tc>
      </w:tr>
    </w:tbl>
    <w:p w:rsidR="003B490E" w:rsidRPr="005C69E9" w:rsidRDefault="003B490E" w:rsidP="003B490E">
      <w:pPr>
        <w:spacing w:after="0"/>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выполнении окончательной обработки полевых материалов не в экспедиционных условиях, стоимость определяется по ценам с применением коэффициента 0,85.</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Рекогносцировочное обследование реки</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Характеристика категории рек</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lang w:val="en-US"/>
        </w:rPr>
        <w:t>I</w:t>
      </w:r>
      <w:r w:rsidRPr="005C69E9">
        <w:rPr>
          <w:rFonts w:ascii="Times New Roman" w:hAnsi="Times New Roman" w:cs="Times New Roman"/>
          <w:sz w:val="24"/>
          <w:szCs w:val="24"/>
        </w:rPr>
        <w:t xml:space="preserve"> категория. Реки шириной до 100 м или с малоизвилистым руслом, без рукавов и староречий. Берега открытые, легко проходимые, без больших пойм.</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lang w:val="en-US"/>
        </w:rPr>
        <w:t>II</w:t>
      </w:r>
      <w:r w:rsidRPr="005C69E9">
        <w:rPr>
          <w:rFonts w:ascii="Times New Roman" w:hAnsi="Times New Roman" w:cs="Times New Roman"/>
          <w:sz w:val="24"/>
          <w:szCs w:val="24"/>
        </w:rPr>
        <w:t xml:space="preserve"> категория. Реки шириной более 100 м или с извилистым руслом при наличии островов, староречий и широких просматриваемых пойм.</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lang w:val="en-US"/>
        </w:rPr>
        <w:t>III</w:t>
      </w:r>
      <w:r w:rsidRPr="005C69E9">
        <w:rPr>
          <w:rFonts w:ascii="Times New Roman" w:hAnsi="Times New Roman" w:cs="Times New Roman"/>
          <w:sz w:val="24"/>
          <w:szCs w:val="24"/>
        </w:rPr>
        <w:t xml:space="preserve"> категория. Реки с весьма извилистым руслом, большим числом островов, старо</w:t>
      </w:r>
      <w:r w:rsidRPr="005C69E9">
        <w:rPr>
          <w:rFonts w:ascii="Times New Roman" w:hAnsi="Times New Roman" w:cs="Times New Roman"/>
          <w:sz w:val="24"/>
          <w:szCs w:val="24"/>
        </w:rPr>
        <w:softHyphen/>
        <w:t>речий или при наличии широких заросших и заболоченных пойм; реки весьма порожистые и не проходимые для лодок.</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Характеристика категорий бассейна:</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lang w:val="en-US"/>
        </w:rPr>
        <w:t>I</w:t>
      </w:r>
      <w:r w:rsidRPr="005C69E9">
        <w:rPr>
          <w:rFonts w:ascii="Times New Roman" w:hAnsi="Times New Roman" w:cs="Times New Roman"/>
          <w:sz w:val="24"/>
          <w:szCs w:val="24"/>
        </w:rPr>
        <w:t xml:space="preserve"> категория. Равнинная, открытая и легко проходимая местность.</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lang w:val="en-US"/>
        </w:rPr>
        <w:t>II</w:t>
      </w:r>
      <w:r w:rsidRPr="005C69E9">
        <w:rPr>
          <w:rFonts w:ascii="Times New Roman" w:hAnsi="Times New Roman" w:cs="Times New Roman"/>
          <w:sz w:val="24"/>
          <w:szCs w:val="24"/>
        </w:rPr>
        <w:t xml:space="preserve"> категория. Всхолмленная или равнинная, пересеченная, заболоченная местность, покрытая лесом и зарослями до 50%.</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lang w:val="en-US"/>
        </w:rPr>
        <w:t>III</w:t>
      </w:r>
      <w:r w:rsidRPr="005C69E9">
        <w:rPr>
          <w:rFonts w:ascii="Times New Roman" w:hAnsi="Times New Roman" w:cs="Times New Roman"/>
          <w:sz w:val="24"/>
          <w:szCs w:val="24"/>
        </w:rPr>
        <w:t xml:space="preserve"> категория. Горная местность: весьма заболоченная местность, покрытая лесом или зарослями свыше 50%.</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Cs/>
          <w:sz w:val="24"/>
          <w:szCs w:val="24"/>
        </w:rPr>
      </w:pPr>
      <w:r w:rsidRPr="005C69E9">
        <w:rPr>
          <w:rFonts w:ascii="Times New Roman" w:hAnsi="Times New Roman" w:cs="Times New Roman"/>
          <w:iCs/>
          <w:sz w:val="24"/>
          <w:szCs w:val="24"/>
        </w:rPr>
        <w:t>Состав работк таблице 313</w:t>
      </w:r>
    </w:p>
    <w:p w:rsidR="003B490E" w:rsidRPr="005C69E9" w:rsidRDefault="003B490E" w:rsidP="003B490E">
      <w:pPr>
        <w:spacing w:after="0"/>
        <w:ind w:firstLine="284"/>
        <w:jc w:val="both"/>
        <w:rPr>
          <w:rFonts w:ascii="Times New Roman" w:hAnsi="Times New Roman" w:cs="Times New Roman"/>
          <w:i/>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Рекогносцировочное обследование реки (к § 1)</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Ознакомление с материалами по гидрографии бассейна реки и подготовка картогра</w:t>
      </w:r>
      <w:r w:rsidRPr="005C69E9">
        <w:rPr>
          <w:rFonts w:ascii="Times New Roman" w:hAnsi="Times New Roman" w:cs="Times New Roman"/>
          <w:sz w:val="24"/>
          <w:szCs w:val="24"/>
        </w:rPr>
        <w:softHyphen/>
        <w:t>фических материалов. Производство рекогносцировочного обследования с проме</w:t>
      </w:r>
      <w:r w:rsidRPr="005C69E9">
        <w:rPr>
          <w:rFonts w:ascii="Times New Roman" w:hAnsi="Times New Roman" w:cs="Times New Roman"/>
          <w:sz w:val="24"/>
          <w:szCs w:val="24"/>
        </w:rPr>
        <w:softHyphen/>
        <w:t>рами глу</w:t>
      </w:r>
      <w:r w:rsidRPr="005C69E9">
        <w:rPr>
          <w:rFonts w:ascii="Times New Roman" w:hAnsi="Times New Roman" w:cs="Times New Roman"/>
          <w:sz w:val="24"/>
          <w:szCs w:val="24"/>
        </w:rPr>
        <w:softHyphen/>
        <w:t>бин, измерением поверхностных скоростей течения и расходов воды поплавками в характерных створах. Описание и фотографирование долины, поймы и русла реки, а также сооружений на реке. Определение максимального исторического уровня и уклонов в намеченных створах. Определение профилей. Обработка полевых материалов.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Рекогносцировочное обследование бассейна реки (к § 2)</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Ознакомление с материалами по гидрографии бассейна реки и подбор картогра</w:t>
      </w:r>
      <w:r w:rsidRPr="005C69E9">
        <w:rPr>
          <w:rFonts w:ascii="Times New Roman" w:hAnsi="Times New Roman" w:cs="Times New Roman"/>
          <w:sz w:val="24"/>
          <w:szCs w:val="24"/>
        </w:rPr>
        <w:softHyphen/>
        <w:t>фических материалов. Обследование долины реки. Определение уклонов тальвега, балок и склонов долины реки. Определение профилей. Описание гидрографической сети, условий ее питания, растительного покрова, почв и прочее. Установление высот максимальных уровней по местным признакам. Измерение отдельных расходов воды поплавками. Обработка полевых материалов.</w:t>
      </w:r>
    </w:p>
    <w:p w:rsidR="003B490E" w:rsidRPr="005C69E9" w:rsidRDefault="003B490E" w:rsidP="003B490E">
      <w:pPr>
        <w:spacing w:after="0"/>
        <w:ind w:right="284" w:firstLine="284"/>
        <w:jc w:val="right"/>
        <w:rPr>
          <w:rFonts w:ascii="Times New Roman" w:hAnsi="Times New Roman" w:cs="Times New Roman"/>
          <w:sz w:val="24"/>
          <w:szCs w:val="24"/>
        </w:rPr>
      </w:pP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313</w:t>
      </w: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3326"/>
        <w:gridCol w:w="1837"/>
        <w:gridCol w:w="1218"/>
        <w:gridCol w:w="1360"/>
        <w:gridCol w:w="1360"/>
      </w:tblGrid>
      <w:tr w:rsidR="003B490E" w:rsidRPr="005C69E9" w:rsidTr="003B490E">
        <w:trPr>
          <w:cantSplit/>
          <w:trHeight w:val="284"/>
          <w:jc w:val="center"/>
        </w:trPr>
        <w:tc>
          <w:tcPr>
            <w:tcW w:w="538"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3326"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1837"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Измеритель</w:t>
            </w:r>
          </w:p>
        </w:tc>
        <w:tc>
          <w:tcPr>
            <w:tcW w:w="3938" w:type="dxa"/>
            <w:gridSpan w:val="3"/>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3B490E" w:rsidRPr="005C69E9" w:rsidTr="003B490E">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121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w:t>
            </w:r>
          </w:p>
        </w:tc>
        <w:tc>
          <w:tcPr>
            <w:tcW w:w="136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w:t>
            </w:r>
          </w:p>
        </w:tc>
        <w:tc>
          <w:tcPr>
            <w:tcW w:w="136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III</w:t>
            </w:r>
          </w:p>
        </w:tc>
      </w:tr>
      <w:tr w:rsidR="0027641D" w:rsidRPr="005C69E9" w:rsidTr="003B490E">
        <w:trPr>
          <w:trHeight w:val="284"/>
          <w:jc w:val="center"/>
        </w:trPr>
        <w:tc>
          <w:tcPr>
            <w:tcW w:w="538" w:type="dxa"/>
            <w:tcBorders>
              <w:top w:val="single" w:sz="4" w:space="0" w:color="auto"/>
              <w:left w:val="single" w:sz="4" w:space="0" w:color="auto"/>
              <w:bottom w:val="single" w:sz="4" w:space="0" w:color="auto"/>
              <w:right w:val="single" w:sz="4" w:space="0" w:color="auto"/>
            </w:tcBorders>
            <w:vAlign w:val="center"/>
            <w:hideMark/>
          </w:tcPr>
          <w:p w:rsidR="0027641D" w:rsidRPr="005C69E9" w:rsidRDefault="0027641D"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326" w:type="dxa"/>
            <w:tcBorders>
              <w:top w:val="single" w:sz="4" w:space="0" w:color="auto"/>
              <w:left w:val="single" w:sz="4" w:space="0" w:color="auto"/>
              <w:bottom w:val="single" w:sz="4" w:space="0" w:color="auto"/>
              <w:right w:val="single" w:sz="4" w:space="0" w:color="auto"/>
            </w:tcBorders>
            <w:vAlign w:val="center"/>
            <w:hideMark/>
          </w:tcPr>
          <w:p w:rsidR="0027641D" w:rsidRPr="005C69E9" w:rsidRDefault="0027641D" w:rsidP="003B490E">
            <w:pPr>
              <w:spacing w:after="0"/>
              <w:rPr>
                <w:rFonts w:ascii="Times New Roman" w:hAnsi="Times New Roman" w:cs="Times New Roman"/>
                <w:sz w:val="24"/>
                <w:szCs w:val="24"/>
              </w:rPr>
            </w:pPr>
            <w:r w:rsidRPr="005C69E9">
              <w:rPr>
                <w:rFonts w:ascii="Times New Roman" w:hAnsi="Times New Roman" w:cs="Times New Roman"/>
                <w:sz w:val="24"/>
                <w:szCs w:val="24"/>
              </w:rPr>
              <w:t>Рекогносцировочное обследование реки</w:t>
            </w:r>
          </w:p>
        </w:tc>
        <w:tc>
          <w:tcPr>
            <w:tcW w:w="1837" w:type="dxa"/>
            <w:tcBorders>
              <w:top w:val="single" w:sz="4" w:space="0" w:color="auto"/>
              <w:left w:val="single" w:sz="4" w:space="0" w:color="auto"/>
              <w:bottom w:val="single" w:sz="4" w:space="0" w:color="auto"/>
              <w:right w:val="single" w:sz="4" w:space="0" w:color="auto"/>
            </w:tcBorders>
            <w:vAlign w:val="center"/>
            <w:hideMark/>
          </w:tcPr>
          <w:p w:rsidR="0027641D" w:rsidRPr="005C69E9" w:rsidRDefault="0027641D"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км реки</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27641D" w:rsidRDefault="00FD0DAA">
            <w:pPr>
              <w:jc w:val="center"/>
              <w:rPr>
                <w:rFonts w:ascii="Arial" w:hAnsi="Arial" w:cs="Arial"/>
                <w:color w:val="000000"/>
                <w:sz w:val="24"/>
                <w:szCs w:val="24"/>
              </w:rPr>
            </w:pPr>
            <w:r>
              <w:rPr>
                <w:rFonts w:ascii="Arial" w:hAnsi="Arial" w:cs="Arial"/>
                <w:color w:val="000000"/>
              </w:rPr>
              <w:t>428</w:t>
            </w:r>
          </w:p>
        </w:tc>
        <w:tc>
          <w:tcPr>
            <w:tcW w:w="1360"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27641D" w:rsidRDefault="00FD0DAA">
            <w:pPr>
              <w:jc w:val="center"/>
              <w:rPr>
                <w:rFonts w:ascii="Arial" w:hAnsi="Arial" w:cs="Arial"/>
                <w:color w:val="000000"/>
                <w:sz w:val="24"/>
                <w:szCs w:val="24"/>
              </w:rPr>
            </w:pPr>
            <w:r>
              <w:rPr>
                <w:rFonts w:ascii="Arial" w:hAnsi="Arial" w:cs="Arial"/>
                <w:color w:val="000000"/>
              </w:rPr>
              <w:t>522</w:t>
            </w:r>
          </w:p>
        </w:tc>
        <w:tc>
          <w:tcPr>
            <w:tcW w:w="1360"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27641D" w:rsidRDefault="00FD0DAA">
            <w:pPr>
              <w:jc w:val="center"/>
              <w:rPr>
                <w:rFonts w:ascii="Arial" w:hAnsi="Arial" w:cs="Arial"/>
                <w:color w:val="000000"/>
                <w:sz w:val="24"/>
                <w:szCs w:val="24"/>
              </w:rPr>
            </w:pPr>
            <w:r>
              <w:rPr>
                <w:rFonts w:ascii="Arial" w:hAnsi="Arial" w:cs="Arial"/>
                <w:color w:val="000000"/>
              </w:rPr>
              <w:t>731</w:t>
            </w:r>
          </w:p>
        </w:tc>
      </w:tr>
      <w:tr w:rsidR="0027641D" w:rsidRPr="005C69E9" w:rsidTr="003B490E">
        <w:trPr>
          <w:trHeight w:val="284"/>
          <w:jc w:val="center"/>
        </w:trPr>
        <w:tc>
          <w:tcPr>
            <w:tcW w:w="538" w:type="dxa"/>
            <w:tcBorders>
              <w:top w:val="single" w:sz="4" w:space="0" w:color="auto"/>
              <w:left w:val="single" w:sz="4" w:space="0" w:color="auto"/>
              <w:bottom w:val="single" w:sz="4" w:space="0" w:color="auto"/>
              <w:right w:val="single" w:sz="4" w:space="0" w:color="auto"/>
            </w:tcBorders>
            <w:vAlign w:val="center"/>
            <w:hideMark/>
          </w:tcPr>
          <w:p w:rsidR="0027641D" w:rsidRPr="005C69E9" w:rsidRDefault="0027641D"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326" w:type="dxa"/>
            <w:tcBorders>
              <w:top w:val="single" w:sz="4" w:space="0" w:color="auto"/>
              <w:left w:val="single" w:sz="4" w:space="0" w:color="auto"/>
              <w:bottom w:val="single" w:sz="4" w:space="0" w:color="auto"/>
              <w:right w:val="single" w:sz="4" w:space="0" w:color="auto"/>
            </w:tcBorders>
            <w:vAlign w:val="center"/>
            <w:hideMark/>
          </w:tcPr>
          <w:p w:rsidR="0027641D" w:rsidRPr="005C69E9" w:rsidRDefault="0027641D" w:rsidP="003B490E">
            <w:pPr>
              <w:spacing w:after="0"/>
              <w:rPr>
                <w:rFonts w:ascii="Times New Roman" w:hAnsi="Times New Roman" w:cs="Times New Roman"/>
                <w:sz w:val="24"/>
                <w:szCs w:val="24"/>
              </w:rPr>
            </w:pPr>
            <w:r w:rsidRPr="005C69E9">
              <w:rPr>
                <w:rFonts w:ascii="Times New Roman" w:hAnsi="Times New Roman" w:cs="Times New Roman"/>
                <w:sz w:val="24"/>
                <w:szCs w:val="24"/>
              </w:rPr>
              <w:t>то же, бассейна реки</w:t>
            </w:r>
          </w:p>
        </w:tc>
        <w:tc>
          <w:tcPr>
            <w:tcW w:w="1837" w:type="dxa"/>
            <w:tcBorders>
              <w:top w:val="single" w:sz="4" w:space="0" w:color="auto"/>
              <w:left w:val="single" w:sz="4" w:space="0" w:color="auto"/>
              <w:bottom w:val="single" w:sz="4" w:space="0" w:color="auto"/>
              <w:right w:val="single" w:sz="4" w:space="0" w:color="auto"/>
            </w:tcBorders>
            <w:vAlign w:val="center"/>
            <w:hideMark/>
          </w:tcPr>
          <w:p w:rsidR="0027641D" w:rsidRPr="005C69E9" w:rsidRDefault="0027641D"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км маршрута</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27641D" w:rsidRDefault="00FD0DAA">
            <w:pPr>
              <w:jc w:val="center"/>
              <w:rPr>
                <w:rFonts w:ascii="Arial" w:hAnsi="Arial" w:cs="Arial"/>
                <w:color w:val="000000"/>
                <w:sz w:val="24"/>
                <w:szCs w:val="24"/>
              </w:rPr>
            </w:pPr>
            <w:r>
              <w:rPr>
                <w:rFonts w:ascii="Arial" w:hAnsi="Arial" w:cs="Arial"/>
                <w:color w:val="000000"/>
              </w:rPr>
              <w:t>318</w:t>
            </w:r>
          </w:p>
        </w:tc>
        <w:tc>
          <w:tcPr>
            <w:tcW w:w="1360"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27641D" w:rsidRDefault="00FD0DAA">
            <w:pPr>
              <w:jc w:val="center"/>
              <w:rPr>
                <w:rFonts w:ascii="Arial" w:hAnsi="Arial" w:cs="Arial"/>
                <w:color w:val="000000"/>
                <w:sz w:val="24"/>
                <w:szCs w:val="24"/>
              </w:rPr>
            </w:pPr>
            <w:r>
              <w:rPr>
                <w:rFonts w:ascii="Arial" w:hAnsi="Arial" w:cs="Arial"/>
                <w:color w:val="000000"/>
              </w:rPr>
              <w:t>350</w:t>
            </w:r>
          </w:p>
        </w:tc>
        <w:tc>
          <w:tcPr>
            <w:tcW w:w="1360"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27641D" w:rsidRDefault="00FD0DAA">
            <w:pPr>
              <w:jc w:val="center"/>
              <w:rPr>
                <w:rFonts w:ascii="Arial" w:hAnsi="Arial" w:cs="Arial"/>
                <w:color w:val="000000"/>
                <w:sz w:val="24"/>
                <w:szCs w:val="24"/>
              </w:rPr>
            </w:pPr>
            <w:r>
              <w:rPr>
                <w:rFonts w:ascii="Arial" w:hAnsi="Arial" w:cs="Arial"/>
                <w:color w:val="000000"/>
              </w:rPr>
              <w:t>412</w:t>
            </w:r>
          </w:p>
        </w:tc>
      </w:tr>
    </w:tbl>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При упрощенной рекогносцировке (без инструментальных измерений), к ценам применяется коэффициент 0,6.</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необходимости измерения расходов воды вертушкой, стоимость этой работы определяется дополнительно по таблице 316.</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b/>
          <w:bCs/>
          <w:sz w:val="24"/>
          <w:szCs w:val="24"/>
        </w:rPr>
      </w:pPr>
      <w:r w:rsidRPr="005C69E9">
        <w:rPr>
          <w:rFonts w:ascii="Times New Roman" w:hAnsi="Times New Roman" w:cs="Times New Roman"/>
          <w:b/>
          <w:bCs/>
          <w:sz w:val="24"/>
          <w:szCs w:val="24"/>
        </w:rPr>
        <w:t>Сооружение гидрометрических устройств</w:t>
      </w:r>
    </w:p>
    <w:p w:rsidR="003B490E" w:rsidRPr="005C69E9" w:rsidRDefault="003B490E" w:rsidP="003B490E">
      <w:pPr>
        <w:spacing w:after="0"/>
        <w:jc w:val="center"/>
        <w:rPr>
          <w:rFonts w:ascii="Times New Roman" w:hAnsi="Times New Roman" w:cs="Times New Roman"/>
          <w:b/>
          <w:bCs/>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Характеристика категорий сложности</w:t>
      </w:r>
    </w:p>
    <w:p w:rsidR="003B490E" w:rsidRPr="005C69E9" w:rsidRDefault="003B490E" w:rsidP="003B490E">
      <w:pPr>
        <w:spacing w:after="0"/>
        <w:jc w:val="both"/>
        <w:rPr>
          <w:rFonts w:ascii="Times New Roman" w:hAnsi="Times New Roman" w:cs="Times New Roman"/>
          <w:b/>
          <w:bCs/>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Категория грунтов (к § 1–15, 26, 27, 31–49, таблицы 314)</w:t>
      </w:r>
    </w:p>
    <w:p w:rsidR="003B490E" w:rsidRPr="005C69E9" w:rsidRDefault="003B490E" w:rsidP="003B490E">
      <w:pPr>
        <w:spacing w:after="0"/>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lang w:val="en-US"/>
        </w:rPr>
        <w:t>I</w:t>
      </w:r>
      <w:r w:rsidRPr="005C69E9">
        <w:rPr>
          <w:rFonts w:ascii="Times New Roman" w:hAnsi="Times New Roman" w:cs="Times New Roman"/>
          <w:sz w:val="24"/>
          <w:szCs w:val="24"/>
        </w:rPr>
        <w:t xml:space="preserve"> категория. Песчаные и супесчаные грунты;</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lang w:val="en-US"/>
        </w:rPr>
        <w:t>II</w:t>
      </w:r>
      <w:r w:rsidRPr="005C69E9">
        <w:rPr>
          <w:rFonts w:ascii="Times New Roman" w:hAnsi="Times New Roman" w:cs="Times New Roman"/>
          <w:sz w:val="24"/>
          <w:szCs w:val="24"/>
        </w:rPr>
        <w:t xml:space="preserve"> категория. Грунты суглинистые, глинистые, крупногалечные или промерзшие на глубину до 0,5 м;</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lang w:val="en-US"/>
        </w:rPr>
        <w:t>III</w:t>
      </w:r>
      <w:r w:rsidRPr="005C69E9">
        <w:rPr>
          <w:rFonts w:ascii="Times New Roman" w:hAnsi="Times New Roman" w:cs="Times New Roman"/>
          <w:sz w:val="24"/>
          <w:szCs w:val="24"/>
        </w:rPr>
        <w:t xml:space="preserve"> категория. Скальные и мореные грунты, а также грунты, промерзшие на глубину свыше 0,5 м, или грунты в районе вечной мерзлоты.</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Категория рек (к § 16–25, 28, таблицы 314)</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lang w:val="en-US"/>
        </w:rPr>
        <w:t>I</w:t>
      </w:r>
      <w:r w:rsidRPr="005C69E9">
        <w:rPr>
          <w:rFonts w:ascii="Times New Roman" w:hAnsi="Times New Roman" w:cs="Times New Roman"/>
          <w:sz w:val="24"/>
          <w:szCs w:val="24"/>
        </w:rPr>
        <w:t xml:space="preserve"> категория. Равнинные реки без рукавов и стариц или с поверхностными скоростями течения до 1,5 м/с;</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lang w:val="en-US"/>
        </w:rPr>
        <w:t>II</w:t>
      </w:r>
      <w:r w:rsidRPr="005C69E9">
        <w:rPr>
          <w:rFonts w:ascii="Times New Roman" w:hAnsi="Times New Roman" w:cs="Times New Roman"/>
          <w:sz w:val="24"/>
          <w:szCs w:val="24"/>
        </w:rPr>
        <w:t xml:space="preserve"> категория. Равнинные реки с неустойчивым руслом, при наличии рукавов и стариц, труднопроходимые или со скоростями течения свыше 1,5 до 2,5 м/с;</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lang w:val="en-US"/>
        </w:rPr>
        <w:t>III</w:t>
      </w:r>
      <w:r w:rsidRPr="005C69E9">
        <w:rPr>
          <w:rFonts w:ascii="Times New Roman" w:hAnsi="Times New Roman" w:cs="Times New Roman"/>
          <w:sz w:val="24"/>
          <w:szCs w:val="24"/>
        </w:rPr>
        <w:t xml:space="preserve"> категория. Горные или сильно порожистые реки, реки с сильно засоренным руслом или со скоростью течения свыше 2,5 м/с.</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iCs/>
          <w:sz w:val="24"/>
          <w:szCs w:val="24"/>
        </w:rPr>
      </w:pPr>
      <w:r w:rsidRPr="005C69E9">
        <w:rPr>
          <w:rFonts w:ascii="Times New Roman" w:hAnsi="Times New Roman" w:cs="Times New Roman"/>
          <w:iCs/>
          <w:sz w:val="24"/>
          <w:szCs w:val="24"/>
        </w:rPr>
        <w:t>Состав работ к таблице 314</w:t>
      </w:r>
    </w:p>
    <w:p w:rsidR="003B490E" w:rsidRPr="005C69E9" w:rsidRDefault="003B490E" w:rsidP="003B490E">
      <w:pPr>
        <w:spacing w:after="0"/>
        <w:ind w:firstLine="284"/>
        <w:jc w:val="both"/>
        <w:rPr>
          <w:rFonts w:ascii="Times New Roman" w:hAnsi="Times New Roman" w:cs="Times New Roman"/>
          <w:iCs/>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Водомерный пост (к § 1, 2)</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Обследование участка реки и выбор места для устройства водомерного поста. Оборудование водомерного поста. Устройство подходов. Установка временного репера. Нивелирование постовых устройств. Фиксация высшего исторического уровня. Фотогра</w:t>
      </w:r>
      <w:r w:rsidRPr="005C69E9">
        <w:rPr>
          <w:rFonts w:ascii="Times New Roman" w:hAnsi="Times New Roman" w:cs="Times New Roman"/>
          <w:sz w:val="24"/>
          <w:szCs w:val="24"/>
        </w:rPr>
        <w:softHyphen/>
        <w:t>фирование. Оформление открытия водомерного поста. Составление технического списка.</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Установка для самописца уровня воды СУВ (по готовому проекту) (к § 3–5)</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Обследование участка реки с предварительными промерами глубин и выбор места для установки СУВ. Нивелирование берегов. Устройство установки для СУВ. Фотографирование. Составление технической документации.</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Гидрометрический лоток (по готовому проекту) (к § 6, 7)</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Обследование участка или лога и выбор места для устрой</w:t>
      </w:r>
      <w:r w:rsidRPr="005C69E9">
        <w:rPr>
          <w:rFonts w:ascii="Times New Roman" w:hAnsi="Times New Roman" w:cs="Times New Roman"/>
          <w:sz w:val="24"/>
          <w:szCs w:val="24"/>
        </w:rPr>
        <w:softHyphen/>
        <w:t>ства лотка. Крепление дна и бере</w:t>
      </w:r>
      <w:r w:rsidRPr="005C69E9">
        <w:rPr>
          <w:rFonts w:ascii="Times New Roman" w:hAnsi="Times New Roman" w:cs="Times New Roman"/>
          <w:sz w:val="24"/>
          <w:szCs w:val="24"/>
        </w:rPr>
        <w:softHyphen/>
        <w:t>гов. Изготовление и установка лотка. Устройство водомерного поста. Фотографирование. Состав</w:t>
      </w:r>
      <w:r w:rsidRPr="005C69E9">
        <w:rPr>
          <w:rFonts w:ascii="Times New Roman" w:hAnsi="Times New Roman" w:cs="Times New Roman"/>
          <w:sz w:val="24"/>
          <w:szCs w:val="24"/>
        </w:rPr>
        <w:softHyphen/>
        <w:t>ление технической документации.</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Временный (отводящий) лоток (к § 8)</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Изготовление и установка временного лотка для отвода воды. Составление техни</w:t>
      </w:r>
      <w:r w:rsidRPr="005C69E9">
        <w:rPr>
          <w:rFonts w:ascii="Times New Roman" w:hAnsi="Times New Roman" w:cs="Times New Roman"/>
          <w:sz w:val="24"/>
          <w:szCs w:val="24"/>
        </w:rPr>
        <w:softHyphen/>
        <w:t>ческой документации</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Тонкостенный измерительный водослив (по готовому проекту) (к § 9, 10)</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Обследование участка реки или лога и выбор места для устройства водослива. Земляные, бетонные и строительные работы по устройству водослива. Устройство водо</w:t>
      </w:r>
      <w:r w:rsidRPr="005C69E9">
        <w:rPr>
          <w:rFonts w:ascii="Times New Roman" w:hAnsi="Times New Roman" w:cs="Times New Roman"/>
          <w:sz w:val="24"/>
          <w:szCs w:val="24"/>
        </w:rPr>
        <w:softHyphen/>
        <w:t>мерного поста. Фотографирование. Составление технической документации.</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Промерный створ (к § 11–13)</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Разбивка промерного створа и закрепление его створными знаками.</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Гидрометрическая станция (к § 14–18)</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Общая рекогносцировка и зарисовка участка. Продольное нивелирование водной поверхности. Предварительные промеры участка. Обработка полученных данных и выбор участка станции. Разбивка и закрепление магистрали и поперечников. Поплавочные наблю</w:t>
      </w:r>
      <w:r w:rsidRPr="005C69E9">
        <w:rPr>
          <w:rFonts w:ascii="Times New Roman" w:hAnsi="Times New Roman" w:cs="Times New Roman"/>
          <w:sz w:val="24"/>
          <w:szCs w:val="24"/>
        </w:rPr>
        <w:softHyphen/>
        <w:t>дения для выбора рабочего створа. Закрепление рабочего створа, промеры по створу и закрепление вертикалей. Устройство основного и уклонных водомерных постов. Фотогра</w:t>
      </w:r>
      <w:r w:rsidRPr="005C69E9">
        <w:rPr>
          <w:rFonts w:ascii="Times New Roman" w:hAnsi="Times New Roman" w:cs="Times New Roman"/>
          <w:sz w:val="24"/>
          <w:szCs w:val="24"/>
        </w:rPr>
        <w:softHyphen/>
        <w:t>фирование. Оформление открытия станции. Составление технического списка.</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Створ для отдельных гидрометрических измерений (к § 19–23)</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Общая рекогносцировка и зарисовка участка. Предварительные промеры участка и поплавочные наблюдения для выбора створа. Выбор и закрепление рабочего створа. Промеры по створу и закрепление вертикалей. Фотографирование. Оформление открытия. Составление технического списка</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Дистанционная гидрометрическая установка (к § 24, 25)</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Установка береговых опор. Строительно-монтажные работы по установке. Испытание установки. Составление технической документации.</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i/>
          <w:iCs/>
          <w:sz w:val="24"/>
          <w:szCs w:val="24"/>
        </w:rPr>
      </w:pPr>
      <w:r w:rsidRPr="005C69E9">
        <w:rPr>
          <w:rFonts w:ascii="Times New Roman" w:hAnsi="Times New Roman" w:cs="Times New Roman"/>
          <w:i/>
          <w:iCs/>
          <w:sz w:val="24"/>
          <w:szCs w:val="24"/>
        </w:rPr>
        <w:t>Гидрологическая вертикаль для наблюдений в постоянной точке (к § 26)</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Выбор места, промеры глубин, закрепление вертикали.</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Отеплительное устройство (к § 27, 28)</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Изготовление козел, матов и щитов. Монтажные работы по утеплению.</w:t>
      </w:r>
    </w:p>
    <w:p w:rsidR="003B490E" w:rsidRPr="005C69E9" w:rsidRDefault="003B490E" w:rsidP="003B490E">
      <w:pPr>
        <w:spacing w:after="0"/>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Гидрометрический мостик (по готовому проекту) (к § 29–37)</w:t>
      </w:r>
    </w:p>
    <w:p w:rsidR="003B490E" w:rsidRPr="005C69E9" w:rsidRDefault="003B490E" w:rsidP="003B490E">
      <w:pPr>
        <w:spacing w:after="0"/>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Строительно-монтажные работы по устройству мостика. Составление технической документации</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Гидрометрические переправы (по готовым проектам) (к § 38-46)</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Строительные и монтажные работы по устройству переправы на стальном тросе. Составление технической документации.</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Причал на плоту (к § 47)</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Планировка местности для устройства подходов. Устройство бревенчатого плота с дощатым настилом площадью до 10 м</w:t>
      </w:r>
      <w:r w:rsidRPr="005C69E9">
        <w:rPr>
          <w:rFonts w:ascii="Times New Roman" w:hAnsi="Times New Roman" w:cs="Times New Roman"/>
          <w:sz w:val="24"/>
          <w:szCs w:val="24"/>
          <w:vertAlign w:val="superscript"/>
        </w:rPr>
        <w:t>2</w:t>
      </w:r>
      <w:r w:rsidRPr="005C69E9">
        <w:rPr>
          <w:rFonts w:ascii="Times New Roman" w:hAnsi="Times New Roman" w:cs="Times New Roman"/>
          <w:sz w:val="24"/>
          <w:szCs w:val="24"/>
        </w:rPr>
        <w:t>. Устройство перил.</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Будка передвижная (к § 48)</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Устройство саней, фанерной будки и отопления.</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Вышка с будкой для гидрометрических наблюдений (к § 49–52)</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lang w:val="en-US"/>
        </w:rPr>
      </w:pPr>
      <w:r w:rsidRPr="005C69E9">
        <w:rPr>
          <w:rFonts w:ascii="Times New Roman" w:hAnsi="Times New Roman" w:cs="Times New Roman"/>
          <w:sz w:val="24"/>
          <w:szCs w:val="24"/>
        </w:rPr>
        <w:t>Рытье котлованов для опор, устройство и установка вышки, устройство наблю</w:t>
      </w:r>
      <w:r w:rsidRPr="005C69E9">
        <w:rPr>
          <w:rFonts w:ascii="Times New Roman" w:hAnsi="Times New Roman" w:cs="Times New Roman"/>
          <w:sz w:val="24"/>
          <w:szCs w:val="24"/>
        </w:rPr>
        <w:softHyphen/>
        <w:t>дательной будки. Устройство подходов и лестниц. Составление технической документации.</w:t>
      </w:r>
    </w:p>
    <w:p w:rsidR="003B490E" w:rsidRPr="005C69E9" w:rsidRDefault="003B490E" w:rsidP="003B490E">
      <w:pPr>
        <w:spacing w:after="0"/>
        <w:ind w:firstLine="284"/>
        <w:jc w:val="both"/>
        <w:rPr>
          <w:rFonts w:ascii="Times New Roman" w:hAnsi="Times New Roman" w:cs="Times New Roman"/>
          <w:sz w:val="24"/>
          <w:szCs w:val="24"/>
          <w:lang w:val="en-US"/>
        </w:rPr>
      </w:pP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314</w:t>
      </w: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4408"/>
        <w:gridCol w:w="1432"/>
        <w:gridCol w:w="1114"/>
        <w:gridCol w:w="1114"/>
        <w:gridCol w:w="1114"/>
      </w:tblGrid>
      <w:tr w:rsidR="003B490E" w:rsidRPr="005C69E9" w:rsidTr="00FD0DAA">
        <w:trPr>
          <w:cantSplit/>
          <w:trHeight w:val="284"/>
          <w:jc w:val="center"/>
        </w:trPr>
        <w:tc>
          <w:tcPr>
            <w:tcW w:w="457"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408"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устройств</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Измеритель</w:t>
            </w:r>
          </w:p>
        </w:tc>
        <w:tc>
          <w:tcPr>
            <w:tcW w:w="3342" w:type="dxa"/>
            <w:gridSpan w:val="3"/>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3B490E" w:rsidRPr="005C69E9" w:rsidTr="00FD0DAA">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111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w:t>
            </w:r>
          </w:p>
        </w:tc>
        <w:tc>
          <w:tcPr>
            <w:tcW w:w="111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w:t>
            </w:r>
          </w:p>
        </w:tc>
        <w:tc>
          <w:tcPr>
            <w:tcW w:w="111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III</w:t>
            </w:r>
          </w:p>
        </w:tc>
      </w:tr>
      <w:tr w:rsidR="003B490E" w:rsidRPr="005C69E9" w:rsidTr="00FD0DAA">
        <w:trPr>
          <w:trHeight w:val="227"/>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40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43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11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11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11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6</w:t>
            </w:r>
          </w:p>
        </w:tc>
      </w:tr>
      <w:tr w:rsidR="003B490E" w:rsidRPr="005C69E9" w:rsidTr="00FD0DAA">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c>
          <w:tcPr>
            <w:tcW w:w="440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rPr>
                <w:rFonts w:ascii="Times New Roman" w:hAnsi="Times New Roman" w:cs="Times New Roman"/>
                <w:sz w:val="24"/>
                <w:szCs w:val="24"/>
              </w:rPr>
            </w:pPr>
            <w:r w:rsidRPr="005C69E9">
              <w:rPr>
                <w:rFonts w:ascii="Times New Roman" w:hAnsi="Times New Roman" w:cs="Times New Roman"/>
                <w:sz w:val="24"/>
                <w:szCs w:val="24"/>
              </w:rPr>
              <w:t>Водомерный пост:</w:t>
            </w:r>
          </w:p>
        </w:tc>
        <w:tc>
          <w:tcPr>
            <w:tcW w:w="1432"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rPr>
                <w:rFonts w:ascii="Times New Roman" w:hAnsi="Times New Roman" w:cs="Times New Roman"/>
                <w:sz w:val="24"/>
                <w:szCs w:val="24"/>
              </w:rPr>
            </w:pPr>
          </w:p>
        </w:tc>
        <w:tc>
          <w:tcPr>
            <w:tcW w:w="1114"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rPr>
                <w:rFonts w:ascii="Times New Roman" w:hAnsi="Times New Roman" w:cs="Times New Roman"/>
                <w:sz w:val="24"/>
                <w:szCs w:val="24"/>
              </w:rPr>
            </w:pPr>
          </w:p>
        </w:tc>
        <w:tc>
          <w:tcPr>
            <w:tcW w:w="1114"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rPr>
                <w:rFonts w:ascii="Times New Roman" w:hAnsi="Times New Roman" w:cs="Times New Roman"/>
                <w:sz w:val="24"/>
                <w:szCs w:val="24"/>
              </w:rPr>
            </w:pPr>
          </w:p>
        </w:tc>
        <w:tc>
          <w:tcPr>
            <w:tcW w:w="1114"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rPr>
                <w:rFonts w:ascii="Times New Roman" w:hAnsi="Times New Roman" w:cs="Times New Roman"/>
                <w:sz w:val="24"/>
                <w:szCs w:val="24"/>
              </w:rPr>
            </w:pPr>
          </w:p>
        </w:tc>
      </w:tr>
      <w:tr w:rsidR="00AB49C6" w:rsidRPr="005C69E9" w:rsidTr="00FD0DAA">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408"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rPr>
                <w:rFonts w:ascii="Times New Roman" w:hAnsi="Times New Roman" w:cs="Times New Roman"/>
                <w:sz w:val="24"/>
                <w:szCs w:val="24"/>
              </w:rPr>
            </w:pPr>
            <w:r w:rsidRPr="005C69E9">
              <w:rPr>
                <w:rFonts w:ascii="Times New Roman" w:hAnsi="Times New Roman" w:cs="Times New Roman"/>
                <w:sz w:val="24"/>
                <w:szCs w:val="24"/>
              </w:rPr>
              <w:t>из одной сваи (рейки)</w:t>
            </w:r>
          </w:p>
        </w:tc>
        <w:tc>
          <w:tcPr>
            <w:tcW w:w="1432"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пост</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2087,2</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2295,92</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2974,26</w:t>
            </w:r>
          </w:p>
        </w:tc>
      </w:tr>
      <w:tr w:rsidR="00AB49C6" w:rsidRPr="005C69E9" w:rsidTr="00FD0DAA">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4408"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rPr>
                <w:rFonts w:ascii="Times New Roman" w:hAnsi="Times New Roman" w:cs="Times New Roman"/>
                <w:sz w:val="24"/>
                <w:szCs w:val="24"/>
              </w:rPr>
            </w:pPr>
            <w:r w:rsidRPr="005C69E9">
              <w:rPr>
                <w:rFonts w:ascii="Times New Roman" w:hAnsi="Times New Roman" w:cs="Times New Roman"/>
                <w:sz w:val="24"/>
                <w:szCs w:val="24"/>
              </w:rPr>
              <w:t>каждая дополнительная свая (рейка)</w:t>
            </w:r>
          </w:p>
        </w:tc>
        <w:tc>
          <w:tcPr>
            <w:tcW w:w="1432"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свая (рейка)</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521,8</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626,16</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678,34</w:t>
            </w:r>
          </w:p>
        </w:tc>
      </w:tr>
      <w:tr w:rsidR="003B490E" w:rsidRPr="005C69E9" w:rsidTr="00FD0DAA">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c>
          <w:tcPr>
            <w:tcW w:w="440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rPr>
                <w:rFonts w:ascii="Times New Roman" w:hAnsi="Times New Roman" w:cs="Times New Roman"/>
                <w:sz w:val="24"/>
                <w:szCs w:val="24"/>
              </w:rPr>
            </w:pPr>
            <w:r w:rsidRPr="005C69E9">
              <w:rPr>
                <w:rFonts w:ascii="Times New Roman" w:hAnsi="Times New Roman" w:cs="Times New Roman"/>
                <w:sz w:val="24"/>
                <w:szCs w:val="24"/>
              </w:rPr>
              <w:t>Установка для самописца уровня воды при амплитуде уровней, м:</w:t>
            </w:r>
          </w:p>
        </w:tc>
        <w:tc>
          <w:tcPr>
            <w:tcW w:w="1432"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AB49C6" w:rsidRPr="005C69E9" w:rsidTr="00FD0DAA">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4408"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rPr>
                <w:rFonts w:ascii="Times New Roman" w:hAnsi="Times New Roman" w:cs="Times New Roman"/>
                <w:sz w:val="24"/>
                <w:szCs w:val="24"/>
              </w:rPr>
            </w:pPr>
            <w:r w:rsidRPr="005C69E9">
              <w:rPr>
                <w:rFonts w:ascii="Times New Roman" w:hAnsi="Times New Roman" w:cs="Times New Roman"/>
                <w:sz w:val="24"/>
                <w:szCs w:val="24"/>
              </w:rPr>
              <w:t>до 3</w:t>
            </w:r>
          </w:p>
        </w:tc>
        <w:tc>
          <w:tcPr>
            <w:tcW w:w="1432"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установка</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17115,04</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18367,36</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22646,12</w:t>
            </w:r>
          </w:p>
        </w:tc>
      </w:tr>
      <w:tr w:rsidR="00AB49C6" w:rsidRPr="005C69E9" w:rsidTr="00FD0DAA">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4408"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rPr>
                <w:rFonts w:ascii="Times New Roman" w:hAnsi="Times New Roman" w:cs="Times New Roman"/>
                <w:sz w:val="24"/>
                <w:szCs w:val="24"/>
              </w:rPr>
            </w:pPr>
            <w:r w:rsidRPr="005C69E9">
              <w:rPr>
                <w:rFonts w:ascii="Times New Roman" w:hAnsi="Times New Roman" w:cs="Times New Roman"/>
                <w:sz w:val="24"/>
                <w:szCs w:val="24"/>
              </w:rPr>
              <w:t>свыше 3 до 5</w:t>
            </w:r>
          </w:p>
        </w:tc>
        <w:tc>
          <w:tcPr>
            <w:tcW w:w="1432"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29794,78</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32873,4</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42787,6</w:t>
            </w:r>
          </w:p>
        </w:tc>
      </w:tr>
      <w:tr w:rsidR="00AB49C6"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4408"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rPr>
                <w:rFonts w:ascii="Times New Roman" w:hAnsi="Times New Roman" w:cs="Times New Roman"/>
                <w:sz w:val="24"/>
                <w:szCs w:val="24"/>
              </w:rPr>
            </w:pPr>
            <w:r w:rsidRPr="005C69E9">
              <w:rPr>
                <w:rFonts w:ascii="Times New Roman" w:hAnsi="Times New Roman" w:cs="Times New Roman"/>
                <w:sz w:val="24"/>
                <w:szCs w:val="24"/>
              </w:rPr>
              <w:t>свыше 5 до 8</w:t>
            </w:r>
          </w:p>
        </w:tc>
        <w:tc>
          <w:tcPr>
            <w:tcW w:w="1432"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11688,32</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11688,32</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11688,32</w:t>
            </w:r>
          </w:p>
        </w:tc>
      </w:tr>
      <w:tr w:rsidR="0027641D" w:rsidRPr="005C69E9" w:rsidTr="00FD0DAA">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tcPr>
          <w:p w:rsidR="0027641D" w:rsidRPr="005C69E9" w:rsidRDefault="0027641D" w:rsidP="003B490E">
            <w:pPr>
              <w:spacing w:after="0"/>
              <w:jc w:val="center"/>
              <w:rPr>
                <w:rFonts w:ascii="Times New Roman" w:hAnsi="Times New Roman" w:cs="Times New Roman"/>
                <w:sz w:val="24"/>
                <w:szCs w:val="24"/>
              </w:rPr>
            </w:pPr>
          </w:p>
        </w:tc>
        <w:tc>
          <w:tcPr>
            <w:tcW w:w="4408" w:type="dxa"/>
            <w:tcBorders>
              <w:top w:val="single" w:sz="4" w:space="0" w:color="auto"/>
              <w:left w:val="single" w:sz="4" w:space="0" w:color="auto"/>
              <w:bottom w:val="single" w:sz="4" w:space="0" w:color="auto"/>
              <w:right w:val="single" w:sz="4" w:space="0" w:color="auto"/>
            </w:tcBorders>
            <w:vAlign w:val="center"/>
            <w:hideMark/>
          </w:tcPr>
          <w:p w:rsidR="0027641D" w:rsidRPr="005C69E9" w:rsidRDefault="0027641D" w:rsidP="003B490E">
            <w:pPr>
              <w:spacing w:after="0"/>
              <w:rPr>
                <w:rFonts w:ascii="Times New Roman" w:hAnsi="Times New Roman" w:cs="Times New Roman"/>
                <w:sz w:val="24"/>
                <w:szCs w:val="24"/>
              </w:rPr>
            </w:pPr>
            <w:r w:rsidRPr="005C69E9">
              <w:rPr>
                <w:rFonts w:ascii="Times New Roman" w:hAnsi="Times New Roman" w:cs="Times New Roman"/>
                <w:sz w:val="24"/>
                <w:szCs w:val="24"/>
              </w:rPr>
              <w:t>Гидрометрический лоток, пропускной способностью, м</w:t>
            </w:r>
            <w:r w:rsidRPr="005C69E9">
              <w:rPr>
                <w:rFonts w:ascii="Times New Roman" w:hAnsi="Times New Roman" w:cs="Times New Roman"/>
                <w:sz w:val="24"/>
                <w:szCs w:val="24"/>
                <w:vertAlign w:val="superscript"/>
              </w:rPr>
              <w:t>3</w:t>
            </w:r>
            <w:r w:rsidRPr="005C69E9">
              <w:rPr>
                <w:rFonts w:ascii="Times New Roman" w:hAnsi="Times New Roman" w:cs="Times New Roman"/>
                <w:sz w:val="24"/>
                <w:szCs w:val="24"/>
              </w:rPr>
              <w:t>/с:</w:t>
            </w:r>
          </w:p>
        </w:tc>
        <w:tc>
          <w:tcPr>
            <w:tcW w:w="1432" w:type="dxa"/>
            <w:tcBorders>
              <w:top w:val="single" w:sz="4" w:space="0" w:color="auto"/>
              <w:left w:val="single" w:sz="4" w:space="0" w:color="auto"/>
              <w:bottom w:val="single" w:sz="4" w:space="0" w:color="auto"/>
              <w:right w:val="single" w:sz="4" w:space="0" w:color="auto"/>
            </w:tcBorders>
            <w:vAlign w:val="center"/>
          </w:tcPr>
          <w:p w:rsidR="0027641D" w:rsidRPr="005C69E9" w:rsidRDefault="0027641D" w:rsidP="003B490E">
            <w:pPr>
              <w:spacing w:after="0"/>
              <w:jc w:val="center"/>
              <w:rPr>
                <w:rFonts w:ascii="Times New Roman" w:hAnsi="Times New Roman" w:cs="Times New Roman"/>
                <w:sz w:val="24"/>
                <w:szCs w:val="24"/>
              </w:rPr>
            </w:pP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7641D" w:rsidRDefault="0027641D">
            <w:pPr>
              <w:jc w:val="center"/>
              <w:rPr>
                <w:rFonts w:ascii="Arial" w:hAnsi="Arial" w:cs="Arial"/>
                <w:color w:val="000000"/>
                <w:sz w:val="24"/>
                <w:szCs w:val="24"/>
              </w:rPr>
            </w:pPr>
            <w:r>
              <w:rPr>
                <w:rFonts w:ascii="Arial" w:hAnsi="Arial" w:cs="Arial"/>
                <w:color w:val="000000"/>
              </w:rPr>
              <w:t>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7641D" w:rsidRDefault="0027641D">
            <w:pPr>
              <w:jc w:val="center"/>
              <w:rPr>
                <w:rFonts w:ascii="Arial" w:hAnsi="Arial" w:cs="Arial"/>
                <w:color w:val="000000"/>
                <w:sz w:val="24"/>
                <w:szCs w:val="24"/>
              </w:rPr>
            </w:pPr>
            <w:r>
              <w:rPr>
                <w:rFonts w:ascii="Arial" w:hAnsi="Arial" w:cs="Arial"/>
                <w:color w:val="000000"/>
              </w:rPr>
              <w:t>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7641D" w:rsidRDefault="0027641D">
            <w:pPr>
              <w:jc w:val="center"/>
              <w:rPr>
                <w:rFonts w:ascii="Arial" w:hAnsi="Arial" w:cs="Arial"/>
                <w:color w:val="000000"/>
                <w:sz w:val="24"/>
                <w:szCs w:val="24"/>
              </w:rPr>
            </w:pPr>
            <w:r>
              <w:rPr>
                <w:rFonts w:ascii="Arial" w:hAnsi="Arial" w:cs="Arial"/>
                <w:color w:val="000000"/>
              </w:rPr>
              <w:t> </w:t>
            </w:r>
          </w:p>
        </w:tc>
      </w:tr>
      <w:tr w:rsidR="00AB49C6"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4408"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rPr>
                <w:rFonts w:ascii="Times New Roman" w:hAnsi="Times New Roman" w:cs="Times New Roman"/>
                <w:sz w:val="24"/>
                <w:szCs w:val="24"/>
              </w:rPr>
            </w:pPr>
            <w:r w:rsidRPr="005C69E9">
              <w:rPr>
                <w:rFonts w:ascii="Times New Roman" w:hAnsi="Times New Roman" w:cs="Times New Roman"/>
                <w:sz w:val="24"/>
                <w:szCs w:val="24"/>
              </w:rPr>
              <w:t>до 0,5</w:t>
            </w:r>
          </w:p>
        </w:tc>
        <w:tc>
          <w:tcPr>
            <w:tcW w:w="1432"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лоток</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738190,5</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792196,8</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976705,2</w:t>
            </w:r>
          </w:p>
        </w:tc>
      </w:tr>
      <w:tr w:rsidR="00AB49C6"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4408"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rPr>
                <w:rFonts w:ascii="Times New Roman" w:hAnsi="Times New Roman" w:cs="Times New Roman"/>
                <w:sz w:val="24"/>
                <w:szCs w:val="24"/>
              </w:rPr>
            </w:pPr>
            <w:r w:rsidRPr="005C69E9">
              <w:rPr>
                <w:rFonts w:ascii="Times New Roman" w:hAnsi="Times New Roman" w:cs="Times New Roman"/>
                <w:sz w:val="24"/>
                <w:szCs w:val="24"/>
              </w:rPr>
              <w:t>свыше 0,5 до 1,5</w:t>
            </w:r>
          </w:p>
        </w:tc>
        <w:tc>
          <w:tcPr>
            <w:tcW w:w="1432"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1285037</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1417835</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1845398</w:t>
            </w:r>
          </w:p>
        </w:tc>
      </w:tr>
      <w:tr w:rsidR="00AB49C6"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4408"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rPr>
                <w:rFonts w:ascii="Times New Roman" w:hAnsi="Times New Roman" w:cs="Times New Roman"/>
                <w:sz w:val="24"/>
                <w:szCs w:val="24"/>
              </w:rPr>
            </w:pPr>
            <w:r w:rsidRPr="005C69E9">
              <w:rPr>
                <w:rFonts w:ascii="Times New Roman" w:hAnsi="Times New Roman" w:cs="Times New Roman"/>
                <w:sz w:val="24"/>
                <w:szCs w:val="24"/>
              </w:rPr>
              <w:t>Временный (отводящий) лоток</w:t>
            </w:r>
          </w:p>
        </w:tc>
        <w:tc>
          <w:tcPr>
            <w:tcW w:w="1432"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504116,2</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504116,2</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504116,2</w:t>
            </w:r>
          </w:p>
        </w:tc>
      </w:tr>
      <w:tr w:rsidR="003B490E" w:rsidRPr="005C69E9" w:rsidTr="00FD0DAA">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c>
          <w:tcPr>
            <w:tcW w:w="440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Тонкостенный измерительный водослив, пропускной способностью, м</w:t>
            </w:r>
            <w:r w:rsidRPr="005C69E9">
              <w:rPr>
                <w:rFonts w:ascii="Times New Roman" w:hAnsi="Times New Roman" w:cs="Times New Roman"/>
                <w:sz w:val="24"/>
                <w:szCs w:val="24"/>
                <w:vertAlign w:val="superscript"/>
              </w:rPr>
              <w:t>3</w:t>
            </w:r>
            <w:r w:rsidRPr="005C69E9">
              <w:rPr>
                <w:rFonts w:ascii="Times New Roman" w:hAnsi="Times New Roman" w:cs="Times New Roman"/>
                <w:sz w:val="24"/>
                <w:szCs w:val="24"/>
              </w:rPr>
              <w:t>/с:</w:t>
            </w:r>
          </w:p>
        </w:tc>
        <w:tc>
          <w:tcPr>
            <w:tcW w:w="1432"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AB49C6"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4408"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rPr>
                <w:rFonts w:ascii="Times New Roman" w:hAnsi="Times New Roman" w:cs="Times New Roman"/>
                <w:sz w:val="24"/>
                <w:szCs w:val="24"/>
              </w:rPr>
            </w:pPr>
            <w:r w:rsidRPr="005C69E9">
              <w:rPr>
                <w:rFonts w:ascii="Times New Roman" w:hAnsi="Times New Roman" w:cs="Times New Roman"/>
                <w:sz w:val="24"/>
                <w:szCs w:val="24"/>
              </w:rPr>
              <w:t>до 0,5</w:t>
            </w:r>
          </w:p>
        </w:tc>
        <w:tc>
          <w:tcPr>
            <w:tcW w:w="1432"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водослив</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20611,1</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21915,6</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AB49C6" w:rsidRDefault="00AB49C6">
            <w:pPr>
              <w:jc w:val="center"/>
              <w:rPr>
                <w:rFonts w:ascii="Arial" w:hAnsi="Arial" w:cs="Arial"/>
                <w:color w:val="000000"/>
                <w:sz w:val="24"/>
                <w:szCs w:val="24"/>
              </w:rPr>
            </w:pPr>
          </w:p>
        </w:tc>
      </w:tr>
      <w:tr w:rsidR="00AB49C6"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4408"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rPr>
                <w:rFonts w:ascii="Times New Roman" w:hAnsi="Times New Roman" w:cs="Times New Roman"/>
                <w:sz w:val="24"/>
                <w:szCs w:val="24"/>
              </w:rPr>
            </w:pPr>
            <w:r w:rsidRPr="005C69E9">
              <w:rPr>
                <w:rFonts w:ascii="Times New Roman" w:hAnsi="Times New Roman" w:cs="Times New Roman"/>
                <w:sz w:val="24"/>
                <w:szCs w:val="24"/>
              </w:rPr>
              <w:t>свыше 0,5 до 1,5</w:t>
            </w:r>
          </w:p>
        </w:tc>
        <w:tc>
          <w:tcPr>
            <w:tcW w:w="1432"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57606,72</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61833,3</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AB49C6" w:rsidRDefault="00AB49C6">
            <w:pPr>
              <w:jc w:val="center"/>
              <w:rPr>
                <w:rFonts w:ascii="Arial" w:hAnsi="Arial" w:cs="Arial"/>
                <w:color w:val="000000"/>
                <w:sz w:val="24"/>
                <w:szCs w:val="24"/>
              </w:rPr>
            </w:pPr>
          </w:p>
        </w:tc>
      </w:tr>
      <w:tr w:rsidR="003B490E" w:rsidRPr="005C69E9" w:rsidTr="00FD0DAA">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c>
          <w:tcPr>
            <w:tcW w:w="440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rPr>
                <w:rFonts w:ascii="Times New Roman" w:hAnsi="Times New Roman" w:cs="Times New Roman"/>
                <w:sz w:val="24"/>
                <w:szCs w:val="24"/>
              </w:rPr>
            </w:pPr>
            <w:r w:rsidRPr="005C69E9">
              <w:rPr>
                <w:rFonts w:ascii="Times New Roman" w:hAnsi="Times New Roman" w:cs="Times New Roman"/>
                <w:sz w:val="24"/>
                <w:szCs w:val="24"/>
              </w:rPr>
              <w:t>Промерный створ, при ширине реки, м:</w:t>
            </w:r>
          </w:p>
        </w:tc>
        <w:tc>
          <w:tcPr>
            <w:tcW w:w="1432"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AB49C6"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4408"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rPr>
                <w:rFonts w:ascii="Times New Roman" w:hAnsi="Times New Roman" w:cs="Times New Roman"/>
                <w:sz w:val="24"/>
                <w:szCs w:val="24"/>
              </w:rPr>
            </w:pPr>
            <w:r w:rsidRPr="005C69E9">
              <w:rPr>
                <w:rFonts w:ascii="Times New Roman" w:hAnsi="Times New Roman" w:cs="Times New Roman"/>
                <w:sz w:val="24"/>
                <w:szCs w:val="24"/>
              </w:rPr>
              <w:t>до 100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створ</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521,8</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573,98</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678,34</w:t>
            </w:r>
          </w:p>
        </w:tc>
      </w:tr>
      <w:tr w:rsidR="00AB49C6"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4408"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rPr>
                <w:rFonts w:ascii="Times New Roman" w:hAnsi="Times New Roman" w:cs="Times New Roman"/>
                <w:sz w:val="24"/>
                <w:szCs w:val="24"/>
              </w:rPr>
            </w:pPr>
            <w:r w:rsidRPr="005C69E9">
              <w:rPr>
                <w:rFonts w:ascii="Times New Roman" w:hAnsi="Times New Roman" w:cs="Times New Roman"/>
                <w:sz w:val="24"/>
                <w:szCs w:val="24"/>
              </w:rPr>
              <w:t>свыше 100 до 300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782,7</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834,88</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991,42</w:t>
            </w:r>
          </w:p>
        </w:tc>
      </w:tr>
      <w:tr w:rsidR="00AB49C6"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13</w:t>
            </w:r>
          </w:p>
        </w:tc>
        <w:tc>
          <w:tcPr>
            <w:tcW w:w="4408"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rPr>
                <w:rFonts w:ascii="Times New Roman" w:hAnsi="Times New Roman" w:cs="Times New Roman"/>
                <w:sz w:val="24"/>
                <w:szCs w:val="24"/>
              </w:rPr>
            </w:pPr>
            <w:r w:rsidRPr="005C69E9">
              <w:rPr>
                <w:rFonts w:ascii="Times New Roman" w:hAnsi="Times New Roman" w:cs="Times New Roman"/>
                <w:sz w:val="24"/>
                <w:szCs w:val="24"/>
              </w:rPr>
              <w:t>свыше 300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1043,6</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1147,96</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1304,5</w:t>
            </w:r>
          </w:p>
        </w:tc>
      </w:tr>
      <w:tr w:rsidR="003B490E" w:rsidRPr="005C69E9" w:rsidTr="00FD0DAA">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c>
          <w:tcPr>
            <w:tcW w:w="440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rPr>
                <w:rFonts w:ascii="Times New Roman" w:hAnsi="Times New Roman" w:cs="Times New Roman"/>
                <w:sz w:val="24"/>
                <w:szCs w:val="24"/>
              </w:rPr>
            </w:pPr>
            <w:r w:rsidRPr="005C69E9">
              <w:rPr>
                <w:rFonts w:ascii="Times New Roman" w:hAnsi="Times New Roman" w:cs="Times New Roman"/>
                <w:sz w:val="24"/>
                <w:szCs w:val="24"/>
              </w:rPr>
              <w:t>Гидрометрическая станция, при ширине реки, м:</w:t>
            </w:r>
          </w:p>
        </w:tc>
        <w:tc>
          <w:tcPr>
            <w:tcW w:w="1432"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AB49C6"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14</w:t>
            </w:r>
          </w:p>
        </w:tc>
        <w:tc>
          <w:tcPr>
            <w:tcW w:w="4408"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rPr>
                <w:rFonts w:ascii="Times New Roman" w:hAnsi="Times New Roman" w:cs="Times New Roman"/>
                <w:sz w:val="24"/>
                <w:szCs w:val="24"/>
              </w:rPr>
            </w:pPr>
            <w:r w:rsidRPr="005C69E9">
              <w:rPr>
                <w:rFonts w:ascii="Times New Roman" w:hAnsi="Times New Roman" w:cs="Times New Roman"/>
                <w:sz w:val="24"/>
                <w:szCs w:val="24"/>
              </w:rPr>
              <w:t>до 20</w:t>
            </w:r>
          </w:p>
        </w:tc>
        <w:tc>
          <w:tcPr>
            <w:tcW w:w="1432"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станция</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20193,66</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22176,5</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25776,92</w:t>
            </w:r>
          </w:p>
        </w:tc>
      </w:tr>
      <w:tr w:rsidR="00AB49C6"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15</w:t>
            </w:r>
          </w:p>
        </w:tc>
        <w:tc>
          <w:tcPr>
            <w:tcW w:w="4408"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rPr>
                <w:rFonts w:ascii="Times New Roman" w:hAnsi="Times New Roman" w:cs="Times New Roman"/>
                <w:sz w:val="24"/>
                <w:szCs w:val="24"/>
              </w:rPr>
            </w:pPr>
            <w:r w:rsidRPr="005C69E9">
              <w:rPr>
                <w:rFonts w:ascii="Times New Roman" w:hAnsi="Times New Roman" w:cs="Times New Roman"/>
                <w:sz w:val="24"/>
                <w:szCs w:val="24"/>
              </w:rPr>
              <w:t>свыше 20 до 100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30890,56</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34021,36</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40335,14</w:t>
            </w:r>
          </w:p>
        </w:tc>
      </w:tr>
      <w:tr w:rsidR="00AB49C6"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16</w:t>
            </w:r>
          </w:p>
        </w:tc>
        <w:tc>
          <w:tcPr>
            <w:tcW w:w="4408"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rPr>
                <w:rFonts w:ascii="Times New Roman" w:hAnsi="Times New Roman" w:cs="Times New Roman"/>
                <w:sz w:val="24"/>
                <w:szCs w:val="24"/>
              </w:rPr>
            </w:pPr>
            <w:r w:rsidRPr="005C69E9">
              <w:rPr>
                <w:rFonts w:ascii="Times New Roman" w:hAnsi="Times New Roman" w:cs="Times New Roman"/>
                <w:sz w:val="24"/>
                <w:szCs w:val="24"/>
              </w:rPr>
              <w:t>свыше 100 до 300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46909,82</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52597,44</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63920,5</w:t>
            </w:r>
          </w:p>
        </w:tc>
      </w:tr>
      <w:tr w:rsidR="00AB49C6"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17</w:t>
            </w:r>
          </w:p>
        </w:tc>
        <w:tc>
          <w:tcPr>
            <w:tcW w:w="4408"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rPr>
                <w:rFonts w:ascii="Times New Roman" w:hAnsi="Times New Roman" w:cs="Times New Roman"/>
                <w:sz w:val="24"/>
                <w:szCs w:val="24"/>
              </w:rPr>
            </w:pPr>
            <w:r w:rsidRPr="005C69E9">
              <w:rPr>
                <w:rFonts w:ascii="Times New Roman" w:hAnsi="Times New Roman" w:cs="Times New Roman"/>
                <w:sz w:val="24"/>
                <w:szCs w:val="24"/>
              </w:rPr>
              <w:t>свыше 300 до 1000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77800,38</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86357,9</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104099,1</w:t>
            </w:r>
          </w:p>
        </w:tc>
      </w:tr>
      <w:tr w:rsidR="00AB49C6"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18</w:t>
            </w:r>
          </w:p>
        </w:tc>
        <w:tc>
          <w:tcPr>
            <w:tcW w:w="4408"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rPr>
                <w:rFonts w:ascii="Times New Roman" w:hAnsi="Times New Roman" w:cs="Times New Roman"/>
                <w:sz w:val="24"/>
                <w:szCs w:val="24"/>
              </w:rPr>
            </w:pPr>
            <w:r w:rsidRPr="005C69E9">
              <w:rPr>
                <w:rFonts w:ascii="Times New Roman" w:hAnsi="Times New Roman" w:cs="Times New Roman"/>
                <w:sz w:val="24"/>
                <w:szCs w:val="24"/>
              </w:rPr>
              <w:t>свыше 1000 до 2000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95959,02</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106499,4</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129719,5</w:t>
            </w:r>
          </w:p>
        </w:tc>
      </w:tr>
      <w:tr w:rsidR="003B490E" w:rsidRPr="005C69E9" w:rsidTr="00FD0DAA">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c>
          <w:tcPr>
            <w:tcW w:w="440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rPr>
                <w:rFonts w:ascii="Times New Roman" w:hAnsi="Times New Roman" w:cs="Times New Roman"/>
                <w:sz w:val="24"/>
                <w:szCs w:val="24"/>
              </w:rPr>
            </w:pPr>
            <w:r w:rsidRPr="005C69E9">
              <w:rPr>
                <w:rFonts w:ascii="Times New Roman" w:hAnsi="Times New Roman" w:cs="Times New Roman"/>
                <w:sz w:val="24"/>
                <w:szCs w:val="24"/>
              </w:rPr>
              <w:t>Створ для отдельных гидрометрических измерений, при ширине реки, м</w:t>
            </w:r>
          </w:p>
        </w:tc>
        <w:tc>
          <w:tcPr>
            <w:tcW w:w="1432"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AB49C6"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19</w:t>
            </w:r>
          </w:p>
        </w:tc>
        <w:tc>
          <w:tcPr>
            <w:tcW w:w="4408"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rPr>
                <w:rFonts w:ascii="Times New Roman" w:hAnsi="Times New Roman" w:cs="Times New Roman"/>
                <w:sz w:val="24"/>
                <w:szCs w:val="24"/>
              </w:rPr>
            </w:pPr>
            <w:r w:rsidRPr="005C69E9">
              <w:rPr>
                <w:rFonts w:ascii="Times New Roman" w:hAnsi="Times New Roman" w:cs="Times New Roman"/>
                <w:sz w:val="24"/>
                <w:szCs w:val="24"/>
              </w:rPr>
              <w:t>до 20</w:t>
            </w:r>
          </w:p>
        </w:tc>
        <w:tc>
          <w:tcPr>
            <w:tcW w:w="1432"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створ</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2661,18</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2817,72</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2922,08</w:t>
            </w:r>
          </w:p>
        </w:tc>
      </w:tr>
      <w:tr w:rsidR="00AB49C6"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4408"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rPr>
                <w:rFonts w:ascii="Times New Roman" w:hAnsi="Times New Roman" w:cs="Times New Roman"/>
                <w:sz w:val="24"/>
                <w:szCs w:val="24"/>
              </w:rPr>
            </w:pPr>
            <w:r w:rsidRPr="005C69E9">
              <w:rPr>
                <w:rFonts w:ascii="Times New Roman" w:hAnsi="Times New Roman" w:cs="Times New Roman"/>
                <w:sz w:val="24"/>
                <w:szCs w:val="24"/>
              </w:rPr>
              <w:t>свыше 20 до 100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5426,72</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5583,26</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6000,7</w:t>
            </w:r>
          </w:p>
        </w:tc>
      </w:tr>
      <w:tr w:rsidR="00AB49C6"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21</w:t>
            </w:r>
          </w:p>
        </w:tc>
        <w:tc>
          <w:tcPr>
            <w:tcW w:w="4408"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rPr>
                <w:rFonts w:ascii="Times New Roman" w:hAnsi="Times New Roman" w:cs="Times New Roman"/>
                <w:sz w:val="24"/>
                <w:szCs w:val="24"/>
              </w:rPr>
            </w:pPr>
            <w:r w:rsidRPr="005C69E9">
              <w:rPr>
                <w:rFonts w:ascii="Times New Roman" w:hAnsi="Times New Roman" w:cs="Times New Roman"/>
                <w:sz w:val="24"/>
                <w:szCs w:val="24"/>
              </w:rPr>
              <w:t>свыше 100 до 300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8140,08</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8661,88</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9496,76</w:t>
            </w:r>
          </w:p>
        </w:tc>
      </w:tr>
      <w:tr w:rsidR="00AB49C6"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22</w:t>
            </w:r>
          </w:p>
        </w:tc>
        <w:tc>
          <w:tcPr>
            <w:tcW w:w="4408"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rPr>
                <w:rFonts w:ascii="Times New Roman" w:hAnsi="Times New Roman" w:cs="Times New Roman"/>
                <w:sz w:val="24"/>
                <w:szCs w:val="24"/>
              </w:rPr>
            </w:pPr>
            <w:r w:rsidRPr="005C69E9">
              <w:rPr>
                <w:rFonts w:ascii="Times New Roman" w:hAnsi="Times New Roman" w:cs="Times New Roman"/>
                <w:sz w:val="24"/>
                <w:szCs w:val="24"/>
              </w:rPr>
              <w:t>свыше 300 до 1000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13201,54</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14297,32</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14558,22</w:t>
            </w:r>
          </w:p>
        </w:tc>
      </w:tr>
      <w:tr w:rsidR="00AB49C6"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23</w:t>
            </w:r>
          </w:p>
        </w:tc>
        <w:tc>
          <w:tcPr>
            <w:tcW w:w="4408"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rPr>
                <w:rFonts w:ascii="Times New Roman" w:hAnsi="Times New Roman" w:cs="Times New Roman"/>
                <w:sz w:val="24"/>
                <w:szCs w:val="24"/>
              </w:rPr>
            </w:pPr>
            <w:r w:rsidRPr="005C69E9">
              <w:rPr>
                <w:rFonts w:ascii="Times New Roman" w:hAnsi="Times New Roman" w:cs="Times New Roman"/>
                <w:sz w:val="24"/>
                <w:szCs w:val="24"/>
              </w:rPr>
              <w:t>свыше 1000 до 2000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17167,22</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19724,04</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23011,38</w:t>
            </w:r>
          </w:p>
        </w:tc>
      </w:tr>
      <w:tr w:rsidR="003B490E" w:rsidRPr="005C69E9" w:rsidTr="00FD0DAA">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c>
          <w:tcPr>
            <w:tcW w:w="440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rPr>
                <w:rFonts w:ascii="Times New Roman" w:hAnsi="Times New Roman" w:cs="Times New Roman"/>
                <w:sz w:val="24"/>
                <w:szCs w:val="24"/>
              </w:rPr>
            </w:pPr>
            <w:r w:rsidRPr="005C69E9">
              <w:rPr>
                <w:rFonts w:ascii="Times New Roman" w:hAnsi="Times New Roman" w:cs="Times New Roman"/>
                <w:sz w:val="24"/>
                <w:szCs w:val="24"/>
              </w:rPr>
              <w:t>Дистанционная гидрометрическая установка, при ширине реки, м:</w:t>
            </w:r>
          </w:p>
        </w:tc>
        <w:tc>
          <w:tcPr>
            <w:tcW w:w="1432"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AB49C6"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24</w:t>
            </w:r>
          </w:p>
        </w:tc>
        <w:tc>
          <w:tcPr>
            <w:tcW w:w="4408"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rPr>
                <w:rFonts w:ascii="Times New Roman" w:hAnsi="Times New Roman" w:cs="Times New Roman"/>
                <w:sz w:val="24"/>
                <w:szCs w:val="24"/>
              </w:rPr>
            </w:pPr>
            <w:r w:rsidRPr="005C69E9">
              <w:rPr>
                <w:rFonts w:ascii="Times New Roman" w:hAnsi="Times New Roman" w:cs="Times New Roman"/>
                <w:sz w:val="24"/>
                <w:szCs w:val="24"/>
              </w:rPr>
              <w:t>до 100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установка</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54997,72</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54997,72</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54997,72</w:t>
            </w:r>
          </w:p>
        </w:tc>
      </w:tr>
      <w:tr w:rsidR="00AB49C6"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25</w:t>
            </w:r>
          </w:p>
        </w:tc>
        <w:tc>
          <w:tcPr>
            <w:tcW w:w="4408"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rPr>
                <w:rFonts w:ascii="Times New Roman" w:hAnsi="Times New Roman" w:cs="Times New Roman"/>
                <w:sz w:val="24"/>
                <w:szCs w:val="24"/>
              </w:rPr>
            </w:pPr>
            <w:r w:rsidRPr="005C69E9">
              <w:rPr>
                <w:rFonts w:ascii="Times New Roman" w:hAnsi="Times New Roman" w:cs="Times New Roman"/>
                <w:sz w:val="24"/>
                <w:szCs w:val="24"/>
              </w:rPr>
              <w:t>свыше 100 до 200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84531,6</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84531,6</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84531,6</w:t>
            </w:r>
          </w:p>
        </w:tc>
      </w:tr>
      <w:tr w:rsidR="00AB49C6"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26</w:t>
            </w:r>
          </w:p>
        </w:tc>
        <w:tc>
          <w:tcPr>
            <w:tcW w:w="4408"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rPr>
                <w:rFonts w:ascii="Times New Roman" w:hAnsi="Times New Roman" w:cs="Times New Roman"/>
                <w:sz w:val="24"/>
                <w:szCs w:val="24"/>
              </w:rPr>
            </w:pPr>
            <w:r w:rsidRPr="005C69E9">
              <w:rPr>
                <w:rFonts w:ascii="Times New Roman" w:hAnsi="Times New Roman" w:cs="Times New Roman"/>
                <w:sz w:val="24"/>
                <w:szCs w:val="24"/>
              </w:rPr>
              <w:t>Гидрометрическая вертикаль для наблюдений в постоянной точке</w:t>
            </w:r>
          </w:p>
        </w:tc>
        <w:tc>
          <w:tcPr>
            <w:tcW w:w="1432" w:type="dxa"/>
            <w:tcBorders>
              <w:top w:val="single" w:sz="4" w:space="0" w:color="auto"/>
              <w:left w:val="single" w:sz="4" w:space="0" w:color="auto"/>
              <w:bottom w:val="single" w:sz="4" w:space="0" w:color="auto"/>
              <w:right w:val="single" w:sz="4" w:space="0" w:color="auto"/>
            </w:tcBorders>
            <w:vAlign w:val="center"/>
            <w:hideMark/>
          </w:tcPr>
          <w:p w:rsidR="00AB49C6" w:rsidRPr="005C69E9" w:rsidRDefault="00AB49C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вертикаль</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2243,74</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2243,74</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B49C6" w:rsidRDefault="00AB49C6">
            <w:pPr>
              <w:jc w:val="right"/>
              <w:rPr>
                <w:rFonts w:ascii="Calibri" w:hAnsi="Calibri"/>
                <w:color w:val="000000"/>
              </w:rPr>
            </w:pPr>
            <w:r>
              <w:rPr>
                <w:rFonts w:ascii="Calibri" w:hAnsi="Calibri"/>
                <w:color w:val="000000"/>
              </w:rPr>
              <w:t>2243,74</w:t>
            </w:r>
          </w:p>
        </w:tc>
      </w:tr>
      <w:tr w:rsidR="003B490E" w:rsidRPr="005C69E9" w:rsidTr="00FD0DAA">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c>
          <w:tcPr>
            <w:tcW w:w="440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rPr>
                <w:rFonts w:ascii="Times New Roman" w:hAnsi="Times New Roman" w:cs="Times New Roman"/>
                <w:sz w:val="24"/>
                <w:szCs w:val="24"/>
              </w:rPr>
            </w:pPr>
            <w:r w:rsidRPr="005C69E9">
              <w:rPr>
                <w:rFonts w:ascii="Times New Roman" w:hAnsi="Times New Roman" w:cs="Times New Roman"/>
                <w:sz w:val="24"/>
                <w:szCs w:val="24"/>
              </w:rPr>
              <w:t>Отеплительное устройство для гидрометрических лотков и водосливов, пропускной способностью, м</w:t>
            </w:r>
            <w:r w:rsidRPr="005C69E9">
              <w:rPr>
                <w:rFonts w:ascii="Times New Roman" w:hAnsi="Times New Roman" w:cs="Times New Roman"/>
                <w:sz w:val="24"/>
                <w:szCs w:val="24"/>
                <w:vertAlign w:val="superscript"/>
              </w:rPr>
              <w:t>3</w:t>
            </w:r>
            <w:r w:rsidRPr="005C69E9">
              <w:rPr>
                <w:rFonts w:ascii="Times New Roman" w:hAnsi="Times New Roman" w:cs="Times New Roman"/>
                <w:sz w:val="24"/>
                <w:szCs w:val="24"/>
              </w:rPr>
              <w:t>/с:</w:t>
            </w:r>
          </w:p>
        </w:tc>
        <w:tc>
          <w:tcPr>
            <w:tcW w:w="1432"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13646D" w:rsidRPr="005C69E9" w:rsidTr="00FD0DAA">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13646D" w:rsidRPr="005C69E9" w:rsidRDefault="0013646D"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27</w:t>
            </w:r>
          </w:p>
        </w:tc>
        <w:tc>
          <w:tcPr>
            <w:tcW w:w="4408" w:type="dxa"/>
            <w:tcBorders>
              <w:top w:val="single" w:sz="4" w:space="0" w:color="auto"/>
              <w:left w:val="single" w:sz="4" w:space="0" w:color="auto"/>
              <w:bottom w:val="single" w:sz="4" w:space="0" w:color="auto"/>
              <w:right w:val="single" w:sz="4" w:space="0" w:color="auto"/>
            </w:tcBorders>
            <w:vAlign w:val="center"/>
            <w:hideMark/>
          </w:tcPr>
          <w:p w:rsidR="0013646D" w:rsidRPr="005C69E9" w:rsidRDefault="0013646D" w:rsidP="003B490E">
            <w:pPr>
              <w:spacing w:after="0"/>
              <w:rPr>
                <w:rFonts w:ascii="Times New Roman" w:hAnsi="Times New Roman" w:cs="Times New Roman"/>
                <w:sz w:val="24"/>
                <w:szCs w:val="24"/>
              </w:rPr>
            </w:pPr>
            <w:r w:rsidRPr="005C69E9">
              <w:rPr>
                <w:rFonts w:ascii="Times New Roman" w:hAnsi="Times New Roman" w:cs="Times New Roman"/>
                <w:sz w:val="24"/>
                <w:szCs w:val="24"/>
              </w:rPr>
              <w:t>до 0,5</w:t>
            </w:r>
          </w:p>
        </w:tc>
        <w:tc>
          <w:tcPr>
            <w:tcW w:w="1432" w:type="dxa"/>
            <w:tcBorders>
              <w:top w:val="single" w:sz="4" w:space="0" w:color="auto"/>
              <w:left w:val="single" w:sz="4" w:space="0" w:color="auto"/>
              <w:bottom w:val="single" w:sz="4" w:space="0" w:color="auto"/>
              <w:right w:val="single" w:sz="4" w:space="0" w:color="auto"/>
            </w:tcBorders>
            <w:vAlign w:val="center"/>
            <w:hideMark/>
          </w:tcPr>
          <w:p w:rsidR="0013646D" w:rsidRPr="005C69E9" w:rsidRDefault="0013646D"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устройство</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3646D" w:rsidRDefault="006E451F">
            <w:pPr>
              <w:jc w:val="center"/>
              <w:rPr>
                <w:rFonts w:ascii="Arial" w:hAnsi="Arial" w:cs="Arial"/>
                <w:color w:val="000000"/>
                <w:sz w:val="24"/>
                <w:szCs w:val="24"/>
              </w:rPr>
            </w:pPr>
            <w:r>
              <w:rPr>
                <w:rFonts w:ascii="Arial" w:hAnsi="Arial" w:cs="Arial"/>
                <w:color w:val="000000"/>
              </w:rPr>
              <w:t>9966</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3646D" w:rsidRDefault="006E451F">
            <w:pPr>
              <w:jc w:val="center"/>
              <w:rPr>
                <w:rFonts w:ascii="Arial" w:hAnsi="Arial" w:cs="Arial"/>
                <w:color w:val="000000"/>
                <w:sz w:val="24"/>
                <w:szCs w:val="24"/>
              </w:rPr>
            </w:pPr>
            <w:r>
              <w:rPr>
                <w:rFonts w:ascii="Arial" w:hAnsi="Arial" w:cs="Arial"/>
                <w:color w:val="000000"/>
              </w:rPr>
              <w:t>9966</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3646D" w:rsidRDefault="006E451F">
            <w:pPr>
              <w:jc w:val="center"/>
              <w:rPr>
                <w:rFonts w:ascii="Arial" w:hAnsi="Arial" w:cs="Arial"/>
                <w:color w:val="000000"/>
                <w:sz w:val="24"/>
                <w:szCs w:val="24"/>
              </w:rPr>
            </w:pPr>
            <w:r>
              <w:rPr>
                <w:rFonts w:ascii="Arial" w:hAnsi="Arial" w:cs="Arial"/>
                <w:color w:val="000000"/>
              </w:rPr>
              <w:t>9966</w:t>
            </w:r>
          </w:p>
        </w:tc>
      </w:tr>
      <w:tr w:rsidR="0013646D" w:rsidRPr="005C69E9" w:rsidTr="00FD0DAA">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13646D" w:rsidRPr="005C69E9" w:rsidRDefault="0013646D"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28</w:t>
            </w:r>
          </w:p>
        </w:tc>
        <w:tc>
          <w:tcPr>
            <w:tcW w:w="4408" w:type="dxa"/>
            <w:tcBorders>
              <w:top w:val="single" w:sz="4" w:space="0" w:color="auto"/>
              <w:left w:val="single" w:sz="4" w:space="0" w:color="auto"/>
              <w:bottom w:val="single" w:sz="4" w:space="0" w:color="auto"/>
              <w:right w:val="single" w:sz="4" w:space="0" w:color="auto"/>
            </w:tcBorders>
            <w:vAlign w:val="center"/>
            <w:hideMark/>
          </w:tcPr>
          <w:p w:rsidR="0013646D" w:rsidRPr="005C69E9" w:rsidRDefault="0013646D" w:rsidP="003B490E">
            <w:pPr>
              <w:spacing w:after="0"/>
              <w:rPr>
                <w:rFonts w:ascii="Times New Roman" w:hAnsi="Times New Roman" w:cs="Times New Roman"/>
                <w:sz w:val="24"/>
                <w:szCs w:val="24"/>
              </w:rPr>
            </w:pPr>
            <w:r w:rsidRPr="005C69E9">
              <w:rPr>
                <w:rFonts w:ascii="Times New Roman" w:hAnsi="Times New Roman" w:cs="Times New Roman"/>
                <w:sz w:val="24"/>
                <w:szCs w:val="24"/>
              </w:rPr>
              <w:t>свыше 0,5 до 1,5</w:t>
            </w:r>
          </w:p>
        </w:tc>
        <w:tc>
          <w:tcPr>
            <w:tcW w:w="1432" w:type="dxa"/>
            <w:tcBorders>
              <w:top w:val="single" w:sz="4" w:space="0" w:color="auto"/>
              <w:left w:val="single" w:sz="4" w:space="0" w:color="auto"/>
              <w:bottom w:val="single" w:sz="4" w:space="0" w:color="auto"/>
              <w:right w:val="single" w:sz="4" w:space="0" w:color="auto"/>
            </w:tcBorders>
            <w:vAlign w:val="center"/>
            <w:hideMark/>
          </w:tcPr>
          <w:p w:rsidR="0013646D" w:rsidRPr="005C69E9" w:rsidRDefault="0013646D"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3646D" w:rsidRDefault="006E451F">
            <w:pPr>
              <w:jc w:val="center"/>
              <w:rPr>
                <w:rFonts w:ascii="Arial" w:hAnsi="Arial" w:cs="Arial"/>
                <w:color w:val="000000"/>
                <w:sz w:val="24"/>
                <w:szCs w:val="24"/>
              </w:rPr>
            </w:pPr>
            <w:r>
              <w:rPr>
                <w:rFonts w:ascii="Arial" w:hAnsi="Arial" w:cs="Arial"/>
                <w:color w:val="000000"/>
              </w:rPr>
              <w:t>32613</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3646D" w:rsidRDefault="006E451F">
            <w:pPr>
              <w:jc w:val="center"/>
              <w:rPr>
                <w:rFonts w:ascii="Arial" w:hAnsi="Arial" w:cs="Arial"/>
                <w:color w:val="000000"/>
                <w:sz w:val="24"/>
                <w:szCs w:val="24"/>
              </w:rPr>
            </w:pPr>
            <w:r>
              <w:rPr>
                <w:rFonts w:ascii="Arial" w:hAnsi="Arial" w:cs="Arial"/>
                <w:color w:val="000000"/>
              </w:rPr>
              <w:t>32613</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3646D" w:rsidRDefault="006E451F">
            <w:pPr>
              <w:jc w:val="center"/>
              <w:rPr>
                <w:rFonts w:ascii="Arial" w:hAnsi="Arial" w:cs="Arial"/>
                <w:color w:val="000000"/>
                <w:sz w:val="24"/>
                <w:szCs w:val="24"/>
              </w:rPr>
            </w:pPr>
            <w:r>
              <w:rPr>
                <w:rFonts w:ascii="Arial" w:hAnsi="Arial" w:cs="Arial"/>
                <w:color w:val="000000"/>
              </w:rPr>
              <w:t>32613</w:t>
            </w:r>
          </w:p>
        </w:tc>
      </w:tr>
      <w:tr w:rsidR="0013646D" w:rsidRPr="005C69E9" w:rsidTr="00FD0DAA">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tcPr>
          <w:p w:rsidR="0013646D" w:rsidRPr="005C69E9" w:rsidRDefault="0013646D" w:rsidP="003B490E">
            <w:pPr>
              <w:spacing w:after="0"/>
              <w:jc w:val="center"/>
              <w:rPr>
                <w:rFonts w:ascii="Times New Roman" w:hAnsi="Times New Roman" w:cs="Times New Roman"/>
                <w:sz w:val="24"/>
                <w:szCs w:val="24"/>
              </w:rPr>
            </w:pPr>
          </w:p>
        </w:tc>
        <w:tc>
          <w:tcPr>
            <w:tcW w:w="4408" w:type="dxa"/>
            <w:tcBorders>
              <w:top w:val="single" w:sz="4" w:space="0" w:color="auto"/>
              <w:left w:val="single" w:sz="4" w:space="0" w:color="auto"/>
              <w:bottom w:val="single" w:sz="4" w:space="0" w:color="auto"/>
              <w:right w:val="single" w:sz="4" w:space="0" w:color="auto"/>
            </w:tcBorders>
            <w:vAlign w:val="center"/>
            <w:hideMark/>
          </w:tcPr>
          <w:p w:rsidR="0013646D" w:rsidRPr="005C69E9" w:rsidRDefault="0013646D" w:rsidP="003B490E">
            <w:pPr>
              <w:spacing w:after="0"/>
              <w:rPr>
                <w:rFonts w:ascii="Times New Roman" w:hAnsi="Times New Roman" w:cs="Times New Roman"/>
                <w:sz w:val="24"/>
                <w:szCs w:val="24"/>
              </w:rPr>
            </w:pPr>
            <w:r w:rsidRPr="005C69E9">
              <w:rPr>
                <w:rFonts w:ascii="Times New Roman" w:hAnsi="Times New Roman" w:cs="Times New Roman"/>
                <w:sz w:val="24"/>
                <w:szCs w:val="24"/>
              </w:rPr>
              <w:t>Мостик балочный, пролетом, м:</w:t>
            </w:r>
          </w:p>
        </w:tc>
        <w:tc>
          <w:tcPr>
            <w:tcW w:w="1432" w:type="dxa"/>
            <w:tcBorders>
              <w:top w:val="single" w:sz="4" w:space="0" w:color="auto"/>
              <w:left w:val="single" w:sz="4" w:space="0" w:color="auto"/>
              <w:bottom w:val="single" w:sz="4" w:space="0" w:color="auto"/>
              <w:right w:val="single" w:sz="4" w:space="0" w:color="auto"/>
            </w:tcBorders>
            <w:vAlign w:val="center"/>
          </w:tcPr>
          <w:p w:rsidR="0013646D" w:rsidRPr="005C69E9" w:rsidRDefault="0013646D" w:rsidP="003B490E">
            <w:pPr>
              <w:spacing w:after="0"/>
              <w:jc w:val="center"/>
              <w:rPr>
                <w:rFonts w:ascii="Times New Roman" w:hAnsi="Times New Roman" w:cs="Times New Roman"/>
                <w:sz w:val="24"/>
                <w:szCs w:val="24"/>
              </w:rPr>
            </w:pP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3646D" w:rsidRDefault="0013646D">
            <w:pPr>
              <w:jc w:val="center"/>
              <w:rPr>
                <w:rFonts w:ascii="Arial" w:hAnsi="Arial" w:cs="Arial"/>
                <w:color w:val="000000"/>
                <w:sz w:val="24"/>
                <w:szCs w:val="24"/>
              </w:rPr>
            </w:pPr>
            <w:r>
              <w:rPr>
                <w:rFonts w:ascii="Arial" w:hAnsi="Arial" w:cs="Arial"/>
                <w:color w:val="000000"/>
              </w:rPr>
              <w:t>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3646D" w:rsidRDefault="0013646D">
            <w:pPr>
              <w:jc w:val="center"/>
              <w:rPr>
                <w:rFonts w:ascii="Arial" w:hAnsi="Arial" w:cs="Arial"/>
                <w:color w:val="000000"/>
                <w:sz w:val="24"/>
                <w:szCs w:val="24"/>
              </w:rPr>
            </w:pPr>
            <w:r>
              <w:rPr>
                <w:rFonts w:ascii="Arial" w:hAnsi="Arial" w:cs="Arial"/>
                <w:color w:val="000000"/>
              </w:rPr>
              <w:t>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3646D" w:rsidRDefault="0013646D">
            <w:pPr>
              <w:jc w:val="center"/>
              <w:rPr>
                <w:rFonts w:ascii="Arial" w:hAnsi="Arial" w:cs="Arial"/>
                <w:color w:val="000000"/>
                <w:sz w:val="24"/>
                <w:szCs w:val="24"/>
              </w:rPr>
            </w:pPr>
            <w:r>
              <w:rPr>
                <w:rFonts w:ascii="Arial" w:hAnsi="Arial" w:cs="Arial"/>
                <w:color w:val="000000"/>
              </w:rPr>
              <w:t> </w:t>
            </w:r>
          </w:p>
        </w:tc>
      </w:tr>
      <w:tr w:rsidR="006E451F"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29</w:t>
            </w:r>
          </w:p>
        </w:tc>
        <w:tc>
          <w:tcPr>
            <w:tcW w:w="4408"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rPr>
                <w:rFonts w:ascii="Times New Roman" w:hAnsi="Times New Roman" w:cs="Times New Roman"/>
                <w:sz w:val="24"/>
                <w:szCs w:val="24"/>
              </w:rPr>
            </w:pPr>
            <w:r w:rsidRPr="005C69E9">
              <w:rPr>
                <w:rFonts w:ascii="Times New Roman" w:hAnsi="Times New Roman" w:cs="Times New Roman"/>
                <w:sz w:val="24"/>
                <w:szCs w:val="24"/>
              </w:rPr>
              <w:t>до 5</w:t>
            </w:r>
          </w:p>
        </w:tc>
        <w:tc>
          <w:tcPr>
            <w:tcW w:w="1432"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мостик</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5061,46</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5061,46</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5061,46</w:t>
            </w:r>
          </w:p>
        </w:tc>
      </w:tr>
      <w:tr w:rsidR="006E451F"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30</w:t>
            </w:r>
          </w:p>
        </w:tc>
        <w:tc>
          <w:tcPr>
            <w:tcW w:w="4408"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rPr>
                <w:rFonts w:ascii="Times New Roman" w:hAnsi="Times New Roman" w:cs="Times New Roman"/>
                <w:sz w:val="24"/>
                <w:szCs w:val="24"/>
              </w:rPr>
            </w:pPr>
            <w:r w:rsidRPr="005C69E9">
              <w:rPr>
                <w:rFonts w:ascii="Times New Roman" w:hAnsi="Times New Roman" w:cs="Times New Roman"/>
                <w:sz w:val="24"/>
                <w:szCs w:val="24"/>
              </w:rPr>
              <w:t>свыше 5 до 10</w:t>
            </w:r>
          </w:p>
        </w:tc>
        <w:tc>
          <w:tcPr>
            <w:tcW w:w="1432"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10331,64</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10331,64</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10331,64</w:t>
            </w:r>
          </w:p>
        </w:tc>
      </w:tr>
      <w:tr w:rsidR="006E451F"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31</w:t>
            </w:r>
          </w:p>
        </w:tc>
        <w:tc>
          <w:tcPr>
            <w:tcW w:w="4408"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rPr>
                <w:rFonts w:ascii="Times New Roman" w:hAnsi="Times New Roman" w:cs="Times New Roman"/>
                <w:sz w:val="24"/>
                <w:szCs w:val="24"/>
              </w:rPr>
            </w:pPr>
            <w:r w:rsidRPr="005C69E9">
              <w:rPr>
                <w:rFonts w:ascii="Times New Roman" w:hAnsi="Times New Roman" w:cs="Times New Roman"/>
                <w:sz w:val="24"/>
                <w:szCs w:val="24"/>
              </w:rPr>
              <w:t>свыше 10 до 20</w:t>
            </w:r>
          </w:p>
        </w:tc>
        <w:tc>
          <w:tcPr>
            <w:tcW w:w="1432"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20663,28</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20663,28</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20663,28</w:t>
            </w:r>
          </w:p>
        </w:tc>
      </w:tr>
      <w:tr w:rsidR="003B490E" w:rsidRPr="005C69E9" w:rsidTr="00FD0DAA">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c>
          <w:tcPr>
            <w:tcW w:w="440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rPr>
                <w:rFonts w:ascii="Times New Roman" w:hAnsi="Times New Roman" w:cs="Times New Roman"/>
                <w:sz w:val="24"/>
                <w:szCs w:val="24"/>
              </w:rPr>
            </w:pPr>
            <w:r w:rsidRPr="005C69E9">
              <w:rPr>
                <w:rFonts w:ascii="Times New Roman" w:hAnsi="Times New Roman" w:cs="Times New Roman"/>
                <w:sz w:val="24"/>
                <w:szCs w:val="24"/>
              </w:rPr>
              <w:t>Мостик переносный металлический сварной, пролетом, м:</w:t>
            </w:r>
          </w:p>
        </w:tc>
        <w:tc>
          <w:tcPr>
            <w:tcW w:w="1432"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c>
          <w:tcPr>
            <w:tcW w:w="111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111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111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r>
      <w:tr w:rsidR="006E451F"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32</w:t>
            </w:r>
          </w:p>
        </w:tc>
        <w:tc>
          <w:tcPr>
            <w:tcW w:w="4408"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rPr>
                <w:rFonts w:ascii="Times New Roman" w:hAnsi="Times New Roman" w:cs="Times New Roman"/>
                <w:sz w:val="24"/>
                <w:szCs w:val="24"/>
              </w:rPr>
            </w:pPr>
            <w:r w:rsidRPr="005C69E9">
              <w:rPr>
                <w:rFonts w:ascii="Times New Roman" w:hAnsi="Times New Roman" w:cs="Times New Roman"/>
                <w:sz w:val="24"/>
                <w:szCs w:val="24"/>
              </w:rPr>
              <w:t>до 6</w:t>
            </w:r>
          </w:p>
        </w:tc>
        <w:tc>
          <w:tcPr>
            <w:tcW w:w="1432"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мостик</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7618,3</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7618,3</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7618,3</w:t>
            </w:r>
          </w:p>
        </w:tc>
      </w:tr>
      <w:tr w:rsidR="006E451F"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33</w:t>
            </w:r>
          </w:p>
        </w:tc>
        <w:tc>
          <w:tcPr>
            <w:tcW w:w="4408"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rPr>
                <w:rFonts w:ascii="Times New Roman" w:hAnsi="Times New Roman" w:cs="Times New Roman"/>
                <w:sz w:val="24"/>
                <w:szCs w:val="24"/>
              </w:rPr>
            </w:pPr>
            <w:r w:rsidRPr="005C69E9">
              <w:rPr>
                <w:rFonts w:ascii="Times New Roman" w:hAnsi="Times New Roman" w:cs="Times New Roman"/>
                <w:sz w:val="24"/>
                <w:szCs w:val="24"/>
              </w:rPr>
              <w:t>свыше 6 до 10</w:t>
            </w:r>
          </w:p>
        </w:tc>
        <w:tc>
          <w:tcPr>
            <w:tcW w:w="1432"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9757,7</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9757,7</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9757,7</w:t>
            </w:r>
          </w:p>
        </w:tc>
      </w:tr>
      <w:tr w:rsidR="006E451F"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34</w:t>
            </w:r>
          </w:p>
        </w:tc>
        <w:tc>
          <w:tcPr>
            <w:tcW w:w="4408"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rPr>
                <w:rFonts w:ascii="Times New Roman" w:hAnsi="Times New Roman" w:cs="Times New Roman"/>
                <w:sz w:val="24"/>
                <w:szCs w:val="24"/>
              </w:rPr>
            </w:pPr>
            <w:r w:rsidRPr="005C69E9">
              <w:rPr>
                <w:rFonts w:ascii="Times New Roman" w:hAnsi="Times New Roman" w:cs="Times New Roman"/>
                <w:sz w:val="24"/>
                <w:szCs w:val="24"/>
              </w:rPr>
              <w:t>Мостик балочный сборный на козлах (стоимость суммируется в зависимости от количества пролетов)</w:t>
            </w:r>
          </w:p>
        </w:tc>
        <w:tc>
          <w:tcPr>
            <w:tcW w:w="1432"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пролет длиной 5 м</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3287,3</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3287,3</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3287,3</w:t>
            </w:r>
          </w:p>
        </w:tc>
      </w:tr>
      <w:tr w:rsidR="003B490E" w:rsidRPr="005C69E9" w:rsidTr="00FD0DAA">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c>
          <w:tcPr>
            <w:tcW w:w="440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rPr>
                <w:rFonts w:ascii="Times New Roman" w:hAnsi="Times New Roman" w:cs="Times New Roman"/>
                <w:sz w:val="24"/>
                <w:szCs w:val="24"/>
              </w:rPr>
            </w:pPr>
            <w:r w:rsidRPr="005C69E9">
              <w:rPr>
                <w:rFonts w:ascii="Times New Roman" w:hAnsi="Times New Roman" w:cs="Times New Roman"/>
                <w:sz w:val="24"/>
                <w:szCs w:val="24"/>
              </w:rPr>
              <w:t>Мостик подвесной, пролетом, м:</w:t>
            </w:r>
          </w:p>
        </w:tc>
        <w:tc>
          <w:tcPr>
            <w:tcW w:w="1432"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6E451F"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35</w:t>
            </w:r>
          </w:p>
        </w:tc>
        <w:tc>
          <w:tcPr>
            <w:tcW w:w="4408"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rPr>
                <w:rFonts w:ascii="Times New Roman" w:hAnsi="Times New Roman" w:cs="Times New Roman"/>
                <w:sz w:val="24"/>
                <w:szCs w:val="24"/>
              </w:rPr>
            </w:pPr>
            <w:r w:rsidRPr="005C69E9">
              <w:rPr>
                <w:rFonts w:ascii="Times New Roman" w:hAnsi="Times New Roman" w:cs="Times New Roman"/>
                <w:sz w:val="24"/>
                <w:szCs w:val="24"/>
              </w:rPr>
              <w:t>до 20</w:t>
            </w:r>
          </w:p>
        </w:tc>
        <w:tc>
          <w:tcPr>
            <w:tcW w:w="1432"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мостик</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30734,0</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30734,0</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30734,0</w:t>
            </w:r>
          </w:p>
        </w:tc>
      </w:tr>
      <w:tr w:rsidR="006E451F"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36</w:t>
            </w:r>
          </w:p>
        </w:tc>
        <w:tc>
          <w:tcPr>
            <w:tcW w:w="4408"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rPr>
                <w:rFonts w:ascii="Times New Roman" w:hAnsi="Times New Roman" w:cs="Times New Roman"/>
                <w:sz w:val="24"/>
                <w:szCs w:val="24"/>
              </w:rPr>
            </w:pPr>
            <w:r w:rsidRPr="005C69E9">
              <w:rPr>
                <w:rFonts w:ascii="Times New Roman" w:hAnsi="Times New Roman" w:cs="Times New Roman"/>
                <w:sz w:val="24"/>
                <w:szCs w:val="24"/>
              </w:rPr>
              <w:t>свыше 20 до 50</w:t>
            </w:r>
          </w:p>
        </w:tc>
        <w:tc>
          <w:tcPr>
            <w:tcW w:w="1432"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46909,8</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46909,8</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46909,8</w:t>
            </w:r>
          </w:p>
        </w:tc>
      </w:tr>
      <w:tr w:rsidR="006E451F"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37</w:t>
            </w:r>
          </w:p>
        </w:tc>
        <w:tc>
          <w:tcPr>
            <w:tcW w:w="4408"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rPr>
                <w:rFonts w:ascii="Times New Roman" w:hAnsi="Times New Roman" w:cs="Times New Roman"/>
                <w:sz w:val="24"/>
                <w:szCs w:val="24"/>
              </w:rPr>
            </w:pPr>
            <w:r w:rsidRPr="005C69E9">
              <w:rPr>
                <w:rFonts w:ascii="Times New Roman" w:hAnsi="Times New Roman" w:cs="Times New Roman"/>
                <w:sz w:val="24"/>
                <w:szCs w:val="24"/>
              </w:rPr>
              <w:t>свыше 50 до 100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82392,2</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82392,2</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82392,2</w:t>
            </w:r>
          </w:p>
        </w:tc>
      </w:tr>
      <w:tr w:rsidR="003B490E" w:rsidRPr="005C69E9" w:rsidTr="00FD0DAA">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c>
          <w:tcPr>
            <w:tcW w:w="440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rPr>
                <w:rFonts w:ascii="Times New Roman" w:hAnsi="Times New Roman" w:cs="Times New Roman"/>
                <w:sz w:val="24"/>
                <w:szCs w:val="24"/>
              </w:rPr>
            </w:pPr>
            <w:r w:rsidRPr="005C69E9">
              <w:rPr>
                <w:rFonts w:ascii="Times New Roman" w:hAnsi="Times New Roman" w:cs="Times New Roman"/>
                <w:sz w:val="24"/>
                <w:szCs w:val="24"/>
              </w:rPr>
              <w:t>Люлечная переправа, пролетом, м:</w:t>
            </w:r>
          </w:p>
        </w:tc>
        <w:tc>
          <w:tcPr>
            <w:tcW w:w="1432"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6E451F"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38</w:t>
            </w:r>
          </w:p>
        </w:tc>
        <w:tc>
          <w:tcPr>
            <w:tcW w:w="4408"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rPr>
                <w:rFonts w:ascii="Times New Roman" w:hAnsi="Times New Roman" w:cs="Times New Roman"/>
                <w:sz w:val="24"/>
                <w:szCs w:val="24"/>
              </w:rPr>
            </w:pPr>
            <w:r w:rsidRPr="005C69E9">
              <w:rPr>
                <w:rFonts w:ascii="Times New Roman" w:hAnsi="Times New Roman" w:cs="Times New Roman"/>
                <w:sz w:val="24"/>
                <w:szCs w:val="24"/>
              </w:rPr>
              <w:t>до 20</w:t>
            </w:r>
          </w:p>
        </w:tc>
        <w:tc>
          <w:tcPr>
            <w:tcW w:w="1432"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переправа</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24211,5</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24211,5</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24211,5</w:t>
            </w:r>
          </w:p>
        </w:tc>
      </w:tr>
      <w:tr w:rsidR="006E451F"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39</w:t>
            </w:r>
          </w:p>
        </w:tc>
        <w:tc>
          <w:tcPr>
            <w:tcW w:w="4408"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rPr>
                <w:rFonts w:ascii="Times New Roman" w:hAnsi="Times New Roman" w:cs="Times New Roman"/>
                <w:sz w:val="24"/>
                <w:szCs w:val="24"/>
              </w:rPr>
            </w:pPr>
            <w:r w:rsidRPr="005C69E9">
              <w:rPr>
                <w:rFonts w:ascii="Times New Roman" w:hAnsi="Times New Roman" w:cs="Times New Roman"/>
                <w:sz w:val="24"/>
                <w:szCs w:val="24"/>
              </w:rPr>
              <w:t>свыше 20 до 50</w:t>
            </w:r>
          </w:p>
        </w:tc>
        <w:tc>
          <w:tcPr>
            <w:tcW w:w="1432"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32403,8</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32403,8</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32403,8</w:t>
            </w:r>
          </w:p>
        </w:tc>
      </w:tr>
      <w:tr w:rsidR="006E451F"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40</w:t>
            </w:r>
          </w:p>
        </w:tc>
        <w:tc>
          <w:tcPr>
            <w:tcW w:w="4408"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rPr>
                <w:rFonts w:ascii="Times New Roman" w:hAnsi="Times New Roman" w:cs="Times New Roman"/>
                <w:sz w:val="24"/>
                <w:szCs w:val="24"/>
              </w:rPr>
            </w:pPr>
            <w:r w:rsidRPr="005C69E9">
              <w:rPr>
                <w:rFonts w:ascii="Times New Roman" w:hAnsi="Times New Roman" w:cs="Times New Roman"/>
                <w:sz w:val="24"/>
                <w:szCs w:val="24"/>
              </w:rPr>
              <w:t>свыше 50 до 100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43152,9</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43152,9</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43152,9</w:t>
            </w:r>
          </w:p>
        </w:tc>
      </w:tr>
      <w:tr w:rsidR="006E451F"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41</w:t>
            </w:r>
          </w:p>
        </w:tc>
        <w:tc>
          <w:tcPr>
            <w:tcW w:w="4408"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rPr>
                <w:rFonts w:ascii="Times New Roman" w:hAnsi="Times New Roman" w:cs="Times New Roman"/>
                <w:sz w:val="24"/>
                <w:szCs w:val="24"/>
              </w:rPr>
            </w:pPr>
            <w:r w:rsidRPr="005C69E9">
              <w:rPr>
                <w:rFonts w:ascii="Times New Roman" w:hAnsi="Times New Roman" w:cs="Times New Roman"/>
                <w:sz w:val="24"/>
                <w:szCs w:val="24"/>
              </w:rPr>
              <w:t>свыше 100 до 150</w:t>
            </w:r>
          </w:p>
        </w:tc>
        <w:tc>
          <w:tcPr>
            <w:tcW w:w="1432"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53954,1</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53954,1</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53954,1</w:t>
            </w:r>
          </w:p>
        </w:tc>
      </w:tr>
      <w:tr w:rsidR="003B490E" w:rsidRPr="005C69E9" w:rsidTr="00FD0DAA">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c>
          <w:tcPr>
            <w:tcW w:w="440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rPr>
                <w:rFonts w:ascii="Times New Roman" w:hAnsi="Times New Roman" w:cs="Times New Roman"/>
                <w:sz w:val="24"/>
                <w:szCs w:val="24"/>
              </w:rPr>
            </w:pPr>
            <w:r w:rsidRPr="005C69E9">
              <w:rPr>
                <w:rFonts w:ascii="Times New Roman" w:hAnsi="Times New Roman" w:cs="Times New Roman"/>
                <w:sz w:val="24"/>
                <w:szCs w:val="24"/>
              </w:rPr>
              <w:t>Лодочная переправа (без стоимости лодок), пролетом, м:</w:t>
            </w:r>
          </w:p>
        </w:tc>
        <w:tc>
          <w:tcPr>
            <w:tcW w:w="1432"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6E451F"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42</w:t>
            </w:r>
          </w:p>
        </w:tc>
        <w:tc>
          <w:tcPr>
            <w:tcW w:w="4408"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rPr>
                <w:rFonts w:ascii="Times New Roman" w:hAnsi="Times New Roman" w:cs="Times New Roman"/>
                <w:sz w:val="24"/>
                <w:szCs w:val="24"/>
              </w:rPr>
            </w:pPr>
            <w:r w:rsidRPr="005C69E9">
              <w:rPr>
                <w:rFonts w:ascii="Times New Roman" w:hAnsi="Times New Roman" w:cs="Times New Roman"/>
                <w:sz w:val="24"/>
                <w:szCs w:val="24"/>
              </w:rPr>
              <w:t>до 20</w:t>
            </w:r>
          </w:p>
        </w:tc>
        <w:tc>
          <w:tcPr>
            <w:tcW w:w="1432"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1513,2</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1513,2</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1513,2</w:t>
            </w:r>
          </w:p>
        </w:tc>
      </w:tr>
      <w:tr w:rsidR="006E451F"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43</w:t>
            </w:r>
          </w:p>
        </w:tc>
        <w:tc>
          <w:tcPr>
            <w:tcW w:w="4408"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rPr>
                <w:rFonts w:ascii="Times New Roman" w:hAnsi="Times New Roman" w:cs="Times New Roman"/>
                <w:sz w:val="24"/>
                <w:szCs w:val="24"/>
              </w:rPr>
            </w:pPr>
            <w:r w:rsidRPr="005C69E9">
              <w:rPr>
                <w:rFonts w:ascii="Times New Roman" w:hAnsi="Times New Roman" w:cs="Times New Roman"/>
                <w:sz w:val="24"/>
                <w:szCs w:val="24"/>
              </w:rPr>
              <w:t>свыше 20 до 100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17532,5</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17532,5</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17532,5</w:t>
            </w:r>
          </w:p>
        </w:tc>
      </w:tr>
      <w:tr w:rsidR="006E451F"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44</w:t>
            </w:r>
          </w:p>
        </w:tc>
        <w:tc>
          <w:tcPr>
            <w:tcW w:w="4408"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rPr>
                <w:rFonts w:ascii="Times New Roman" w:hAnsi="Times New Roman" w:cs="Times New Roman"/>
                <w:sz w:val="24"/>
                <w:szCs w:val="24"/>
              </w:rPr>
            </w:pPr>
            <w:r w:rsidRPr="005C69E9">
              <w:rPr>
                <w:rFonts w:ascii="Times New Roman" w:hAnsi="Times New Roman" w:cs="Times New Roman"/>
                <w:sz w:val="24"/>
                <w:szCs w:val="24"/>
              </w:rPr>
              <w:t>свыше 100 до 300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33708,3</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33708,3</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33708,3</w:t>
            </w:r>
          </w:p>
        </w:tc>
      </w:tr>
      <w:tr w:rsidR="003B490E" w:rsidRPr="005C69E9" w:rsidTr="00FD0DAA">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c>
          <w:tcPr>
            <w:tcW w:w="440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rPr>
                <w:rFonts w:ascii="Times New Roman" w:hAnsi="Times New Roman" w:cs="Times New Roman"/>
                <w:sz w:val="24"/>
                <w:szCs w:val="24"/>
              </w:rPr>
            </w:pPr>
            <w:r w:rsidRPr="005C69E9">
              <w:rPr>
                <w:rFonts w:ascii="Times New Roman" w:hAnsi="Times New Roman" w:cs="Times New Roman"/>
                <w:sz w:val="24"/>
                <w:szCs w:val="24"/>
              </w:rPr>
              <w:t>Паромная переправа (без стоимости лодок), пролетом, м:</w:t>
            </w:r>
          </w:p>
        </w:tc>
        <w:tc>
          <w:tcPr>
            <w:tcW w:w="1432"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6E451F"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45</w:t>
            </w:r>
          </w:p>
        </w:tc>
        <w:tc>
          <w:tcPr>
            <w:tcW w:w="4408"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rPr>
                <w:rFonts w:ascii="Times New Roman" w:hAnsi="Times New Roman" w:cs="Times New Roman"/>
                <w:sz w:val="24"/>
                <w:szCs w:val="24"/>
              </w:rPr>
            </w:pPr>
            <w:r w:rsidRPr="005C69E9">
              <w:rPr>
                <w:rFonts w:ascii="Times New Roman" w:hAnsi="Times New Roman" w:cs="Times New Roman"/>
                <w:sz w:val="24"/>
                <w:szCs w:val="24"/>
              </w:rPr>
              <w:t>до 300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67416,6</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67416,6</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67416,6</w:t>
            </w:r>
          </w:p>
        </w:tc>
      </w:tr>
      <w:tr w:rsidR="006E451F"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46</w:t>
            </w:r>
          </w:p>
        </w:tc>
        <w:tc>
          <w:tcPr>
            <w:tcW w:w="4408"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rPr>
                <w:rFonts w:ascii="Times New Roman" w:hAnsi="Times New Roman" w:cs="Times New Roman"/>
                <w:sz w:val="24"/>
                <w:szCs w:val="24"/>
              </w:rPr>
            </w:pPr>
            <w:r w:rsidRPr="005C69E9">
              <w:rPr>
                <w:rFonts w:ascii="Times New Roman" w:hAnsi="Times New Roman" w:cs="Times New Roman"/>
                <w:sz w:val="24"/>
                <w:szCs w:val="24"/>
              </w:rPr>
              <w:t>свыше 300 до 600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104568,7</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104568,7</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104568,7</w:t>
            </w:r>
          </w:p>
        </w:tc>
      </w:tr>
      <w:tr w:rsidR="006E451F"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47</w:t>
            </w:r>
          </w:p>
        </w:tc>
        <w:tc>
          <w:tcPr>
            <w:tcW w:w="4408"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rPr>
                <w:rFonts w:ascii="Times New Roman" w:hAnsi="Times New Roman" w:cs="Times New Roman"/>
                <w:sz w:val="24"/>
                <w:szCs w:val="24"/>
              </w:rPr>
            </w:pPr>
            <w:r w:rsidRPr="005C69E9">
              <w:rPr>
                <w:rFonts w:ascii="Times New Roman" w:hAnsi="Times New Roman" w:cs="Times New Roman"/>
                <w:sz w:val="24"/>
                <w:szCs w:val="24"/>
              </w:rPr>
              <w:t>Причал на плоту до 10 м</w:t>
            </w:r>
            <w:r w:rsidRPr="005C69E9">
              <w:rPr>
                <w:rFonts w:ascii="Times New Roman" w:hAnsi="Times New Roman" w:cs="Times New Roman"/>
                <w:sz w:val="24"/>
                <w:szCs w:val="24"/>
                <w:vertAlign w:val="superscript"/>
              </w:rPr>
              <w:t>2</w:t>
            </w:r>
          </w:p>
        </w:tc>
        <w:tc>
          <w:tcPr>
            <w:tcW w:w="1432"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причал</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5948,5</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5948,5</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5948,5</w:t>
            </w:r>
          </w:p>
        </w:tc>
      </w:tr>
      <w:tr w:rsidR="006E451F"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48</w:t>
            </w:r>
          </w:p>
        </w:tc>
        <w:tc>
          <w:tcPr>
            <w:tcW w:w="4408"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rPr>
                <w:rFonts w:ascii="Times New Roman" w:hAnsi="Times New Roman" w:cs="Times New Roman"/>
                <w:sz w:val="24"/>
                <w:szCs w:val="24"/>
              </w:rPr>
            </w:pPr>
            <w:r w:rsidRPr="005C69E9">
              <w:rPr>
                <w:rFonts w:ascii="Times New Roman" w:hAnsi="Times New Roman" w:cs="Times New Roman"/>
                <w:sz w:val="24"/>
                <w:szCs w:val="24"/>
              </w:rPr>
              <w:t>Будка передвижная для производства зимних гидрометрических работ</w:t>
            </w:r>
          </w:p>
        </w:tc>
        <w:tc>
          <w:tcPr>
            <w:tcW w:w="1432"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будка</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4852,7</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4852,7</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4852,7</w:t>
            </w:r>
          </w:p>
        </w:tc>
      </w:tr>
      <w:tr w:rsidR="003B490E" w:rsidRPr="005C69E9" w:rsidTr="00FD0DAA">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c>
          <w:tcPr>
            <w:tcW w:w="440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rPr>
                <w:rFonts w:ascii="Times New Roman" w:hAnsi="Times New Roman" w:cs="Times New Roman"/>
                <w:sz w:val="24"/>
                <w:szCs w:val="24"/>
              </w:rPr>
            </w:pPr>
            <w:r w:rsidRPr="005C69E9">
              <w:rPr>
                <w:rFonts w:ascii="Times New Roman" w:hAnsi="Times New Roman" w:cs="Times New Roman"/>
                <w:sz w:val="24"/>
                <w:szCs w:val="24"/>
              </w:rPr>
              <w:t>Вышка с будкой для гидрометрических наблюдений, высотой, м:</w:t>
            </w:r>
          </w:p>
        </w:tc>
        <w:tc>
          <w:tcPr>
            <w:tcW w:w="1432"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6E451F"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49</w:t>
            </w:r>
          </w:p>
        </w:tc>
        <w:tc>
          <w:tcPr>
            <w:tcW w:w="4408"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rPr>
                <w:rFonts w:ascii="Times New Roman" w:hAnsi="Times New Roman" w:cs="Times New Roman"/>
                <w:sz w:val="24"/>
                <w:szCs w:val="24"/>
              </w:rPr>
            </w:pPr>
            <w:r w:rsidRPr="005C69E9">
              <w:rPr>
                <w:rFonts w:ascii="Times New Roman" w:hAnsi="Times New Roman" w:cs="Times New Roman"/>
                <w:sz w:val="24"/>
                <w:szCs w:val="24"/>
              </w:rPr>
              <w:t>до 6</w:t>
            </w:r>
          </w:p>
        </w:tc>
        <w:tc>
          <w:tcPr>
            <w:tcW w:w="1432"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вышка</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17115,0</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17115,0</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17115,0</w:t>
            </w:r>
          </w:p>
        </w:tc>
      </w:tr>
      <w:tr w:rsidR="006E451F"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50</w:t>
            </w:r>
          </w:p>
        </w:tc>
        <w:tc>
          <w:tcPr>
            <w:tcW w:w="4408"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rPr>
                <w:rFonts w:ascii="Times New Roman" w:hAnsi="Times New Roman" w:cs="Times New Roman"/>
                <w:sz w:val="24"/>
                <w:szCs w:val="24"/>
              </w:rPr>
            </w:pPr>
            <w:r w:rsidRPr="005C69E9">
              <w:rPr>
                <w:rFonts w:ascii="Times New Roman" w:hAnsi="Times New Roman" w:cs="Times New Roman"/>
                <w:sz w:val="24"/>
                <w:szCs w:val="24"/>
              </w:rPr>
              <w:t>свыше 6 до 10</w:t>
            </w:r>
          </w:p>
        </w:tc>
        <w:tc>
          <w:tcPr>
            <w:tcW w:w="1432"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25098,6</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25098,6</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25098,6</w:t>
            </w:r>
          </w:p>
        </w:tc>
      </w:tr>
      <w:tr w:rsidR="006E451F"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51</w:t>
            </w:r>
          </w:p>
        </w:tc>
        <w:tc>
          <w:tcPr>
            <w:tcW w:w="4408"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rPr>
                <w:rFonts w:ascii="Times New Roman" w:hAnsi="Times New Roman" w:cs="Times New Roman"/>
                <w:sz w:val="24"/>
                <w:szCs w:val="24"/>
              </w:rPr>
            </w:pPr>
            <w:r w:rsidRPr="005C69E9">
              <w:rPr>
                <w:rFonts w:ascii="Times New Roman" w:hAnsi="Times New Roman" w:cs="Times New Roman"/>
                <w:sz w:val="24"/>
                <w:szCs w:val="24"/>
              </w:rPr>
              <w:t>свыше 10 до 15</w:t>
            </w:r>
          </w:p>
        </w:tc>
        <w:tc>
          <w:tcPr>
            <w:tcW w:w="1432"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33812,6</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33812,6</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33812,6</w:t>
            </w:r>
          </w:p>
        </w:tc>
      </w:tr>
      <w:tr w:rsidR="006E451F" w:rsidRPr="005C69E9" w:rsidTr="008879B9">
        <w:trPr>
          <w:trHeight w:val="284"/>
          <w:jc w:val="center"/>
        </w:trPr>
        <w:tc>
          <w:tcPr>
            <w:tcW w:w="457"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52</w:t>
            </w:r>
          </w:p>
        </w:tc>
        <w:tc>
          <w:tcPr>
            <w:tcW w:w="4408"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rPr>
                <w:rFonts w:ascii="Times New Roman" w:hAnsi="Times New Roman" w:cs="Times New Roman"/>
                <w:sz w:val="24"/>
                <w:szCs w:val="24"/>
              </w:rPr>
            </w:pPr>
            <w:r w:rsidRPr="005C69E9">
              <w:rPr>
                <w:rFonts w:ascii="Times New Roman" w:hAnsi="Times New Roman" w:cs="Times New Roman"/>
                <w:sz w:val="24"/>
                <w:szCs w:val="24"/>
              </w:rPr>
              <w:t>свыше 15 до 20</w:t>
            </w:r>
          </w:p>
        </w:tc>
        <w:tc>
          <w:tcPr>
            <w:tcW w:w="1432" w:type="dxa"/>
            <w:tcBorders>
              <w:top w:val="single" w:sz="4" w:space="0" w:color="auto"/>
              <w:left w:val="single" w:sz="4" w:space="0" w:color="auto"/>
              <w:bottom w:val="single" w:sz="4" w:space="0" w:color="auto"/>
              <w:right w:val="single" w:sz="4" w:space="0" w:color="auto"/>
            </w:tcBorders>
            <w:vAlign w:val="center"/>
            <w:hideMark/>
          </w:tcPr>
          <w:p w:rsidR="006E451F" w:rsidRPr="005C69E9" w:rsidRDefault="006E451F"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42161,4</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42161,4</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6E451F" w:rsidRDefault="006E451F">
            <w:pPr>
              <w:jc w:val="right"/>
              <w:rPr>
                <w:rFonts w:ascii="Calibri" w:hAnsi="Calibri"/>
                <w:color w:val="000000"/>
              </w:rPr>
            </w:pPr>
            <w:r>
              <w:rPr>
                <w:rFonts w:ascii="Calibri" w:hAnsi="Calibri"/>
                <w:color w:val="000000"/>
              </w:rPr>
              <w:t>42161,4</w:t>
            </w:r>
          </w:p>
        </w:tc>
      </w:tr>
    </w:tbl>
    <w:p w:rsidR="003B490E" w:rsidRPr="005C69E9" w:rsidRDefault="003B490E" w:rsidP="003B490E">
      <w:pPr>
        <w:spacing w:after="0"/>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В цены не входят и определяются дополнительно по соответствующим таблицам Сборника или специальным расчетам следующие работы:</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 1–5. Промеры глубин по створу водомерного поста, устройство постоянного репера, устройство специальных подходов в особо сложных природных условиях.</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 3 – 5. Устройство и высотная привязка контрольного водомерного поста, устройст</w:t>
      </w:r>
      <w:r w:rsidRPr="005C69E9">
        <w:rPr>
          <w:rFonts w:ascii="Times New Roman" w:hAnsi="Times New Roman" w:cs="Times New Roman"/>
          <w:sz w:val="24"/>
          <w:szCs w:val="24"/>
        </w:rPr>
        <w:softHyphen/>
        <w:t>во ряжей и горно-проходческие работы.</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 11 – 25. Расчистка от зарослей.</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 § 14 – 18. Топографическая съемка участка станции.</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 § 24 – 25. Устройство линии электропередачи.</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е) § 24 - 25, 29 - 31, 36 - 46, 49 - 52. Горно-проходческие работы.</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Стоимость устройства переправ с опорами, высотой более 5 м, определяется по ценам настоящей таблицы с применением коэффициентов:</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- 1,3</w:t>
      </w:r>
      <w:r w:rsidRPr="005C69E9">
        <w:rPr>
          <w:rFonts w:ascii="Times New Roman" w:hAnsi="Times New Roman" w:cs="Times New Roman"/>
          <w:sz w:val="24"/>
          <w:szCs w:val="24"/>
        </w:rPr>
        <w:tab/>
        <w:t>– для устройства переправ с опорами высотой от 5 до 10 м;</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- 1,5 </w:t>
      </w:r>
      <w:r w:rsidRPr="005C69E9">
        <w:rPr>
          <w:rFonts w:ascii="Times New Roman" w:hAnsi="Times New Roman" w:cs="Times New Roman"/>
          <w:sz w:val="24"/>
          <w:szCs w:val="24"/>
        </w:rPr>
        <w:tab/>
        <w:t>– для устройства переправ с опорами высотой свыше 10 м.</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Восстановление водомерных устройств и промерных поперечников предусмат</w:t>
      </w:r>
      <w:r w:rsidRPr="005C69E9">
        <w:rPr>
          <w:rFonts w:ascii="Times New Roman" w:hAnsi="Times New Roman" w:cs="Times New Roman"/>
          <w:sz w:val="24"/>
          <w:szCs w:val="24"/>
        </w:rPr>
        <w:softHyphen/>
        <w:t>ривается один раз в год и стоимость этой работы определяется в размере 20% цен на их устройство. Восстановление остальных устройств при продолжительности работ не менее 1 года, предусматривается один раз за все время работ и стоимость восстановления опре</w:t>
      </w:r>
      <w:r w:rsidRPr="005C69E9">
        <w:rPr>
          <w:rFonts w:ascii="Times New Roman" w:hAnsi="Times New Roman" w:cs="Times New Roman"/>
          <w:sz w:val="24"/>
          <w:szCs w:val="24"/>
        </w:rPr>
        <w:softHyphen/>
        <w:t>деляется в размере цен на их устройство.</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Стоимость устройства установки для самописца уровня воды на амплитуду уровней более 8 м определяется специальным расчетом.</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Водомерные наблюдения</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iCs/>
          <w:sz w:val="24"/>
          <w:szCs w:val="24"/>
        </w:rPr>
      </w:pPr>
      <w:r w:rsidRPr="005C69E9">
        <w:rPr>
          <w:rFonts w:ascii="Times New Roman" w:hAnsi="Times New Roman" w:cs="Times New Roman"/>
          <w:iCs/>
          <w:sz w:val="24"/>
          <w:szCs w:val="24"/>
        </w:rPr>
        <w:t>Состав работ к таблице 315</w:t>
      </w:r>
    </w:p>
    <w:p w:rsidR="003B490E" w:rsidRPr="005C69E9" w:rsidRDefault="003B490E" w:rsidP="003B490E">
      <w:pPr>
        <w:spacing w:after="0"/>
        <w:ind w:firstLine="284"/>
        <w:jc w:val="both"/>
        <w:rPr>
          <w:rFonts w:ascii="Times New Roman" w:hAnsi="Times New Roman" w:cs="Times New Roman"/>
          <w:iCs/>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Водомерный пост, гидрометрический лоток, водослив (к § 1)</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Измерение уровней воды и визуальные наблюдения. Измерение температуры воды и воздуха. Измерение толщины льда и снега. Расчистка водомерных устройств от льда, снега и наносов. Текущий ремонт постовых устройств. Нивелирование постовых устройств 4 раза в год и при каждом ремонте. Фотографирование. Обработка полевых материалов.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Водомерный пост, гидрометрический лоток, водослив, оборудованные самописцем уровня воды (к § 2)</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Обслуживание самописца уровня воды (смена лент, завод часового механизма и пр.) Измерение температуры воды, воздуха, толщины льда и снега. Визуальные наблюдения. Ремонт и расчистка постовых устройств от льда, снега и наносов. Нивелирование постовых устройств 4 раза в год и при каждом ремонте водомерного поста. Фотографирование. Камеральная обработка полевых материалов.</w:t>
      </w:r>
    </w:p>
    <w:p w:rsidR="003B490E" w:rsidRPr="005C69E9" w:rsidRDefault="003B490E" w:rsidP="003B490E">
      <w:pPr>
        <w:spacing w:after="0"/>
        <w:ind w:right="284" w:firstLine="284"/>
        <w:jc w:val="right"/>
        <w:rPr>
          <w:rFonts w:ascii="Times New Roman" w:hAnsi="Times New Roman" w:cs="Times New Roman"/>
          <w:sz w:val="24"/>
          <w:szCs w:val="24"/>
        </w:rPr>
      </w:pP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315</w:t>
      </w:r>
    </w:p>
    <w:p w:rsidR="003B490E" w:rsidRPr="005C69E9" w:rsidRDefault="003B490E" w:rsidP="003B490E">
      <w:pPr>
        <w:spacing w:after="0"/>
        <w:jc w:val="both"/>
        <w:rPr>
          <w:rFonts w:ascii="Times New Roman" w:hAnsi="Times New Roman" w:cs="Times New Roman"/>
          <w:sz w:val="24"/>
          <w:szCs w:val="24"/>
        </w:rPr>
      </w:pPr>
    </w:p>
    <w:p w:rsidR="003B490E" w:rsidRPr="005C69E9" w:rsidRDefault="003B490E" w:rsidP="003B490E">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месяц наблюдений</w:t>
      </w:r>
    </w:p>
    <w:p w:rsidR="003B490E" w:rsidRPr="005C69E9" w:rsidRDefault="003B490E" w:rsidP="003B490E">
      <w:pPr>
        <w:spacing w:after="0"/>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3954"/>
        <w:gridCol w:w="889"/>
        <w:gridCol w:w="889"/>
        <w:gridCol w:w="889"/>
        <w:gridCol w:w="836"/>
        <w:gridCol w:w="836"/>
        <w:gridCol w:w="836"/>
      </w:tblGrid>
      <w:tr w:rsidR="003B490E" w:rsidRPr="005C69E9" w:rsidTr="003B490E">
        <w:trPr>
          <w:cantSplit/>
          <w:trHeight w:val="284"/>
          <w:jc w:val="center"/>
        </w:trPr>
        <w:tc>
          <w:tcPr>
            <w:tcW w:w="522"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rPr>
                <w:rFonts w:ascii="Times New Roman" w:hAnsi="Times New Roman" w:cs="Times New Roman"/>
                <w:sz w:val="24"/>
                <w:szCs w:val="24"/>
              </w:rPr>
            </w:pPr>
            <w:r w:rsidRPr="005C69E9">
              <w:rPr>
                <w:rFonts w:ascii="Times New Roman" w:hAnsi="Times New Roman" w:cs="Times New Roman"/>
                <w:sz w:val="24"/>
                <w:szCs w:val="24"/>
              </w:rPr>
              <w:t>§</w:t>
            </w:r>
          </w:p>
        </w:tc>
        <w:tc>
          <w:tcPr>
            <w:tcW w:w="4095"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5022" w:type="dxa"/>
            <w:gridSpan w:val="6"/>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Число наблюдений за сутки</w:t>
            </w:r>
          </w:p>
        </w:tc>
      </w:tr>
      <w:tr w:rsidR="003B490E" w:rsidRPr="005C69E9" w:rsidTr="003B490E">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83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83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83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83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83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24 и более</w:t>
            </w:r>
          </w:p>
        </w:tc>
      </w:tr>
      <w:tr w:rsidR="00561622" w:rsidRPr="005C69E9" w:rsidTr="003B490E">
        <w:trPr>
          <w:trHeight w:val="284"/>
          <w:jc w:val="center"/>
        </w:trPr>
        <w:tc>
          <w:tcPr>
            <w:tcW w:w="522" w:type="dxa"/>
            <w:tcBorders>
              <w:top w:val="single" w:sz="4" w:space="0" w:color="auto"/>
              <w:left w:val="single" w:sz="4" w:space="0" w:color="auto"/>
              <w:bottom w:val="single" w:sz="4" w:space="0" w:color="auto"/>
              <w:right w:val="single" w:sz="4" w:space="0" w:color="auto"/>
            </w:tcBorders>
            <w:vAlign w:val="center"/>
            <w:hideMark/>
          </w:tcPr>
          <w:p w:rsidR="00561622" w:rsidRPr="005C69E9" w:rsidRDefault="00561622" w:rsidP="003B490E">
            <w:pPr>
              <w:spacing w:after="0"/>
              <w:rPr>
                <w:rFonts w:ascii="Times New Roman" w:hAnsi="Times New Roman" w:cs="Times New Roman"/>
                <w:sz w:val="24"/>
                <w:szCs w:val="24"/>
              </w:rPr>
            </w:pPr>
            <w:r w:rsidRPr="005C69E9">
              <w:rPr>
                <w:rFonts w:ascii="Times New Roman" w:hAnsi="Times New Roman" w:cs="Times New Roman"/>
                <w:sz w:val="24"/>
                <w:szCs w:val="24"/>
              </w:rPr>
              <w:t>1</w:t>
            </w:r>
          </w:p>
        </w:tc>
        <w:tc>
          <w:tcPr>
            <w:tcW w:w="4095" w:type="dxa"/>
            <w:tcBorders>
              <w:top w:val="single" w:sz="4" w:space="0" w:color="auto"/>
              <w:left w:val="single" w:sz="4" w:space="0" w:color="auto"/>
              <w:bottom w:val="single" w:sz="4" w:space="0" w:color="auto"/>
              <w:right w:val="single" w:sz="4" w:space="0" w:color="auto"/>
            </w:tcBorders>
            <w:vAlign w:val="center"/>
            <w:hideMark/>
          </w:tcPr>
          <w:p w:rsidR="00561622" w:rsidRPr="005C69E9" w:rsidRDefault="00561622" w:rsidP="003B490E">
            <w:pPr>
              <w:spacing w:after="0"/>
              <w:rPr>
                <w:rFonts w:ascii="Times New Roman" w:hAnsi="Times New Roman" w:cs="Times New Roman"/>
                <w:sz w:val="24"/>
                <w:szCs w:val="24"/>
              </w:rPr>
            </w:pPr>
            <w:r w:rsidRPr="005C69E9">
              <w:rPr>
                <w:rFonts w:ascii="Times New Roman" w:hAnsi="Times New Roman" w:cs="Times New Roman"/>
                <w:sz w:val="24"/>
                <w:szCs w:val="24"/>
              </w:rPr>
              <w:t>Наблюдения на водомерном посту, гидрометрическом лотке, водосливе</w:t>
            </w:r>
          </w:p>
        </w:tc>
        <w:tc>
          <w:tcPr>
            <w:tcW w:w="837" w:type="dxa"/>
            <w:tcBorders>
              <w:top w:val="single" w:sz="4" w:space="0" w:color="auto"/>
              <w:left w:val="single" w:sz="4" w:space="0" w:color="auto"/>
              <w:bottom w:val="single" w:sz="4" w:space="0" w:color="auto"/>
              <w:right w:val="single" w:sz="4" w:space="0" w:color="auto"/>
            </w:tcBorders>
            <w:hideMark/>
          </w:tcPr>
          <w:p w:rsidR="00561622" w:rsidRDefault="00561622">
            <w:pPr>
              <w:jc w:val="center"/>
              <w:rPr>
                <w:rFonts w:ascii="Arial" w:hAnsi="Arial" w:cs="Arial"/>
                <w:color w:val="000000"/>
                <w:sz w:val="24"/>
                <w:szCs w:val="24"/>
              </w:rPr>
            </w:pPr>
            <w:r>
              <w:rPr>
                <w:rFonts w:ascii="Arial" w:hAnsi="Arial" w:cs="Arial"/>
                <w:color w:val="000000"/>
              </w:rPr>
              <w:t>4571,8</w:t>
            </w:r>
          </w:p>
        </w:tc>
        <w:tc>
          <w:tcPr>
            <w:tcW w:w="837" w:type="dxa"/>
            <w:tcBorders>
              <w:top w:val="single" w:sz="4" w:space="0" w:color="auto"/>
              <w:left w:val="single" w:sz="4" w:space="0" w:color="auto"/>
              <w:bottom w:val="single" w:sz="4" w:space="0" w:color="auto"/>
              <w:right w:val="single" w:sz="4" w:space="0" w:color="auto"/>
            </w:tcBorders>
            <w:hideMark/>
          </w:tcPr>
          <w:p w:rsidR="00561622" w:rsidRDefault="00561622">
            <w:pPr>
              <w:jc w:val="center"/>
              <w:rPr>
                <w:rFonts w:ascii="Arial" w:hAnsi="Arial" w:cs="Arial"/>
                <w:color w:val="000000"/>
                <w:sz w:val="24"/>
                <w:szCs w:val="24"/>
              </w:rPr>
            </w:pPr>
            <w:r>
              <w:rPr>
                <w:rFonts w:ascii="Arial" w:hAnsi="Arial" w:cs="Arial"/>
                <w:color w:val="000000"/>
              </w:rPr>
              <w:t>5995</w:t>
            </w:r>
          </w:p>
        </w:tc>
        <w:tc>
          <w:tcPr>
            <w:tcW w:w="837" w:type="dxa"/>
            <w:tcBorders>
              <w:top w:val="single" w:sz="4" w:space="0" w:color="auto"/>
              <w:left w:val="single" w:sz="4" w:space="0" w:color="auto"/>
              <w:bottom w:val="single" w:sz="4" w:space="0" w:color="auto"/>
              <w:right w:val="single" w:sz="4" w:space="0" w:color="auto"/>
            </w:tcBorders>
            <w:hideMark/>
          </w:tcPr>
          <w:p w:rsidR="00561622" w:rsidRDefault="00561622">
            <w:pPr>
              <w:jc w:val="center"/>
              <w:rPr>
                <w:rFonts w:ascii="Arial" w:hAnsi="Arial" w:cs="Arial"/>
                <w:color w:val="000000"/>
                <w:sz w:val="24"/>
                <w:szCs w:val="24"/>
              </w:rPr>
            </w:pPr>
            <w:r>
              <w:rPr>
                <w:rFonts w:ascii="Arial" w:hAnsi="Arial" w:cs="Arial"/>
                <w:color w:val="000000"/>
              </w:rPr>
              <w:t>8237,8</w:t>
            </w:r>
          </w:p>
        </w:tc>
        <w:tc>
          <w:tcPr>
            <w:tcW w:w="837" w:type="dxa"/>
            <w:tcBorders>
              <w:top w:val="single" w:sz="4" w:space="0" w:color="auto"/>
              <w:left w:val="single" w:sz="4" w:space="0" w:color="auto"/>
              <w:bottom w:val="single" w:sz="4" w:space="0" w:color="auto"/>
              <w:right w:val="single" w:sz="4" w:space="0" w:color="auto"/>
            </w:tcBorders>
            <w:hideMark/>
          </w:tcPr>
          <w:p w:rsidR="00561622" w:rsidRDefault="00561622">
            <w:pPr>
              <w:jc w:val="center"/>
              <w:rPr>
                <w:rFonts w:ascii="Arial" w:hAnsi="Arial" w:cs="Arial"/>
                <w:color w:val="000000"/>
                <w:sz w:val="24"/>
                <w:szCs w:val="24"/>
              </w:rPr>
            </w:pPr>
            <w:r>
              <w:rPr>
                <w:rFonts w:ascii="Arial" w:hAnsi="Arial" w:cs="Arial"/>
                <w:color w:val="000000"/>
              </w:rPr>
              <w:t>11861</w:t>
            </w:r>
          </w:p>
        </w:tc>
        <w:tc>
          <w:tcPr>
            <w:tcW w:w="837" w:type="dxa"/>
            <w:tcBorders>
              <w:top w:val="single" w:sz="4" w:space="0" w:color="auto"/>
              <w:left w:val="single" w:sz="4" w:space="0" w:color="auto"/>
              <w:bottom w:val="single" w:sz="4" w:space="0" w:color="auto"/>
              <w:right w:val="single" w:sz="4" w:space="0" w:color="auto"/>
            </w:tcBorders>
            <w:hideMark/>
          </w:tcPr>
          <w:p w:rsidR="00561622" w:rsidRDefault="00561622">
            <w:pPr>
              <w:jc w:val="center"/>
              <w:rPr>
                <w:rFonts w:ascii="Arial" w:hAnsi="Arial" w:cs="Arial"/>
                <w:color w:val="000000"/>
                <w:sz w:val="24"/>
                <w:szCs w:val="24"/>
              </w:rPr>
            </w:pPr>
            <w:r>
              <w:rPr>
                <w:rFonts w:ascii="Arial" w:hAnsi="Arial" w:cs="Arial"/>
                <w:color w:val="000000"/>
              </w:rPr>
              <w:t>18891</w:t>
            </w:r>
          </w:p>
        </w:tc>
        <w:tc>
          <w:tcPr>
            <w:tcW w:w="837" w:type="dxa"/>
            <w:tcBorders>
              <w:top w:val="single" w:sz="4" w:space="0" w:color="auto"/>
              <w:left w:val="single" w:sz="4" w:space="0" w:color="auto"/>
              <w:bottom w:val="single" w:sz="4" w:space="0" w:color="auto"/>
              <w:right w:val="single" w:sz="4" w:space="0" w:color="auto"/>
            </w:tcBorders>
            <w:hideMark/>
          </w:tcPr>
          <w:p w:rsidR="00561622" w:rsidRDefault="00561622">
            <w:pPr>
              <w:jc w:val="center"/>
              <w:rPr>
                <w:rFonts w:ascii="Arial" w:hAnsi="Arial" w:cs="Arial"/>
                <w:color w:val="000000"/>
                <w:sz w:val="24"/>
                <w:szCs w:val="24"/>
              </w:rPr>
            </w:pPr>
            <w:r>
              <w:rPr>
                <w:rFonts w:ascii="Arial" w:hAnsi="Arial" w:cs="Arial"/>
                <w:color w:val="000000"/>
              </w:rPr>
              <w:t>29673</w:t>
            </w:r>
          </w:p>
        </w:tc>
      </w:tr>
      <w:tr w:rsidR="00561622" w:rsidRPr="005C69E9" w:rsidTr="003B490E">
        <w:trPr>
          <w:trHeight w:val="284"/>
          <w:jc w:val="center"/>
        </w:trPr>
        <w:tc>
          <w:tcPr>
            <w:tcW w:w="522" w:type="dxa"/>
            <w:tcBorders>
              <w:top w:val="single" w:sz="4" w:space="0" w:color="auto"/>
              <w:left w:val="single" w:sz="4" w:space="0" w:color="auto"/>
              <w:bottom w:val="single" w:sz="4" w:space="0" w:color="auto"/>
              <w:right w:val="single" w:sz="4" w:space="0" w:color="auto"/>
            </w:tcBorders>
            <w:vAlign w:val="center"/>
            <w:hideMark/>
          </w:tcPr>
          <w:p w:rsidR="00561622" w:rsidRPr="005C69E9" w:rsidRDefault="00561622" w:rsidP="003B490E">
            <w:pPr>
              <w:spacing w:after="0"/>
              <w:rPr>
                <w:rFonts w:ascii="Times New Roman" w:hAnsi="Times New Roman" w:cs="Times New Roman"/>
                <w:sz w:val="24"/>
                <w:szCs w:val="24"/>
              </w:rPr>
            </w:pPr>
            <w:r w:rsidRPr="005C69E9">
              <w:rPr>
                <w:rFonts w:ascii="Times New Roman" w:hAnsi="Times New Roman" w:cs="Times New Roman"/>
                <w:sz w:val="24"/>
                <w:szCs w:val="24"/>
              </w:rPr>
              <w:t>2</w:t>
            </w:r>
          </w:p>
        </w:tc>
        <w:tc>
          <w:tcPr>
            <w:tcW w:w="4095" w:type="dxa"/>
            <w:tcBorders>
              <w:top w:val="single" w:sz="4" w:space="0" w:color="auto"/>
              <w:left w:val="single" w:sz="4" w:space="0" w:color="auto"/>
              <w:bottom w:val="single" w:sz="4" w:space="0" w:color="auto"/>
              <w:right w:val="single" w:sz="4" w:space="0" w:color="auto"/>
            </w:tcBorders>
            <w:vAlign w:val="center"/>
            <w:hideMark/>
          </w:tcPr>
          <w:p w:rsidR="00561622" w:rsidRPr="005C69E9" w:rsidRDefault="00561622" w:rsidP="003B490E">
            <w:pPr>
              <w:spacing w:after="0"/>
              <w:rPr>
                <w:rFonts w:ascii="Times New Roman" w:hAnsi="Times New Roman" w:cs="Times New Roman"/>
                <w:sz w:val="24"/>
                <w:szCs w:val="24"/>
              </w:rPr>
            </w:pPr>
            <w:r w:rsidRPr="005C69E9">
              <w:rPr>
                <w:rFonts w:ascii="Times New Roman" w:hAnsi="Times New Roman" w:cs="Times New Roman"/>
                <w:sz w:val="24"/>
                <w:szCs w:val="24"/>
              </w:rPr>
              <w:t>Наблюдения на водомерном посту, гидрометрическом лотке, водосливе, оборудованным самописцем уровня воды</w:t>
            </w:r>
          </w:p>
        </w:tc>
        <w:tc>
          <w:tcPr>
            <w:tcW w:w="837" w:type="dxa"/>
            <w:tcBorders>
              <w:top w:val="single" w:sz="4" w:space="0" w:color="auto"/>
              <w:left w:val="single" w:sz="4" w:space="0" w:color="auto"/>
              <w:bottom w:val="single" w:sz="4" w:space="0" w:color="auto"/>
              <w:right w:val="single" w:sz="4" w:space="0" w:color="auto"/>
            </w:tcBorders>
            <w:hideMark/>
          </w:tcPr>
          <w:p w:rsidR="00561622" w:rsidRDefault="00561622">
            <w:pPr>
              <w:jc w:val="center"/>
              <w:rPr>
                <w:rFonts w:ascii="Arial" w:hAnsi="Arial" w:cs="Arial"/>
                <w:color w:val="000000"/>
                <w:sz w:val="24"/>
                <w:szCs w:val="24"/>
              </w:rPr>
            </w:pPr>
            <w:r>
              <w:rPr>
                <w:rFonts w:ascii="Arial" w:hAnsi="Arial" w:cs="Arial"/>
                <w:color w:val="000000"/>
              </w:rPr>
              <w:t>6987</w:t>
            </w:r>
          </w:p>
        </w:tc>
        <w:tc>
          <w:tcPr>
            <w:tcW w:w="837" w:type="dxa"/>
            <w:tcBorders>
              <w:top w:val="single" w:sz="4" w:space="0" w:color="auto"/>
              <w:left w:val="single" w:sz="4" w:space="0" w:color="auto"/>
              <w:bottom w:val="single" w:sz="4" w:space="0" w:color="auto"/>
              <w:right w:val="single" w:sz="4" w:space="0" w:color="auto"/>
            </w:tcBorders>
            <w:hideMark/>
          </w:tcPr>
          <w:p w:rsidR="00561622" w:rsidRDefault="00561622">
            <w:pPr>
              <w:jc w:val="center"/>
              <w:rPr>
                <w:rFonts w:ascii="Arial" w:hAnsi="Arial" w:cs="Arial"/>
                <w:color w:val="000000"/>
                <w:sz w:val="24"/>
                <w:szCs w:val="24"/>
              </w:rPr>
            </w:pPr>
            <w:r>
              <w:rPr>
                <w:rFonts w:ascii="Arial" w:hAnsi="Arial" w:cs="Arial"/>
                <w:color w:val="000000"/>
              </w:rPr>
              <w:t>8539,7</w:t>
            </w:r>
          </w:p>
        </w:tc>
        <w:tc>
          <w:tcPr>
            <w:tcW w:w="837" w:type="dxa"/>
            <w:tcBorders>
              <w:top w:val="single" w:sz="4" w:space="0" w:color="auto"/>
              <w:left w:val="single" w:sz="4" w:space="0" w:color="auto"/>
              <w:bottom w:val="single" w:sz="4" w:space="0" w:color="auto"/>
              <w:right w:val="single" w:sz="4" w:space="0" w:color="auto"/>
            </w:tcBorders>
            <w:hideMark/>
          </w:tcPr>
          <w:p w:rsidR="00561622" w:rsidRDefault="00561622">
            <w:pPr>
              <w:jc w:val="center"/>
              <w:rPr>
                <w:rFonts w:ascii="Arial" w:hAnsi="Arial" w:cs="Arial"/>
                <w:color w:val="000000"/>
                <w:sz w:val="24"/>
                <w:szCs w:val="24"/>
              </w:rPr>
            </w:pPr>
            <w:r>
              <w:rPr>
                <w:rFonts w:ascii="Arial" w:hAnsi="Arial" w:cs="Arial"/>
                <w:color w:val="000000"/>
              </w:rPr>
              <w:t> </w:t>
            </w:r>
          </w:p>
        </w:tc>
        <w:tc>
          <w:tcPr>
            <w:tcW w:w="837" w:type="dxa"/>
            <w:tcBorders>
              <w:top w:val="single" w:sz="4" w:space="0" w:color="auto"/>
              <w:left w:val="single" w:sz="4" w:space="0" w:color="auto"/>
              <w:bottom w:val="single" w:sz="4" w:space="0" w:color="auto"/>
              <w:right w:val="single" w:sz="4" w:space="0" w:color="auto"/>
            </w:tcBorders>
            <w:hideMark/>
          </w:tcPr>
          <w:p w:rsidR="00561622" w:rsidRDefault="00561622">
            <w:pPr>
              <w:jc w:val="center"/>
              <w:rPr>
                <w:rFonts w:ascii="Arial" w:hAnsi="Arial" w:cs="Arial"/>
                <w:color w:val="000000"/>
                <w:sz w:val="24"/>
                <w:szCs w:val="24"/>
              </w:rPr>
            </w:pPr>
            <w:r>
              <w:rPr>
                <w:rFonts w:ascii="Arial" w:hAnsi="Arial" w:cs="Arial"/>
                <w:color w:val="000000"/>
              </w:rPr>
              <w:t> </w:t>
            </w:r>
          </w:p>
        </w:tc>
        <w:tc>
          <w:tcPr>
            <w:tcW w:w="837" w:type="dxa"/>
            <w:tcBorders>
              <w:top w:val="single" w:sz="4" w:space="0" w:color="auto"/>
              <w:left w:val="single" w:sz="4" w:space="0" w:color="auto"/>
              <w:bottom w:val="single" w:sz="4" w:space="0" w:color="auto"/>
              <w:right w:val="single" w:sz="4" w:space="0" w:color="auto"/>
            </w:tcBorders>
            <w:hideMark/>
          </w:tcPr>
          <w:p w:rsidR="00561622" w:rsidRDefault="00561622">
            <w:pPr>
              <w:jc w:val="center"/>
              <w:rPr>
                <w:rFonts w:ascii="Arial" w:hAnsi="Arial" w:cs="Arial"/>
                <w:color w:val="000000"/>
                <w:sz w:val="24"/>
                <w:szCs w:val="24"/>
              </w:rPr>
            </w:pPr>
            <w:r>
              <w:rPr>
                <w:rFonts w:ascii="Arial" w:hAnsi="Arial" w:cs="Arial"/>
                <w:color w:val="000000"/>
              </w:rPr>
              <w:t> </w:t>
            </w:r>
          </w:p>
        </w:tc>
        <w:tc>
          <w:tcPr>
            <w:tcW w:w="837" w:type="dxa"/>
            <w:tcBorders>
              <w:top w:val="single" w:sz="4" w:space="0" w:color="auto"/>
              <w:left w:val="single" w:sz="4" w:space="0" w:color="auto"/>
              <w:bottom w:val="single" w:sz="4" w:space="0" w:color="auto"/>
              <w:right w:val="single" w:sz="4" w:space="0" w:color="auto"/>
            </w:tcBorders>
            <w:hideMark/>
          </w:tcPr>
          <w:p w:rsidR="00561622" w:rsidRDefault="00561622">
            <w:pPr>
              <w:jc w:val="center"/>
              <w:rPr>
                <w:rFonts w:ascii="Arial" w:hAnsi="Arial" w:cs="Arial"/>
                <w:color w:val="000000"/>
                <w:sz w:val="24"/>
                <w:szCs w:val="24"/>
              </w:rPr>
            </w:pPr>
            <w:r>
              <w:rPr>
                <w:rFonts w:ascii="Arial" w:hAnsi="Arial" w:cs="Arial"/>
                <w:color w:val="000000"/>
              </w:rPr>
              <w:t> </w:t>
            </w:r>
          </w:p>
        </w:tc>
      </w:tr>
    </w:tbl>
    <w:p w:rsidR="003B490E" w:rsidRPr="005C69E9" w:rsidRDefault="003B490E" w:rsidP="003B490E">
      <w:pPr>
        <w:spacing w:after="0"/>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Примечания: </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При наблюдениях 1, 2 и 4 раза в сутки, к ценам настоящей таблицы применяются следующие коэффициенты:</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1,15 </w:t>
      </w:r>
      <w:r w:rsidRPr="005C69E9">
        <w:rPr>
          <w:rFonts w:ascii="Times New Roman" w:hAnsi="Times New Roman" w:cs="Times New Roman"/>
          <w:sz w:val="24"/>
          <w:szCs w:val="24"/>
        </w:rPr>
        <w:tab/>
        <w:t>– при наблюдениях в период устойчивого ледостава;</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1,5 </w:t>
      </w:r>
      <w:r w:rsidRPr="005C69E9">
        <w:rPr>
          <w:rFonts w:ascii="Times New Roman" w:hAnsi="Times New Roman" w:cs="Times New Roman"/>
          <w:sz w:val="24"/>
          <w:szCs w:val="24"/>
        </w:rPr>
        <w:tab/>
        <w:t>– при удаленности поста от ближайшего населенного пункта от 3 до 5 км;</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1,6 </w:t>
      </w:r>
      <w:r w:rsidRPr="005C69E9">
        <w:rPr>
          <w:rFonts w:ascii="Times New Roman" w:hAnsi="Times New Roman" w:cs="Times New Roman"/>
          <w:sz w:val="24"/>
          <w:szCs w:val="24"/>
        </w:rPr>
        <w:tab/>
        <w:t>– то же, более 5 км;</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0,7 </w:t>
      </w:r>
      <w:r w:rsidRPr="005C69E9">
        <w:rPr>
          <w:rFonts w:ascii="Times New Roman" w:hAnsi="Times New Roman" w:cs="Times New Roman"/>
          <w:sz w:val="24"/>
          <w:szCs w:val="24"/>
        </w:rPr>
        <w:tab/>
        <w:t>– при возможности обслуживания нескольких постов одним наблюдателем.</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При наблюдениях по самописцу уровня воды длительного действия, к ценам настоящей таблицы применяется коэффициент 0,8.</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Стоимость наблюдений на водпосту за период продолжительности до 20 дней определяется путем умножения стоимости одного дня на количество дней наблюдений, с применением коэффициента 1,5.</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Продолжительность наблюдений при количестве дней свыше 20 до 30 принимается за один месяц наблюдений.</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Стоимость отбора ежедневных проб воды на мутность на водпостах, не входящих в состав гидрометрических станций, определяется дополнительно по ценам § 9 таблицы 316.</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Отдельные виды гидрологических работ</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iCs/>
          <w:sz w:val="24"/>
          <w:szCs w:val="24"/>
        </w:rPr>
      </w:pPr>
      <w:r w:rsidRPr="005C69E9">
        <w:rPr>
          <w:rFonts w:ascii="Times New Roman" w:hAnsi="Times New Roman" w:cs="Times New Roman"/>
          <w:iCs/>
          <w:sz w:val="24"/>
          <w:szCs w:val="24"/>
        </w:rPr>
        <w:t>Состав работ к таблице 316</w:t>
      </w:r>
    </w:p>
    <w:p w:rsidR="003B490E" w:rsidRPr="005C69E9" w:rsidRDefault="003B490E" w:rsidP="003B490E">
      <w:pPr>
        <w:spacing w:after="0"/>
        <w:ind w:firstLine="284"/>
        <w:jc w:val="both"/>
        <w:rPr>
          <w:rFonts w:ascii="Times New Roman" w:hAnsi="Times New Roman" w:cs="Times New Roman"/>
          <w:iCs/>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Измерение расхода воды вертушкой (к § 1)</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Измерение уровня воды на основном водомерном посту и на уклонных водомерных постах в начале и в конце работ. Промеры глубин на скоростных вертикалях (зимой – пробивка лунок и измерение толщины снега, льда и шуги). Измерение скоростей течения гидрометрической вертушкой детальным методом. Обработка полевых материалов.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Измерение расходов воды поплавками (к § 2)</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Измерение уровня и уклона воды. Определение времени и места прохождения поплавков по трем створам. Обработка полевых материалов.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Инструментальное измерение скорости и направления течения (к § 3)</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Измерение уровня воды. Промер глубин на скоростных вертикалях. Измерение скоростей течения детальным методом и направлений течения в тех же точках. Обработка полевых материалов.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Определение скорости и направления течения поплавками (к § 4)</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Измерение уровня воды. Определение скорости и траекторий поплавков (количество створов определяется по § 1 таблицы 321). Обработка полевых материалов.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Промеры глубин по готовому створу (к § 5)</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Измерение уровня воды. Промеры глубин по готовому створу (количество промерных вертикалей определяется по § 2 таблицы 321). Зимой – просверливание лунок, измерение толщины снега, льда и шуги. Обработка полевых материалов.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Промеры глубин на участке станции (к § 6)</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Измерение уровней воды на водомерных постах. Промеры глубин по готовым поперечникам (количество поперечников и промерных вертикалей на поперечнике определяется по § 1, 2 таблицы 321). Зимой – ледомерная съемка. Обработка полевых материалов.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Определение продольного профиля водной поверхности на участке станции (к § 7)</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Учащенное измерение уровня воды во время нивелирования. Нивелирование уровня воды по длине реки в пределах участка гидрометрической станции. Обработка полевых материалов.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Измерение расхода взвешенных наносов (без расхода воды) (к § 8)</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фильтров (сушка, взвешивание). Взятие проб воды батометром на скоростных вертикалях в пяти точках. Взятие контрольной пробы воды на мутность в постоянной точке. Фильтрование и определение веса наносов. Обработка полевых мате</w:t>
      </w:r>
      <w:r w:rsidRPr="005C69E9">
        <w:rPr>
          <w:rFonts w:ascii="Times New Roman" w:hAnsi="Times New Roman" w:cs="Times New Roman"/>
          <w:sz w:val="24"/>
          <w:szCs w:val="24"/>
        </w:rPr>
        <w:softHyphen/>
        <w:t>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Взятие и обработка проб воды на мутность в постоянной точке (к § 9)</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фильтров, взятие проб воды на мутность в постоянной точке. Фильт</w:t>
      </w:r>
      <w:r w:rsidRPr="005C69E9">
        <w:rPr>
          <w:rFonts w:ascii="Times New Roman" w:hAnsi="Times New Roman" w:cs="Times New Roman"/>
          <w:sz w:val="24"/>
          <w:szCs w:val="24"/>
        </w:rPr>
        <w:softHyphen/>
        <w:t>рование проб, определение веса наносов. Обработка полевых материалов.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Измерение расхода влекомых наносов (без расхода воды) (к § 10)</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Взятие проб влекомых наносов на скоростных вертикалях трехкратным приемом. Определение количества наносов. Отбор проб на механализ, визуальное описание и отправка в лабораторию Обработка материалов.</w:t>
      </w:r>
    </w:p>
    <w:p w:rsidR="003B490E" w:rsidRPr="005C69E9" w:rsidRDefault="003B490E" w:rsidP="003B490E">
      <w:pPr>
        <w:spacing w:after="0"/>
        <w:ind w:firstLine="284"/>
        <w:jc w:val="both"/>
        <w:rPr>
          <w:rFonts w:ascii="Times New Roman" w:hAnsi="Times New Roman" w:cs="Times New Roman"/>
          <w:i/>
          <w:iCs/>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Взятие проб донных отложений (к § 11)</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Взятие проб донных отложений, их визуальное описание. Отбор и упаковка проб для анализа (количество проб на участке определяется по § 8 таблицы 321). Обработка полевых материалов.</w:t>
      </w:r>
    </w:p>
    <w:p w:rsidR="003B490E" w:rsidRPr="005C69E9" w:rsidRDefault="003B490E" w:rsidP="003B490E">
      <w:pPr>
        <w:spacing w:after="0"/>
        <w:ind w:firstLine="284"/>
        <w:jc w:val="center"/>
        <w:rPr>
          <w:rFonts w:ascii="Times New Roman" w:hAnsi="Times New Roman" w:cs="Times New Roman"/>
          <w:i/>
          <w:iCs/>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Наблюдения на участке деформации (к § 12)</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Детальные промеры глубин на 10 промерных профилях. Отбор донных отложений в количестве 50 проб. Описание всех взятых проб по визуальному осмотру. Отбор и упаковка проб для механического анализа (в количестве 30% всех отобранных проб). Нивелировка и домеры надводной части берегов в пределах бровок основного русла. Измерение скоростей и направлений течения по глубине на четырех профилях. Обработка полевых материалов.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Наблюдения за весенним и осенним ледоходами на участке станции (к § 13)</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i/>
          <w:sz w:val="24"/>
          <w:szCs w:val="24"/>
        </w:rPr>
      </w:pPr>
      <w:r w:rsidRPr="005C69E9">
        <w:rPr>
          <w:rFonts w:ascii="Times New Roman" w:hAnsi="Times New Roman" w:cs="Times New Roman"/>
          <w:iCs/>
          <w:sz w:val="24"/>
          <w:szCs w:val="24"/>
        </w:rPr>
        <w:t>Состав работ</w:t>
      </w:r>
      <w:r w:rsidRPr="005C69E9">
        <w:rPr>
          <w:rFonts w:ascii="Times New Roman" w:hAnsi="Times New Roman" w:cs="Times New Roman"/>
          <w:i/>
          <w:sz w:val="24"/>
          <w:szCs w:val="24"/>
        </w:rPr>
        <w:t>: приведен в § 1 таблицы 319 (цикл – всего 30 дней).</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Специальные исследования зимнего режима (к § 14)</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i/>
          <w:sz w:val="24"/>
          <w:szCs w:val="24"/>
        </w:rPr>
      </w:pPr>
      <w:r w:rsidRPr="005C69E9">
        <w:rPr>
          <w:rFonts w:ascii="Times New Roman" w:hAnsi="Times New Roman" w:cs="Times New Roman"/>
          <w:i/>
          <w:sz w:val="24"/>
          <w:szCs w:val="24"/>
        </w:rPr>
        <w:t>Измерение расходов льда и шуги в осенний и весенний периоды – всего 12 расходов. Наблюдения за образованием внутриводного льда – всего 10 дней. Подробный состав работ приведен в § 4 и 8 таблицы 319.</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Зимнее маршрутное обследование (к § 15)</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i/>
          <w:sz w:val="24"/>
          <w:szCs w:val="24"/>
        </w:rPr>
      </w:pPr>
      <w:r w:rsidRPr="005C69E9">
        <w:rPr>
          <w:rFonts w:ascii="Times New Roman" w:hAnsi="Times New Roman" w:cs="Times New Roman"/>
          <w:i/>
          <w:sz w:val="24"/>
          <w:szCs w:val="24"/>
        </w:rPr>
        <w:t>Маршрутное обследование состояния ледяного покрова на участке реки длиной 15 км. Подробный состав работ приведен в § 2 таблицы 319.</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Фотоработы (к § 16)</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Съемка, проявление и печатание фотоснимков. Описание фотоснимков.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Взятие суммарной пробы воды для определения крупности и минералогического состава взвешенных наносов (к § 17)</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Взятие суммарной пробы воды для определения крупности и минералогического состава взвешенных наносов со всех скоростных вертикалей в двух точках (0,2 и 0,8 глубины). Отстой пробы и выделение наносов. Отправка в лабораторию. Обработка полевых материалов.</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Взятие пробы воды для химического анализа (к § 18-20)</w:t>
      </w:r>
    </w:p>
    <w:p w:rsidR="003B490E" w:rsidRPr="005C69E9" w:rsidRDefault="003B490E" w:rsidP="003B490E">
      <w:pPr>
        <w:spacing w:after="0"/>
        <w:ind w:firstLine="284"/>
        <w:jc w:val="center"/>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посуды и приборов. Взятие пробы воды при одноразовом опускании приборов. Измерение глубины и температуры воды в месте взятия пробы. Визуальное описание пробы (запах, вкус и т. д.). Консервирование, упаковка, отправка пробы в лабораторию. Обработка полевых материалов.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Определение отдельных неустойчивых химических компонентов на месте взятия пробы воды (из готовой пробы) (к § 21)</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посуды и приборов. Подготовка химических реактивов. Определение содержания рН, СО</w:t>
      </w:r>
      <w:r w:rsidRPr="005C69E9">
        <w:rPr>
          <w:rFonts w:ascii="Times New Roman" w:hAnsi="Times New Roman" w:cs="Times New Roman"/>
          <w:sz w:val="24"/>
          <w:szCs w:val="24"/>
          <w:vertAlign w:val="subscript"/>
        </w:rPr>
        <w:t>2</w:t>
      </w:r>
      <w:r w:rsidRPr="005C69E9">
        <w:rPr>
          <w:rFonts w:ascii="Times New Roman" w:hAnsi="Times New Roman" w:cs="Times New Roman"/>
          <w:sz w:val="24"/>
          <w:szCs w:val="24"/>
        </w:rPr>
        <w:t xml:space="preserve"> и фиксация О</w:t>
      </w:r>
      <w:r w:rsidRPr="005C69E9">
        <w:rPr>
          <w:rFonts w:ascii="Times New Roman" w:hAnsi="Times New Roman" w:cs="Times New Roman"/>
          <w:sz w:val="24"/>
          <w:szCs w:val="24"/>
          <w:vertAlign w:val="subscript"/>
        </w:rPr>
        <w:t>2</w:t>
      </w:r>
      <w:r w:rsidRPr="005C69E9">
        <w:rPr>
          <w:rFonts w:ascii="Times New Roman" w:hAnsi="Times New Roman" w:cs="Times New Roman"/>
          <w:sz w:val="24"/>
          <w:szCs w:val="24"/>
        </w:rPr>
        <w:t>. Обработка материалов.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Определение гранулометрического состава донных отложений методом обмера (к § 22)</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Выбор характерной площадки размером 1х1 м</w:t>
      </w:r>
      <w:r w:rsidRPr="005C69E9">
        <w:rPr>
          <w:rFonts w:ascii="Times New Roman" w:hAnsi="Times New Roman" w:cs="Times New Roman"/>
          <w:sz w:val="24"/>
          <w:szCs w:val="24"/>
          <w:vertAlign w:val="superscript"/>
        </w:rPr>
        <w:t>2</w:t>
      </w:r>
      <w:r w:rsidRPr="005C69E9">
        <w:rPr>
          <w:rFonts w:ascii="Times New Roman" w:hAnsi="Times New Roman" w:cs="Times New Roman"/>
          <w:sz w:val="24"/>
          <w:szCs w:val="24"/>
        </w:rPr>
        <w:t>. Омер частиц поверхностного слоя отложений с помощью рулетки и калибров. Обработка материалов.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Бактериологический анализ воды (к § 23)</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Обработка посуды в лаборатории для пробы воды на бактериологический анализ и доставка ее к месту взятия пробы. Взятие и доставка пробы воды в лабораторию. Бактериологический анализ воды. Обработка полевых материалов.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Стоимость специального транспорта (вертолет, самолет и т. п.) для доставки проб воды на бактериологический анализ, а также выезд лаборатории для отбора пробы воды определяется дополнительно отдельным расчетом.</w:t>
      </w:r>
    </w:p>
    <w:p w:rsidR="003B490E" w:rsidRPr="005C69E9" w:rsidRDefault="003B490E" w:rsidP="003B490E">
      <w:pPr>
        <w:spacing w:after="0"/>
        <w:ind w:right="284" w:firstLine="284"/>
        <w:jc w:val="right"/>
        <w:rPr>
          <w:rFonts w:ascii="Times New Roman" w:hAnsi="Times New Roman" w:cs="Times New Roman"/>
          <w:sz w:val="24"/>
          <w:szCs w:val="24"/>
        </w:rPr>
      </w:pP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316</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2120"/>
        <w:gridCol w:w="1109"/>
        <w:gridCol w:w="1134"/>
        <w:gridCol w:w="1134"/>
        <w:gridCol w:w="1134"/>
        <w:gridCol w:w="1134"/>
        <w:gridCol w:w="1134"/>
        <w:gridCol w:w="1134"/>
      </w:tblGrid>
      <w:tr w:rsidR="003B490E" w:rsidRPr="005C69E9" w:rsidTr="009E4D75">
        <w:trPr>
          <w:cantSplit/>
          <w:trHeight w:val="284"/>
          <w:jc w:val="center"/>
        </w:trPr>
        <w:tc>
          <w:tcPr>
            <w:tcW w:w="693"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1109"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Измеритель</w:t>
            </w:r>
          </w:p>
        </w:tc>
        <w:tc>
          <w:tcPr>
            <w:tcW w:w="6804" w:type="dxa"/>
            <w:gridSpan w:val="6"/>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3B490E" w:rsidRPr="005C69E9" w:rsidTr="009E4D75">
        <w:trPr>
          <w:cantSplit/>
          <w:trHeight w:val="284"/>
          <w:jc w:val="center"/>
        </w:trPr>
        <w:tc>
          <w:tcPr>
            <w:tcW w:w="693" w:type="dxa"/>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2120" w:type="dxa"/>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6804" w:type="dxa"/>
            <w:gridSpan w:val="6"/>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Ширина реки, м</w:t>
            </w:r>
          </w:p>
        </w:tc>
      </w:tr>
      <w:tr w:rsidR="003B490E" w:rsidRPr="005C69E9" w:rsidTr="009E4D75">
        <w:trPr>
          <w:cantSplit/>
          <w:trHeight w:val="284"/>
          <w:jc w:val="center"/>
        </w:trPr>
        <w:tc>
          <w:tcPr>
            <w:tcW w:w="693" w:type="dxa"/>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2120" w:type="dxa"/>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rPr>
                <w:rFonts w:ascii="Times New Roman" w:hAnsi="Times New Roman" w:cs="Times New Roman"/>
                <w:sz w:val="24"/>
                <w:szCs w:val="24"/>
              </w:rPr>
            </w:pPr>
            <w:r w:rsidRPr="005C69E9">
              <w:rPr>
                <w:rFonts w:ascii="Times New Roman" w:hAnsi="Times New Roman" w:cs="Times New Roman"/>
                <w:sz w:val="24"/>
                <w:szCs w:val="24"/>
              </w:rPr>
              <w:t>до 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rPr>
                <w:rFonts w:ascii="Times New Roman" w:hAnsi="Times New Roman" w:cs="Times New Roman"/>
                <w:sz w:val="24"/>
                <w:szCs w:val="24"/>
              </w:rPr>
            </w:pPr>
            <w:r w:rsidRPr="005C69E9">
              <w:rPr>
                <w:rFonts w:ascii="Times New Roman" w:hAnsi="Times New Roman" w:cs="Times New Roman"/>
                <w:sz w:val="24"/>
                <w:szCs w:val="24"/>
              </w:rPr>
              <w:t>21 -100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101- 300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rPr>
                <w:rFonts w:ascii="Times New Roman" w:hAnsi="Times New Roman" w:cs="Times New Roman"/>
                <w:sz w:val="24"/>
                <w:szCs w:val="24"/>
              </w:rPr>
            </w:pPr>
            <w:r w:rsidRPr="005C69E9">
              <w:rPr>
                <w:rFonts w:ascii="Times New Roman" w:hAnsi="Times New Roman" w:cs="Times New Roman"/>
                <w:sz w:val="24"/>
                <w:szCs w:val="24"/>
              </w:rPr>
              <w:t>301- 600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rPr>
                <w:rFonts w:ascii="Times New Roman" w:hAnsi="Times New Roman" w:cs="Times New Roman"/>
                <w:sz w:val="24"/>
                <w:szCs w:val="24"/>
              </w:rPr>
            </w:pPr>
            <w:r w:rsidRPr="005C69E9">
              <w:rPr>
                <w:rFonts w:ascii="Times New Roman" w:hAnsi="Times New Roman" w:cs="Times New Roman"/>
                <w:sz w:val="24"/>
                <w:szCs w:val="24"/>
              </w:rPr>
              <w:t>601-1000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rPr>
                <w:rFonts w:ascii="Times New Roman" w:hAnsi="Times New Roman" w:cs="Times New Roman"/>
                <w:sz w:val="24"/>
                <w:szCs w:val="24"/>
              </w:rPr>
            </w:pPr>
            <w:r w:rsidRPr="005C69E9">
              <w:rPr>
                <w:rFonts w:ascii="Times New Roman" w:hAnsi="Times New Roman" w:cs="Times New Roman"/>
                <w:sz w:val="24"/>
                <w:szCs w:val="24"/>
              </w:rPr>
              <w:t>1001-2000</w:t>
            </w:r>
          </w:p>
        </w:tc>
      </w:tr>
      <w:tr w:rsidR="003B490E" w:rsidRPr="005C69E9" w:rsidTr="009E4D75">
        <w:trPr>
          <w:cantSplit/>
          <w:trHeight w:val="227"/>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12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10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u w:val="single"/>
              </w:rPr>
            </w:pPr>
            <w:r w:rsidRPr="005C69E9">
              <w:rPr>
                <w:rFonts w:ascii="Times New Roman" w:hAnsi="Times New Roman" w:cs="Times New Roman"/>
                <w:sz w:val="24"/>
                <w:szCs w:val="24"/>
                <w:u w:val="single"/>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r>
      <w:tr w:rsidR="0024251B" w:rsidRPr="005C69E9" w:rsidTr="009E4D75">
        <w:trPr>
          <w:cantSplit/>
          <w:trHeight w:val="284"/>
          <w:jc w:val="center"/>
        </w:trPr>
        <w:tc>
          <w:tcPr>
            <w:tcW w:w="693" w:type="dxa"/>
            <w:vMerge w:val="restart"/>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rPr>
                <w:rFonts w:ascii="Times New Roman" w:hAnsi="Times New Roman" w:cs="Times New Roman"/>
                <w:sz w:val="24"/>
                <w:szCs w:val="24"/>
              </w:rPr>
            </w:pPr>
            <w:r w:rsidRPr="005C69E9">
              <w:rPr>
                <w:rFonts w:ascii="Times New Roman" w:hAnsi="Times New Roman" w:cs="Times New Roman"/>
                <w:sz w:val="24"/>
                <w:szCs w:val="24"/>
              </w:rPr>
              <w:t>1</w:t>
            </w:r>
          </w:p>
        </w:tc>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rPr>
                <w:rFonts w:ascii="Times New Roman" w:hAnsi="Times New Roman" w:cs="Times New Roman"/>
                <w:sz w:val="24"/>
                <w:szCs w:val="24"/>
              </w:rPr>
            </w:pPr>
            <w:r w:rsidRPr="005C69E9">
              <w:rPr>
                <w:rFonts w:ascii="Times New Roman" w:hAnsi="Times New Roman" w:cs="Times New Roman"/>
                <w:sz w:val="24"/>
                <w:szCs w:val="24"/>
              </w:rPr>
              <w:t>Измерение расхода воды вертушкой</w:t>
            </w:r>
          </w:p>
        </w:tc>
        <w:tc>
          <w:tcPr>
            <w:tcW w:w="1109" w:type="dxa"/>
            <w:vMerge w:val="restart"/>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jc w:val="center"/>
              <w:rPr>
                <w:rFonts w:ascii="Times New Roman" w:hAnsi="Times New Roman" w:cs="Times New Roman"/>
                <w:sz w:val="24"/>
                <w:szCs w:val="24"/>
                <w:u w:val="single"/>
              </w:rPr>
            </w:pPr>
            <w:r w:rsidRPr="005C69E9">
              <w:rPr>
                <w:rFonts w:ascii="Times New Roman" w:hAnsi="Times New Roman" w:cs="Times New Roman"/>
                <w:sz w:val="24"/>
                <w:szCs w:val="24"/>
                <w:u w:val="single"/>
              </w:rPr>
              <w:t>1 расход</w:t>
            </w:r>
          </w:p>
          <w:p w:rsidR="0024251B" w:rsidRPr="005C69E9" w:rsidRDefault="0024251B"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вертикаль</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1461,0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2400,3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4278,8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5218,0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6470,3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7409,6</w:t>
            </w:r>
          </w:p>
        </w:tc>
      </w:tr>
      <w:tr w:rsidR="0024251B" w:rsidRPr="005C69E9" w:rsidTr="009E4D75">
        <w:trPr>
          <w:cantSplit/>
          <w:trHeight w:val="284"/>
          <w:jc w:val="center"/>
        </w:trPr>
        <w:tc>
          <w:tcPr>
            <w:tcW w:w="693" w:type="dxa"/>
            <w:vMerge/>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line="240" w:lineRule="auto"/>
              <w:rPr>
                <w:rFonts w:ascii="Times New Roman" w:hAnsi="Times New Roman" w:cs="Times New Roman"/>
                <w:sz w:val="24"/>
                <w:szCs w:val="24"/>
              </w:rPr>
            </w:pPr>
          </w:p>
        </w:tc>
        <w:tc>
          <w:tcPr>
            <w:tcW w:w="2120" w:type="dxa"/>
            <w:vMerge/>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line="240" w:lineRule="auto"/>
              <w:rPr>
                <w:rFonts w:ascii="Times New Roman" w:hAnsi="Times New Roman" w:cs="Times New Roman"/>
                <w:sz w:val="24"/>
                <w:szCs w:val="24"/>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208,7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266,1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354,8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370,5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407,0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412,2</w:t>
            </w:r>
          </w:p>
        </w:tc>
      </w:tr>
      <w:tr w:rsidR="0024251B" w:rsidRPr="005C69E9" w:rsidTr="009E4D75">
        <w:trPr>
          <w:trHeight w:val="284"/>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rPr>
                <w:rFonts w:ascii="Times New Roman" w:hAnsi="Times New Roman" w:cs="Times New Roman"/>
                <w:sz w:val="24"/>
                <w:szCs w:val="24"/>
              </w:rPr>
            </w:pPr>
            <w:r w:rsidRPr="005C69E9">
              <w:rPr>
                <w:rFonts w:ascii="Times New Roman" w:hAnsi="Times New Roman" w:cs="Times New Roman"/>
                <w:sz w:val="24"/>
                <w:szCs w:val="24"/>
              </w:rPr>
              <w:t>2</w:t>
            </w:r>
          </w:p>
        </w:tc>
        <w:tc>
          <w:tcPr>
            <w:tcW w:w="2120" w:type="dxa"/>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rPr>
                <w:rFonts w:ascii="Times New Roman" w:hAnsi="Times New Roman" w:cs="Times New Roman"/>
                <w:sz w:val="24"/>
                <w:szCs w:val="24"/>
              </w:rPr>
            </w:pPr>
            <w:r w:rsidRPr="005C69E9">
              <w:rPr>
                <w:rFonts w:ascii="Times New Roman" w:hAnsi="Times New Roman" w:cs="Times New Roman"/>
                <w:sz w:val="24"/>
                <w:szCs w:val="24"/>
              </w:rPr>
              <w:t>Измерение расхода воды поплавками</w:t>
            </w:r>
          </w:p>
        </w:tc>
        <w:tc>
          <w:tcPr>
            <w:tcW w:w="1109" w:type="dxa"/>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расход</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1408,9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1721,9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2556,8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3183,0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3600,4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5113,6</w:t>
            </w:r>
          </w:p>
        </w:tc>
      </w:tr>
      <w:tr w:rsidR="0024251B" w:rsidRPr="005C69E9" w:rsidTr="009E4D75">
        <w:trPr>
          <w:cantSplit/>
          <w:trHeight w:val="284"/>
          <w:jc w:val="center"/>
        </w:trPr>
        <w:tc>
          <w:tcPr>
            <w:tcW w:w="693" w:type="dxa"/>
            <w:vMerge w:val="restart"/>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rPr>
                <w:rFonts w:ascii="Times New Roman" w:hAnsi="Times New Roman" w:cs="Times New Roman"/>
                <w:sz w:val="24"/>
                <w:szCs w:val="24"/>
              </w:rPr>
            </w:pPr>
            <w:r w:rsidRPr="005C69E9">
              <w:rPr>
                <w:rFonts w:ascii="Times New Roman" w:hAnsi="Times New Roman" w:cs="Times New Roman"/>
                <w:sz w:val="24"/>
                <w:szCs w:val="24"/>
              </w:rPr>
              <w:t>3</w:t>
            </w:r>
          </w:p>
        </w:tc>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rPr>
                <w:rFonts w:ascii="Times New Roman" w:hAnsi="Times New Roman" w:cs="Times New Roman"/>
                <w:sz w:val="24"/>
                <w:szCs w:val="24"/>
              </w:rPr>
            </w:pPr>
            <w:r w:rsidRPr="005C69E9">
              <w:rPr>
                <w:rFonts w:ascii="Times New Roman" w:hAnsi="Times New Roman" w:cs="Times New Roman"/>
                <w:sz w:val="24"/>
                <w:szCs w:val="24"/>
              </w:rPr>
              <w:t>Инструментальное измерение скорости и направления течения</w:t>
            </w:r>
          </w:p>
        </w:tc>
        <w:tc>
          <w:tcPr>
            <w:tcW w:w="1109" w:type="dxa"/>
            <w:vMerge w:val="restart"/>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jc w:val="center"/>
              <w:rPr>
                <w:rFonts w:ascii="Times New Roman" w:hAnsi="Times New Roman" w:cs="Times New Roman"/>
                <w:sz w:val="24"/>
                <w:szCs w:val="24"/>
                <w:u w:val="single"/>
              </w:rPr>
            </w:pPr>
            <w:r w:rsidRPr="005C69E9">
              <w:rPr>
                <w:rFonts w:ascii="Times New Roman" w:hAnsi="Times New Roman" w:cs="Times New Roman"/>
                <w:sz w:val="24"/>
                <w:szCs w:val="24"/>
                <w:u w:val="single"/>
              </w:rPr>
              <w:t>1 профиль</w:t>
            </w:r>
          </w:p>
          <w:p w:rsidR="0024251B" w:rsidRPr="005C69E9" w:rsidRDefault="0024251B"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вертикаль</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1774,1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2869,9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5165,8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6626,9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7774,8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8766,2</w:t>
            </w:r>
          </w:p>
        </w:tc>
      </w:tr>
      <w:tr w:rsidR="0024251B" w:rsidRPr="005C69E9" w:rsidTr="009E4D75">
        <w:trPr>
          <w:cantSplit/>
          <w:trHeight w:val="284"/>
          <w:jc w:val="center"/>
        </w:trPr>
        <w:tc>
          <w:tcPr>
            <w:tcW w:w="693" w:type="dxa"/>
            <w:vMerge/>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line="240" w:lineRule="auto"/>
              <w:rPr>
                <w:rFonts w:ascii="Times New Roman" w:hAnsi="Times New Roman" w:cs="Times New Roman"/>
                <w:sz w:val="24"/>
                <w:szCs w:val="24"/>
              </w:rPr>
            </w:pPr>
          </w:p>
        </w:tc>
        <w:tc>
          <w:tcPr>
            <w:tcW w:w="2120" w:type="dxa"/>
            <w:vMerge/>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line="240" w:lineRule="auto"/>
              <w:rPr>
                <w:rFonts w:ascii="Times New Roman" w:hAnsi="Times New Roman" w:cs="Times New Roman"/>
                <w:sz w:val="24"/>
                <w:szCs w:val="24"/>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255,7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318,3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427,9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474,8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485,3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485,3</w:t>
            </w:r>
          </w:p>
        </w:tc>
      </w:tr>
      <w:tr w:rsidR="0024251B" w:rsidRPr="005C69E9" w:rsidTr="009E4D75">
        <w:trPr>
          <w:cantSplit/>
          <w:trHeight w:val="284"/>
          <w:jc w:val="center"/>
        </w:trPr>
        <w:tc>
          <w:tcPr>
            <w:tcW w:w="693" w:type="dxa"/>
            <w:vMerge w:val="restart"/>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rPr>
                <w:rFonts w:ascii="Times New Roman" w:hAnsi="Times New Roman" w:cs="Times New Roman"/>
                <w:sz w:val="24"/>
                <w:szCs w:val="24"/>
              </w:rPr>
            </w:pPr>
            <w:r w:rsidRPr="005C69E9">
              <w:rPr>
                <w:rFonts w:ascii="Times New Roman" w:hAnsi="Times New Roman" w:cs="Times New Roman"/>
                <w:sz w:val="24"/>
                <w:szCs w:val="24"/>
              </w:rPr>
              <w:t>4</w:t>
            </w:r>
          </w:p>
        </w:tc>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rPr>
                <w:rFonts w:ascii="Times New Roman" w:hAnsi="Times New Roman" w:cs="Times New Roman"/>
                <w:sz w:val="24"/>
                <w:szCs w:val="24"/>
              </w:rPr>
            </w:pPr>
            <w:r w:rsidRPr="005C69E9">
              <w:rPr>
                <w:rFonts w:ascii="Times New Roman" w:hAnsi="Times New Roman" w:cs="Times New Roman"/>
                <w:sz w:val="24"/>
                <w:szCs w:val="24"/>
              </w:rPr>
              <w:t>Определение скорости и направ</w:t>
            </w:r>
            <w:r w:rsidRPr="005C69E9">
              <w:rPr>
                <w:rFonts w:ascii="Times New Roman" w:hAnsi="Times New Roman" w:cs="Times New Roman"/>
                <w:sz w:val="24"/>
                <w:szCs w:val="24"/>
              </w:rPr>
              <w:softHyphen/>
              <w:t>ления течения поплавками</w:t>
            </w:r>
          </w:p>
        </w:tc>
        <w:tc>
          <w:tcPr>
            <w:tcW w:w="1109" w:type="dxa"/>
            <w:vMerge w:val="restart"/>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jc w:val="center"/>
              <w:rPr>
                <w:rFonts w:ascii="Times New Roman" w:hAnsi="Times New Roman" w:cs="Times New Roman"/>
                <w:sz w:val="24"/>
                <w:szCs w:val="24"/>
                <w:u w:val="single"/>
              </w:rPr>
            </w:pPr>
            <w:r w:rsidRPr="005C69E9">
              <w:rPr>
                <w:rFonts w:ascii="Times New Roman" w:hAnsi="Times New Roman" w:cs="Times New Roman"/>
                <w:sz w:val="24"/>
                <w:szCs w:val="24"/>
                <w:u w:val="single"/>
              </w:rPr>
              <w:t>1 серия</w:t>
            </w:r>
          </w:p>
          <w:p w:rsidR="0024251B" w:rsidRPr="005C69E9" w:rsidRDefault="0024251B"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км траектории поплавка</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1617,6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2661,2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5009,3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7044,3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9235,9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10331,6</w:t>
            </w:r>
          </w:p>
        </w:tc>
      </w:tr>
      <w:tr w:rsidR="0024251B" w:rsidRPr="005C69E9" w:rsidTr="009E4D75">
        <w:trPr>
          <w:cantSplit/>
          <w:trHeight w:val="284"/>
          <w:jc w:val="center"/>
        </w:trPr>
        <w:tc>
          <w:tcPr>
            <w:tcW w:w="693" w:type="dxa"/>
            <w:vMerge/>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line="240" w:lineRule="auto"/>
              <w:rPr>
                <w:rFonts w:ascii="Times New Roman" w:hAnsi="Times New Roman" w:cs="Times New Roman"/>
                <w:sz w:val="24"/>
                <w:szCs w:val="24"/>
              </w:rPr>
            </w:pPr>
          </w:p>
        </w:tc>
        <w:tc>
          <w:tcPr>
            <w:tcW w:w="2120" w:type="dxa"/>
            <w:vMerge/>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line="240" w:lineRule="auto"/>
              <w:rPr>
                <w:rFonts w:ascii="Times New Roman" w:hAnsi="Times New Roman" w:cs="Times New Roman"/>
                <w:sz w:val="24"/>
                <w:szCs w:val="24"/>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412,2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219,2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219,2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156,5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135,7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412,2</w:t>
            </w:r>
          </w:p>
        </w:tc>
      </w:tr>
      <w:tr w:rsidR="0024251B" w:rsidRPr="005C69E9" w:rsidTr="009E4D75">
        <w:trPr>
          <w:trHeight w:val="284"/>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rPr>
                <w:rFonts w:ascii="Times New Roman" w:hAnsi="Times New Roman" w:cs="Times New Roman"/>
                <w:sz w:val="24"/>
                <w:szCs w:val="24"/>
              </w:rPr>
            </w:pPr>
            <w:r w:rsidRPr="005C69E9">
              <w:rPr>
                <w:rFonts w:ascii="Times New Roman" w:hAnsi="Times New Roman" w:cs="Times New Roman"/>
                <w:sz w:val="24"/>
                <w:szCs w:val="24"/>
              </w:rPr>
              <w:t>5</w:t>
            </w:r>
          </w:p>
        </w:tc>
        <w:tc>
          <w:tcPr>
            <w:tcW w:w="2120" w:type="dxa"/>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rPr>
                <w:rFonts w:ascii="Times New Roman" w:hAnsi="Times New Roman" w:cs="Times New Roman"/>
                <w:sz w:val="24"/>
                <w:szCs w:val="24"/>
              </w:rPr>
            </w:pPr>
            <w:r w:rsidRPr="005C69E9">
              <w:rPr>
                <w:rFonts w:ascii="Times New Roman" w:hAnsi="Times New Roman" w:cs="Times New Roman"/>
                <w:sz w:val="24"/>
                <w:szCs w:val="24"/>
              </w:rPr>
              <w:t>Промеры глубин по готовому створу</w:t>
            </w:r>
          </w:p>
        </w:tc>
        <w:tc>
          <w:tcPr>
            <w:tcW w:w="1109" w:type="dxa"/>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промер</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386,1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427,9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490,5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730,5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1513,2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2869,9</w:t>
            </w:r>
          </w:p>
        </w:tc>
      </w:tr>
      <w:tr w:rsidR="0024251B" w:rsidRPr="005C69E9" w:rsidTr="009E4D75">
        <w:trPr>
          <w:trHeight w:val="284"/>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rPr>
                <w:rFonts w:ascii="Times New Roman" w:hAnsi="Times New Roman" w:cs="Times New Roman"/>
                <w:sz w:val="24"/>
                <w:szCs w:val="24"/>
              </w:rPr>
            </w:pPr>
            <w:r w:rsidRPr="005C69E9">
              <w:rPr>
                <w:rFonts w:ascii="Times New Roman" w:hAnsi="Times New Roman" w:cs="Times New Roman"/>
                <w:sz w:val="24"/>
                <w:szCs w:val="24"/>
              </w:rPr>
              <w:t>6</w:t>
            </w:r>
          </w:p>
        </w:tc>
        <w:tc>
          <w:tcPr>
            <w:tcW w:w="2120" w:type="dxa"/>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rPr>
                <w:rFonts w:ascii="Times New Roman" w:hAnsi="Times New Roman" w:cs="Times New Roman"/>
                <w:sz w:val="24"/>
                <w:szCs w:val="24"/>
              </w:rPr>
            </w:pPr>
            <w:r w:rsidRPr="005C69E9">
              <w:rPr>
                <w:rFonts w:ascii="Times New Roman" w:hAnsi="Times New Roman" w:cs="Times New Roman"/>
                <w:sz w:val="24"/>
                <w:szCs w:val="24"/>
              </w:rPr>
              <w:t>Промеры глубин на участке станции</w:t>
            </w:r>
          </w:p>
        </w:tc>
        <w:tc>
          <w:tcPr>
            <w:tcW w:w="1109" w:type="dxa"/>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серия</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4278,8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5531,1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7827,0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13462,4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31255,8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60685,3</w:t>
            </w:r>
          </w:p>
        </w:tc>
      </w:tr>
      <w:tr w:rsidR="0024251B" w:rsidRPr="005C69E9" w:rsidTr="009E4D75">
        <w:trPr>
          <w:trHeight w:val="284"/>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rPr>
                <w:rFonts w:ascii="Times New Roman" w:hAnsi="Times New Roman" w:cs="Times New Roman"/>
                <w:sz w:val="24"/>
                <w:szCs w:val="24"/>
              </w:rPr>
            </w:pPr>
            <w:r w:rsidRPr="005C69E9">
              <w:rPr>
                <w:rFonts w:ascii="Times New Roman" w:hAnsi="Times New Roman" w:cs="Times New Roman"/>
                <w:sz w:val="24"/>
                <w:szCs w:val="24"/>
              </w:rPr>
              <w:t>7</w:t>
            </w:r>
          </w:p>
        </w:tc>
        <w:tc>
          <w:tcPr>
            <w:tcW w:w="2120" w:type="dxa"/>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rPr>
                <w:rFonts w:ascii="Times New Roman" w:hAnsi="Times New Roman" w:cs="Times New Roman"/>
                <w:sz w:val="24"/>
                <w:szCs w:val="24"/>
              </w:rPr>
            </w:pPr>
            <w:r w:rsidRPr="005C69E9">
              <w:rPr>
                <w:rFonts w:ascii="Times New Roman" w:hAnsi="Times New Roman" w:cs="Times New Roman"/>
                <w:sz w:val="24"/>
                <w:szCs w:val="24"/>
              </w:rPr>
              <w:t>Определение продольного профиля водной поверхности на участке станции</w:t>
            </w:r>
          </w:p>
        </w:tc>
        <w:tc>
          <w:tcPr>
            <w:tcW w:w="1109" w:type="dxa"/>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нивелиро</w:t>
            </w:r>
            <w:r w:rsidRPr="005C69E9">
              <w:rPr>
                <w:rFonts w:ascii="Times New Roman" w:hAnsi="Times New Roman" w:cs="Times New Roman"/>
                <w:sz w:val="24"/>
                <w:szCs w:val="24"/>
              </w:rPr>
              <w:softHyphen/>
              <w:t>вание</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360,0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887,1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2400,3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3339,5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4696,2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4957,1</w:t>
            </w:r>
          </w:p>
        </w:tc>
      </w:tr>
      <w:tr w:rsidR="0024251B" w:rsidRPr="005C69E9" w:rsidTr="009E4D75">
        <w:trPr>
          <w:cantSplit/>
          <w:trHeight w:val="284"/>
          <w:jc w:val="center"/>
        </w:trPr>
        <w:tc>
          <w:tcPr>
            <w:tcW w:w="693" w:type="dxa"/>
            <w:vMerge w:val="restart"/>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rPr>
                <w:rFonts w:ascii="Times New Roman" w:hAnsi="Times New Roman" w:cs="Times New Roman"/>
                <w:sz w:val="24"/>
                <w:szCs w:val="24"/>
              </w:rPr>
            </w:pPr>
            <w:r w:rsidRPr="005C69E9">
              <w:rPr>
                <w:rFonts w:ascii="Times New Roman" w:hAnsi="Times New Roman" w:cs="Times New Roman"/>
                <w:sz w:val="24"/>
                <w:szCs w:val="24"/>
              </w:rPr>
              <w:t>8</w:t>
            </w:r>
          </w:p>
        </w:tc>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rPr>
                <w:rFonts w:ascii="Times New Roman" w:hAnsi="Times New Roman" w:cs="Times New Roman"/>
                <w:sz w:val="24"/>
                <w:szCs w:val="24"/>
              </w:rPr>
            </w:pPr>
            <w:r w:rsidRPr="005C69E9">
              <w:rPr>
                <w:rFonts w:ascii="Times New Roman" w:hAnsi="Times New Roman" w:cs="Times New Roman"/>
                <w:sz w:val="24"/>
                <w:szCs w:val="24"/>
              </w:rPr>
              <w:t>Измерение расхода взвешенных наносов (без расхода воды)</w:t>
            </w:r>
          </w:p>
        </w:tc>
        <w:tc>
          <w:tcPr>
            <w:tcW w:w="1109" w:type="dxa"/>
            <w:vMerge w:val="restart"/>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jc w:val="center"/>
              <w:rPr>
                <w:rFonts w:ascii="Times New Roman" w:hAnsi="Times New Roman" w:cs="Times New Roman"/>
                <w:sz w:val="24"/>
                <w:szCs w:val="24"/>
                <w:u w:val="single"/>
              </w:rPr>
            </w:pPr>
            <w:r w:rsidRPr="005C69E9">
              <w:rPr>
                <w:rFonts w:ascii="Times New Roman" w:hAnsi="Times New Roman" w:cs="Times New Roman"/>
                <w:sz w:val="24"/>
                <w:szCs w:val="24"/>
                <w:u w:val="single"/>
              </w:rPr>
              <w:t>1 расход</w:t>
            </w:r>
          </w:p>
          <w:p w:rsidR="0024251B" w:rsidRPr="005C69E9" w:rsidRDefault="0024251B"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вертикаль</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1669,8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2504,6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3391,7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3965,7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4539,7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5113,6</w:t>
            </w:r>
          </w:p>
        </w:tc>
      </w:tr>
      <w:tr w:rsidR="0024251B" w:rsidRPr="005C69E9" w:rsidTr="009E4D75">
        <w:trPr>
          <w:cantSplit/>
          <w:trHeight w:val="284"/>
          <w:jc w:val="center"/>
        </w:trPr>
        <w:tc>
          <w:tcPr>
            <w:tcW w:w="693" w:type="dxa"/>
            <w:vMerge/>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line="240" w:lineRule="auto"/>
              <w:rPr>
                <w:rFonts w:ascii="Times New Roman" w:hAnsi="Times New Roman" w:cs="Times New Roman"/>
                <w:sz w:val="24"/>
                <w:szCs w:val="24"/>
              </w:rPr>
            </w:pPr>
          </w:p>
        </w:tc>
        <w:tc>
          <w:tcPr>
            <w:tcW w:w="2120" w:type="dxa"/>
            <w:vMerge/>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line="240" w:lineRule="auto"/>
              <w:rPr>
                <w:rFonts w:ascii="Times New Roman" w:hAnsi="Times New Roman" w:cs="Times New Roman"/>
                <w:sz w:val="24"/>
                <w:szCs w:val="24"/>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240,0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276,6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281,8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281,8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281,8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281,8</w:t>
            </w:r>
          </w:p>
        </w:tc>
      </w:tr>
      <w:tr w:rsidR="0024251B" w:rsidRPr="005C69E9" w:rsidTr="009E4D75">
        <w:trPr>
          <w:trHeight w:val="284"/>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rPr>
                <w:rFonts w:ascii="Times New Roman" w:hAnsi="Times New Roman" w:cs="Times New Roman"/>
                <w:sz w:val="24"/>
                <w:szCs w:val="24"/>
              </w:rPr>
            </w:pPr>
            <w:r w:rsidRPr="005C69E9">
              <w:rPr>
                <w:rFonts w:ascii="Times New Roman" w:hAnsi="Times New Roman" w:cs="Times New Roman"/>
                <w:sz w:val="24"/>
                <w:szCs w:val="24"/>
              </w:rPr>
              <w:t>9</w:t>
            </w:r>
          </w:p>
        </w:tc>
        <w:tc>
          <w:tcPr>
            <w:tcW w:w="2120" w:type="dxa"/>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rPr>
                <w:rFonts w:ascii="Times New Roman" w:hAnsi="Times New Roman" w:cs="Times New Roman"/>
                <w:sz w:val="24"/>
                <w:szCs w:val="24"/>
              </w:rPr>
            </w:pPr>
            <w:r w:rsidRPr="005C69E9">
              <w:rPr>
                <w:rFonts w:ascii="Times New Roman" w:hAnsi="Times New Roman" w:cs="Times New Roman"/>
                <w:sz w:val="24"/>
                <w:szCs w:val="24"/>
              </w:rPr>
              <w:t>Взятие и обработка проб воды на мутность в постоянной точке</w:t>
            </w:r>
          </w:p>
        </w:tc>
        <w:tc>
          <w:tcPr>
            <w:tcW w:w="1109" w:type="dxa"/>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фильтр</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208,7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234,8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302,6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302,6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313,1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323,5</w:t>
            </w:r>
          </w:p>
        </w:tc>
      </w:tr>
      <w:tr w:rsidR="0024251B" w:rsidRPr="005C69E9" w:rsidTr="009E4D75">
        <w:trPr>
          <w:trHeight w:val="284"/>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rPr>
                <w:rFonts w:ascii="Times New Roman" w:hAnsi="Times New Roman" w:cs="Times New Roman"/>
                <w:sz w:val="24"/>
                <w:szCs w:val="24"/>
              </w:rPr>
            </w:pPr>
            <w:r w:rsidRPr="005C69E9">
              <w:rPr>
                <w:rFonts w:ascii="Times New Roman" w:hAnsi="Times New Roman" w:cs="Times New Roman"/>
                <w:sz w:val="24"/>
                <w:szCs w:val="24"/>
              </w:rPr>
              <w:t>10</w:t>
            </w:r>
          </w:p>
        </w:tc>
        <w:tc>
          <w:tcPr>
            <w:tcW w:w="2120" w:type="dxa"/>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rPr>
                <w:rFonts w:ascii="Times New Roman" w:hAnsi="Times New Roman" w:cs="Times New Roman"/>
                <w:sz w:val="24"/>
                <w:szCs w:val="24"/>
              </w:rPr>
            </w:pPr>
            <w:r w:rsidRPr="005C69E9">
              <w:rPr>
                <w:rFonts w:ascii="Times New Roman" w:hAnsi="Times New Roman" w:cs="Times New Roman"/>
                <w:sz w:val="24"/>
                <w:szCs w:val="24"/>
              </w:rPr>
              <w:t>Измерение расхода влекомых наносов (без расхода воды)</w:t>
            </w:r>
          </w:p>
        </w:tc>
        <w:tc>
          <w:tcPr>
            <w:tcW w:w="1109" w:type="dxa"/>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расход</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1252,3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1721,9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2295,9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2765,5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3235,2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3548,2</w:t>
            </w:r>
          </w:p>
        </w:tc>
      </w:tr>
      <w:tr w:rsidR="0024251B" w:rsidRPr="005C69E9" w:rsidTr="009E4D75">
        <w:trPr>
          <w:cantSplit/>
          <w:trHeight w:val="284"/>
          <w:jc w:val="center"/>
        </w:trPr>
        <w:tc>
          <w:tcPr>
            <w:tcW w:w="693" w:type="dxa"/>
            <w:vMerge w:val="restart"/>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rPr>
                <w:rFonts w:ascii="Times New Roman" w:hAnsi="Times New Roman" w:cs="Times New Roman"/>
                <w:sz w:val="24"/>
                <w:szCs w:val="24"/>
              </w:rPr>
            </w:pPr>
            <w:r w:rsidRPr="005C69E9">
              <w:rPr>
                <w:rFonts w:ascii="Times New Roman" w:hAnsi="Times New Roman" w:cs="Times New Roman"/>
                <w:sz w:val="24"/>
                <w:szCs w:val="24"/>
              </w:rPr>
              <w:t>11</w:t>
            </w:r>
          </w:p>
        </w:tc>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rPr>
                <w:rFonts w:ascii="Times New Roman" w:hAnsi="Times New Roman" w:cs="Times New Roman"/>
                <w:sz w:val="24"/>
                <w:szCs w:val="24"/>
              </w:rPr>
            </w:pPr>
            <w:r w:rsidRPr="005C69E9">
              <w:rPr>
                <w:rFonts w:ascii="Times New Roman" w:hAnsi="Times New Roman" w:cs="Times New Roman"/>
                <w:sz w:val="24"/>
                <w:szCs w:val="24"/>
              </w:rPr>
              <w:t>Взятие проб донных отложений и визуа</w:t>
            </w:r>
            <w:r w:rsidRPr="005C69E9">
              <w:rPr>
                <w:rFonts w:ascii="Times New Roman" w:hAnsi="Times New Roman" w:cs="Times New Roman"/>
                <w:sz w:val="24"/>
                <w:szCs w:val="24"/>
              </w:rPr>
              <w:softHyphen/>
              <w:t>льное описание их</w:t>
            </w:r>
          </w:p>
        </w:tc>
        <w:tc>
          <w:tcPr>
            <w:tcW w:w="1109" w:type="dxa"/>
            <w:vMerge w:val="restart"/>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jc w:val="center"/>
              <w:rPr>
                <w:rFonts w:ascii="Times New Roman" w:hAnsi="Times New Roman" w:cs="Times New Roman"/>
                <w:sz w:val="24"/>
                <w:szCs w:val="24"/>
                <w:u w:val="single"/>
              </w:rPr>
            </w:pPr>
            <w:r w:rsidRPr="005C69E9">
              <w:rPr>
                <w:rFonts w:ascii="Times New Roman" w:hAnsi="Times New Roman" w:cs="Times New Roman"/>
                <w:sz w:val="24"/>
                <w:szCs w:val="24"/>
                <w:u w:val="single"/>
              </w:rPr>
              <w:t>1 серия</w:t>
            </w:r>
          </w:p>
          <w:p w:rsidR="0024251B" w:rsidRPr="005C69E9" w:rsidRDefault="0024251B"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проба</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3183,0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4070,0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4957,1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7305,2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8661,9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11270,9</w:t>
            </w:r>
          </w:p>
        </w:tc>
      </w:tr>
      <w:tr w:rsidR="0024251B" w:rsidRPr="005C69E9" w:rsidTr="009E4D75">
        <w:trPr>
          <w:cantSplit/>
          <w:trHeight w:val="284"/>
          <w:jc w:val="center"/>
        </w:trPr>
        <w:tc>
          <w:tcPr>
            <w:tcW w:w="693" w:type="dxa"/>
            <w:vMerge/>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line="240" w:lineRule="auto"/>
              <w:rPr>
                <w:rFonts w:ascii="Times New Roman" w:hAnsi="Times New Roman" w:cs="Times New Roman"/>
                <w:sz w:val="24"/>
                <w:szCs w:val="24"/>
              </w:rPr>
            </w:pPr>
          </w:p>
        </w:tc>
        <w:tc>
          <w:tcPr>
            <w:tcW w:w="2120" w:type="dxa"/>
            <w:vMerge/>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line="240" w:lineRule="auto"/>
              <w:rPr>
                <w:rFonts w:ascii="Times New Roman" w:hAnsi="Times New Roman" w:cs="Times New Roman"/>
                <w:sz w:val="24"/>
                <w:szCs w:val="24"/>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rsidR="0024251B" w:rsidRPr="005C69E9" w:rsidRDefault="0024251B" w:rsidP="003B490E">
            <w:pPr>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52,2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57,4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62,6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73,1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78,3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4251B" w:rsidRDefault="0024251B">
            <w:pPr>
              <w:jc w:val="right"/>
              <w:rPr>
                <w:rFonts w:ascii="Calibri" w:hAnsi="Calibri"/>
                <w:color w:val="000000"/>
              </w:rPr>
            </w:pPr>
            <w:r>
              <w:rPr>
                <w:rFonts w:ascii="Calibri" w:hAnsi="Calibri"/>
                <w:color w:val="000000"/>
              </w:rPr>
              <w:t>104,4</w:t>
            </w:r>
          </w:p>
        </w:tc>
      </w:tr>
      <w:tr w:rsidR="000E5A18" w:rsidRPr="005C69E9" w:rsidTr="009E4D75">
        <w:trPr>
          <w:trHeight w:val="284"/>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rPr>
                <w:rFonts w:ascii="Times New Roman" w:hAnsi="Times New Roman" w:cs="Times New Roman"/>
                <w:sz w:val="24"/>
                <w:szCs w:val="24"/>
              </w:rPr>
            </w:pPr>
            <w:r w:rsidRPr="005C69E9">
              <w:rPr>
                <w:rFonts w:ascii="Times New Roman" w:hAnsi="Times New Roman" w:cs="Times New Roman"/>
                <w:sz w:val="24"/>
                <w:szCs w:val="24"/>
              </w:rPr>
              <w:t>12</w:t>
            </w:r>
          </w:p>
        </w:tc>
        <w:tc>
          <w:tcPr>
            <w:tcW w:w="2120"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rPr>
                <w:rFonts w:ascii="Times New Roman" w:hAnsi="Times New Roman" w:cs="Times New Roman"/>
                <w:sz w:val="24"/>
                <w:szCs w:val="24"/>
              </w:rPr>
            </w:pPr>
            <w:r w:rsidRPr="005C69E9">
              <w:rPr>
                <w:rFonts w:ascii="Times New Roman" w:hAnsi="Times New Roman" w:cs="Times New Roman"/>
                <w:sz w:val="24"/>
                <w:szCs w:val="24"/>
              </w:rPr>
              <w:t>Наблюдения на участке деформации</w:t>
            </w:r>
          </w:p>
        </w:tc>
        <w:tc>
          <w:tcPr>
            <w:tcW w:w="1109"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серия</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14193,0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20298,0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31099,3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41744,0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55571,7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76600,2</w:t>
            </w:r>
          </w:p>
        </w:tc>
      </w:tr>
      <w:tr w:rsidR="000E5A18" w:rsidRPr="005C69E9" w:rsidTr="009E4D75">
        <w:trPr>
          <w:trHeight w:val="284"/>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rPr>
                <w:rFonts w:ascii="Times New Roman" w:hAnsi="Times New Roman" w:cs="Times New Roman"/>
                <w:sz w:val="24"/>
                <w:szCs w:val="24"/>
              </w:rPr>
            </w:pPr>
            <w:r w:rsidRPr="005C69E9">
              <w:rPr>
                <w:rFonts w:ascii="Times New Roman" w:hAnsi="Times New Roman" w:cs="Times New Roman"/>
                <w:sz w:val="24"/>
                <w:szCs w:val="24"/>
              </w:rPr>
              <w:t>13</w:t>
            </w:r>
          </w:p>
        </w:tc>
        <w:tc>
          <w:tcPr>
            <w:tcW w:w="2120"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rPr>
                <w:rFonts w:ascii="Times New Roman" w:hAnsi="Times New Roman" w:cs="Times New Roman"/>
                <w:sz w:val="24"/>
                <w:szCs w:val="24"/>
              </w:rPr>
            </w:pPr>
            <w:r w:rsidRPr="005C69E9">
              <w:rPr>
                <w:rFonts w:ascii="Times New Roman" w:hAnsi="Times New Roman" w:cs="Times New Roman"/>
                <w:sz w:val="24"/>
                <w:szCs w:val="24"/>
              </w:rPr>
              <w:t>Наблюдения за осен-ним и весенним ледоходом на участке станции</w:t>
            </w:r>
          </w:p>
        </w:tc>
        <w:tc>
          <w:tcPr>
            <w:tcW w:w="1109"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цикл</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27133,6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34491,0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46805,5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62981,3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69138,5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84636,0</w:t>
            </w:r>
          </w:p>
        </w:tc>
      </w:tr>
      <w:tr w:rsidR="000E5A18" w:rsidRPr="005C69E9" w:rsidTr="009E4D75">
        <w:trPr>
          <w:trHeight w:val="284"/>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rPr>
                <w:rFonts w:ascii="Times New Roman" w:hAnsi="Times New Roman" w:cs="Times New Roman"/>
                <w:sz w:val="24"/>
                <w:szCs w:val="24"/>
              </w:rPr>
            </w:pPr>
            <w:r w:rsidRPr="005C69E9">
              <w:rPr>
                <w:rFonts w:ascii="Times New Roman" w:hAnsi="Times New Roman" w:cs="Times New Roman"/>
                <w:sz w:val="24"/>
                <w:szCs w:val="24"/>
              </w:rPr>
              <w:t>14</w:t>
            </w:r>
          </w:p>
        </w:tc>
        <w:tc>
          <w:tcPr>
            <w:tcW w:w="2120"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rPr>
                <w:rFonts w:ascii="Times New Roman" w:hAnsi="Times New Roman" w:cs="Times New Roman"/>
                <w:sz w:val="24"/>
                <w:szCs w:val="24"/>
              </w:rPr>
            </w:pPr>
            <w:r w:rsidRPr="005C69E9">
              <w:rPr>
                <w:rFonts w:ascii="Times New Roman" w:hAnsi="Times New Roman" w:cs="Times New Roman"/>
                <w:sz w:val="24"/>
                <w:szCs w:val="24"/>
              </w:rPr>
              <w:t>Специальные исследования зимнего режима</w:t>
            </w:r>
          </w:p>
        </w:tc>
        <w:tc>
          <w:tcPr>
            <w:tcW w:w="1109"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21341,6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27551,0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32612,5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43048,5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55467,3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56458,8</w:t>
            </w:r>
          </w:p>
        </w:tc>
      </w:tr>
      <w:tr w:rsidR="000E5A18" w:rsidRPr="005C69E9" w:rsidTr="009E4D75">
        <w:trPr>
          <w:trHeight w:val="284"/>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rPr>
                <w:rFonts w:ascii="Times New Roman" w:hAnsi="Times New Roman" w:cs="Times New Roman"/>
                <w:sz w:val="24"/>
                <w:szCs w:val="24"/>
              </w:rPr>
            </w:pPr>
            <w:r w:rsidRPr="005C69E9">
              <w:rPr>
                <w:rFonts w:ascii="Times New Roman" w:hAnsi="Times New Roman" w:cs="Times New Roman"/>
                <w:sz w:val="24"/>
                <w:szCs w:val="24"/>
              </w:rPr>
              <w:t>15</w:t>
            </w:r>
          </w:p>
        </w:tc>
        <w:tc>
          <w:tcPr>
            <w:tcW w:w="2120"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rPr>
                <w:rFonts w:ascii="Times New Roman" w:hAnsi="Times New Roman" w:cs="Times New Roman"/>
                <w:sz w:val="24"/>
                <w:szCs w:val="24"/>
              </w:rPr>
            </w:pPr>
            <w:r w:rsidRPr="005C69E9">
              <w:rPr>
                <w:rFonts w:ascii="Times New Roman" w:hAnsi="Times New Roman" w:cs="Times New Roman"/>
                <w:sz w:val="24"/>
                <w:szCs w:val="24"/>
              </w:rPr>
              <w:t>Зимнее маршрутное обследование реки (15 км)</w:t>
            </w:r>
          </w:p>
        </w:tc>
        <w:tc>
          <w:tcPr>
            <w:tcW w:w="1109"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обследо</w:t>
            </w:r>
            <w:r w:rsidRPr="005C69E9">
              <w:rPr>
                <w:rFonts w:ascii="Times New Roman" w:hAnsi="Times New Roman" w:cs="Times New Roman"/>
                <w:sz w:val="24"/>
                <w:szCs w:val="24"/>
              </w:rPr>
              <w:softHyphen/>
              <w:t>вание</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6835,6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8870,6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13149,4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15445,3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18837,0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26350,9</w:t>
            </w:r>
          </w:p>
        </w:tc>
      </w:tr>
      <w:tr w:rsidR="000E5A18" w:rsidRPr="005C69E9" w:rsidTr="009E4D75">
        <w:trPr>
          <w:trHeight w:val="284"/>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rPr>
                <w:rFonts w:ascii="Times New Roman" w:hAnsi="Times New Roman" w:cs="Times New Roman"/>
                <w:sz w:val="24"/>
                <w:szCs w:val="24"/>
              </w:rPr>
            </w:pPr>
            <w:r w:rsidRPr="005C69E9">
              <w:rPr>
                <w:rFonts w:ascii="Times New Roman" w:hAnsi="Times New Roman" w:cs="Times New Roman"/>
                <w:sz w:val="24"/>
                <w:szCs w:val="24"/>
              </w:rPr>
              <w:t>16</w:t>
            </w:r>
          </w:p>
        </w:tc>
        <w:tc>
          <w:tcPr>
            <w:tcW w:w="2120"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rPr>
                <w:rFonts w:ascii="Times New Roman" w:hAnsi="Times New Roman" w:cs="Times New Roman"/>
                <w:sz w:val="24"/>
                <w:szCs w:val="24"/>
              </w:rPr>
            </w:pPr>
            <w:r w:rsidRPr="005C69E9">
              <w:rPr>
                <w:rFonts w:ascii="Times New Roman" w:hAnsi="Times New Roman" w:cs="Times New Roman"/>
                <w:sz w:val="24"/>
                <w:szCs w:val="24"/>
              </w:rPr>
              <w:t xml:space="preserve">Фотоработы </w:t>
            </w:r>
          </w:p>
        </w:tc>
        <w:tc>
          <w:tcPr>
            <w:tcW w:w="1109"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снимок</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88,7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88,7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88,7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88,7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88,7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88,7</w:t>
            </w:r>
          </w:p>
        </w:tc>
      </w:tr>
      <w:tr w:rsidR="000E5A18" w:rsidRPr="005C69E9" w:rsidTr="009E4D75">
        <w:trPr>
          <w:trHeight w:val="284"/>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rPr>
                <w:rFonts w:ascii="Times New Roman" w:hAnsi="Times New Roman" w:cs="Times New Roman"/>
                <w:sz w:val="24"/>
                <w:szCs w:val="24"/>
              </w:rPr>
            </w:pPr>
            <w:r w:rsidRPr="005C69E9">
              <w:rPr>
                <w:rFonts w:ascii="Times New Roman" w:hAnsi="Times New Roman" w:cs="Times New Roman"/>
                <w:sz w:val="24"/>
                <w:szCs w:val="24"/>
              </w:rPr>
              <w:t>17</w:t>
            </w:r>
          </w:p>
        </w:tc>
        <w:tc>
          <w:tcPr>
            <w:tcW w:w="2120"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rPr>
                <w:rFonts w:ascii="Times New Roman" w:hAnsi="Times New Roman" w:cs="Times New Roman"/>
                <w:sz w:val="24"/>
                <w:szCs w:val="24"/>
              </w:rPr>
            </w:pPr>
            <w:r w:rsidRPr="005C69E9">
              <w:rPr>
                <w:rFonts w:ascii="Times New Roman" w:hAnsi="Times New Roman" w:cs="Times New Roman"/>
                <w:sz w:val="24"/>
                <w:szCs w:val="24"/>
              </w:rPr>
              <w:t>Взятие суммарной пробы воды для определения крупности и минералогического состава взвешенных наносов</w:t>
            </w:r>
          </w:p>
        </w:tc>
        <w:tc>
          <w:tcPr>
            <w:tcW w:w="1109"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проба</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417,4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448,7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574,0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678,3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991,4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1095,8</w:t>
            </w:r>
          </w:p>
        </w:tc>
      </w:tr>
      <w:tr w:rsidR="003B490E" w:rsidRPr="005C69E9" w:rsidTr="009E4D75">
        <w:trPr>
          <w:trHeight w:val="563"/>
          <w:jc w:val="center"/>
        </w:trPr>
        <w:tc>
          <w:tcPr>
            <w:tcW w:w="693"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rPr>
                <w:rFonts w:ascii="Times New Roman" w:hAnsi="Times New Roman" w:cs="Times New Roman"/>
                <w:sz w:val="24"/>
                <w:szCs w:val="24"/>
              </w:rPr>
            </w:pPr>
          </w:p>
        </w:tc>
        <w:tc>
          <w:tcPr>
            <w:tcW w:w="212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rPr>
                <w:rFonts w:ascii="Times New Roman" w:hAnsi="Times New Roman" w:cs="Times New Roman"/>
                <w:sz w:val="24"/>
                <w:szCs w:val="24"/>
              </w:rPr>
            </w:pPr>
            <w:r w:rsidRPr="005C69E9">
              <w:rPr>
                <w:rFonts w:ascii="Times New Roman" w:hAnsi="Times New Roman" w:cs="Times New Roman"/>
                <w:sz w:val="24"/>
                <w:szCs w:val="24"/>
              </w:rPr>
              <w:t>Взятие пробы воды для химического анализа:</w:t>
            </w:r>
          </w:p>
        </w:tc>
        <w:tc>
          <w:tcPr>
            <w:tcW w:w="1109"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tcPr>
          <w:p w:rsidR="003B490E" w:rsidRPr="005C69E9" w:rsidRDefault="003B490E" w:rsidP="003B490E">
            <w:pPr>
              <w:spacing w:after="0"/>
              <w:ind w:firstLine="284"/>
              <w:jc w:val="right"/>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0E5A18" w:rsidRPr="005C69E9" w:rsidTr="009E4D75">
        <w:trPr>
          <w:trHeight w:val="284"/>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rPr>
                <w:rFonts w:ascii="Times New Roman" w:hAnsi="Times New Roman" w:cs="Times New Roman"/>
                <w:sz w:val="24"/>
                <w:szCs w:val="24"/>
              </w:rPr>
            </w:pPr>
            <w:r w:rsidRPr="005C69E9">
              <w:rPr>
                <w:rFonts w:ascii="Times New Roman" w:hAnsi="Times New Roman" w:cs="Times New Roman"/>
                <w:sz w:val="24"/>
                <w:szCs w:val="24"/>
              </w:rPr>
              <w:t>18</w:t>
            </w:r>
          </w:p>
        </w:tc>
        <w:tc>
          <w:tcPr>
            <w:tcW w:w="2120"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rPr>
                <w:rFonts w:ascii="Times New Roman" w:hAnsi="Times New Roman" w:cs="Times New Roman"/>
                <w:sz w:val="24"/>
                <w:szCs w:val="24"/>
              </w:rPr>
            </w:pPr>
            <w:r w:rsidRPr="005C69E9">
              <w:rPr>
                <w:rFonts w:ascii="Times New Roman" w:hAnsi="Times New Roman" w:cs="Times New Roman"/>
                <w:sz w:val="24"/>
                <w:szCs w:val="24"/>
              </w:rPr>
              <w:t>с поверхности водоема</w:t>
            </w:r>
          </w:p>
        </w:tc>
        <w:tc>
          <w:tcPr>
            <w:tcW w:w="1109"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730,5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730,5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730,5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730,5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730,5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730,5</w:t>
            </w:r>
          </w:p>
        </w:tc>
      </w:tr>
      <w:tr w:rsidR="000E5A18" w:rsidRPr="005C69E9" w:rsidTr="009E4D75">
        <w:trPr>
          <w:trHeight w:val="284"/>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rPr>
                <w:rFonts w:ascii="Times New Roman" w:hAnsi="Times New Roman" w:cs="Times New Roman"/>
                <w:sz w:val="24"/>
                <w:szCs w:val="24"/>
              </w:rPr>
            </w:pPr>
            <w:r w:rsidRPr="005C69E9">
              <w:rPr>
                <w:rFonts w:ascii="Times New Roman" w:hAnsi="Times New Roman" w:cs="Times New Roman"/>
                <w:sz w:val="24"/>
                <w:szCs w:val="24"/>
              </w:rPr>
              <w:t>19</w:t>
            </w:r>
          </w:p>
        </w:tc>
        <w:tc>
          <w:tcPr>
            <w:tcW w:w="2120"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rPr>
                <w:rFonts w:ascii="Times New Roman" w:hAnsi="Times New Roman" w:cs="Times New Roman"/>
                <w:sz w:val="24"/>
                <w:szCs w:val="24"/>
              </w:rPr>
            </w:pPr>
            <w:r w:rsidRPr="005C69E9">
              <w:rPr>
                <w:rFonts w:ascii="Times New Roman" w:hAnsi="Times New Roman" w:cs="Times New Roman"/>
                <w:sz w:val="24"/>
                <w:szCs w:val="24"/>
              </w:rPr>
              <w:t>с глубины до 50 м</w:t>
            </w:r>
          </w:p>
        </w:tc>
        <w:tc>
          <w:tcPr>
            <w:tcW w:w="1109"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991,4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991,4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991,4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991,4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991,4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991,4</w:t>
            </w:r>
          </w:p>
        </w:tc>
      </w:tr>
      <w:tr w:rsidR="000E5A18" w:rsidRPr="005C69E9" w:rsidTr="009E4D75">
        <w:trPr>
          <w:trHeight w:val="284"/>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rPr>
                <w:rFonts w:ascii="Times New Roman" w:hAnsi="Times New Roman" w:cs="Times New Roman"/>
                <w:sz w:val="24"/>
                <w:szCs w:val="24"/>
              </w:rPr>
            </w:pPr>
            <w:r w:rsidRPr="005C69E9">
              <w:rPr>
                <w:rFonts w:ascii="Times New Roman" w:hAnsi="Times New Roman" w:cs="Times New Roman"/>
                <w:sz w:val="24"/>
                <w:szCs w:val="24"/>
              </w:rPr>
              <w:t>20</w:t>
            </w:r>
          </w:p>
        </w:tc>
        <w:tc>
          <w:tcPr>
            <w:tcW w:w="2120"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rPr>
                <w:rFonts w:ascii="Times New Roman" w:hAnsi="Times New Roman" w:cs="Times New Roman"/>
                <w:sz w:val="24"/>
                <w:szCs w:val="24"/>
              </w:rPr>
            </w:pPr>
            <w:r w:rsidRPr="005C69E9">
              <w:rPr>
                <w:rFonts w:ascii="Times New Roman" w:hAnsi="Times New Roman" w:cs="Times New Roman"/>
                <w:sz w:val="24"/>
                <w:szCs w:val="24"/>
              </w:rPr>
              <w:t>то же, свыше 50 м</w:t>
            </w:r>
          </w:p>
        </w:tc>
        <w:tc>
          <w:tcPr>
            <w:tcW w:w="1109"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1148,0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1148,0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1148,0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1148,0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1148,0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1148,0</w:t>
            </w:r>
          </w:p>
        </w:tc>
      </w:tr>
      <w:tr w:rsidR="000E5A18" w:rsidRPr="005C69E9" w:rsidTr="009E4D75">
        <w:trPr>
          <w:trHeight w:val="284"/>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rPr>
                <w:rFonts w:ascii="Times New Roman" w:hAnsi="Times New Roman" w:cs="Times New Roman"/>
                <w:sz w:val="24"/>
                <w:szCs w:val="24"/>
              </w:rPr>
            </w:pPr>
            <w:r w:rsidRPr="005C69E9">
              <w:rPr>
                <w:rFonts w:ascii="Times New Roman" w:hAnsi="Times New Roman" w:cs="Times New Roman"/>
                <w:sz w:val="24"/>
                <w:szCs w:val="24"/>
              </w:rPr>
              <w:t>21</w:t>
            </w:r>
          </w:p>
        </w:tc>
        <w:tc>
          <w:tcPr>
            <w:tcW w:w="2120"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rPr>
                <w:rFonts w:ascii="Times New Roman" w:hAnsi="Times New Roman" w:cs="Times New Roman"/>
                <w:sz w:val="24"/>
                <w:szCs w:val="24"/>
              </w:rPr>
            </w:pPr>
            <w:r w:rsidRPr="005C69E9">
              <w:rPr>
                <w:rFonts w:ascii="Times New Roman" w:hAnsi="Times New Roman" w:cs="Times New Roman"/>
                <w:sz w:val="24"/>
                <w:szCs w:val="24"/>
              </w:rPr>
              <w:t>Определение отдельных неустой</w:t>
            </w:r>
            <w:r w:rsidRPr="005C69E9">
              <w:rPr>
                <w:rFonts w:ascii="Times New Roman" w:hAnsi="Times New Roman" w:cs="Times New Roman"/>
                <w:sz w:val="24"/>
                <w:szCs w:val="24"/>
              </w:rPr>
              <w:softHyphen/>
              <w:t>чивых химических компонентов на месте взятия пробы воды (из готовой пробы)</w:t>
            </w:r>
          </w:p>
        </w:tc>
        <w:tc>
          <w:tcPr>
            <w:tcW w:w="1109"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определение</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500,9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500,9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500,9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500,9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500,9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500,9</w:t>
            </w:r>
          </w:p>
        </w:tc>
      </w:tr>
      <w:tr w:rsidR="000E5A18" w:rsidRPr="005C69E9" w:rsidTr="009E4D75">
        <w:trPr>
          <w:trHeight w:val="284"/>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rPr>
                <w:rFonts w:ascii="Times New Roman" w:hAnsi="Times New Roman" w:cs="Times New Roman"/>
                <w:sz w:val="24"/>
                <w:szCs w:val="24"/>
              </w:rPr>
            </w:pPr>
            <w:r w:rsidRPr="005C69E9">
              <w:rPr>
                <w:rFonts w:ascii="Times New Roman" w:hAnsi="Times New Roman" w:cs="Times New Roman"/>
                <w:sz w:val="24"/>
                <w:szCs w:val="24"/>
              </w:rPr>
              <w:t>22</w:t>
            </w:r>
          </w:p>
        </w:tc>
        <w:tc>
          <w:tcPr>
            <w:tcW w:w="2120"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rPr>
                <w:rFonts w:ascii="Times New Roman" w:hAnsi="Times New Roman" w:cs="Times New Roman"/>
                <w:sz w:val="24"/>
                <w:szCs w:val="24"/>
              </w:rPr>
            </w:pPr>
            <w:r w:rsidRPr="005C69E9">
              <w:rPr>
                <w:rFonts w:ascii="Times New Roman" w:hAnsi="Times New Roman" w:cs="Times New Roman"/>
                <w:sz w:val="24"/>
                <w:szCs w:val="24"/>
              </w:rPr>
              <w:t>Определение гранулометрического состава донных отложений методом обмера</w:t>
            </w:r>
          </w:p>
        </w:tc>
        <w:tc>
          <w:tcPr>
            <w:tcW w:w="1109"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1043,6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1043,6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1043,6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1043,6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1043,6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1043,6</w:t>
            </w:r>
          </w:p>
        </w:tc>
      </w:tr>
      <w:tr w:rsidR="000E5A18" w:rsidRPr="005C69E9" w:rsidTr="009E4D75">
        <w:trPr>
          <w:trHeight w:val="284"/>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rPr>
                <w:rFonts w:ascii="Times New Roman" w:hAnsi="Times New Roman" w:cs="Times New Roman"/>
                <w:sz w:val="24"/>
                <w:szCs w:val="24"/>
              </w:rPr>
            </w:pPr>
            <w:r w:rsidRPr="005C69E9">
              <w:rPr>
                <w:rFonts w:ascii="Times New Roman" w:hAnsi="Times New Roman" w:cs="Times New Roman"/>
                <w:sz w:val="24"/>
                <w:szCs w:val="24"/>
              </w:rPr>
              <w:t>23</w:t>
            </w:r>
          </w:p>
        </w:tc>
        <w:tc>
          <w:tcPr>
            <w:tcW w:w="2120"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rPr>
                <w:rFonts w:ascii="Times New Roman" w:hAnsi="Times New Roman" w:cs="Times New Roman"/>
                <w:sz w:val="24"/>
                <w:szCs w:val="24"/>
              </w:rPr>
            </w:pPr>
            <w:r w:rsidRPr="005C69E9">
              <w:rPr>
                <w:rFonts w:ascii="Times New Roman" w:hAnsi="Times New Roman" w:cs="Times New Roman"/>
                <w:sz w:val="24"/>
                <w:szCs w:val="24"/>
              </w:rPr>
              <w:t>Бактериологический анализ воды со взятием пробы и доставкой ее в лабораторию</w:t>
            </w:r>
          </w:p>
        </w:tc>
        <w:tc>
          <w:tcPr>
            <w:tcW w:w="1109"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проба</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834,9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834,9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834,9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834,9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834,9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834,9</w:t>
            </w:r>
          </w:p>
        </w:tc>
      </w:tr>
    </w:tbl>
    <w:p w:rsidR="003B490E" w:rsidRPr="005C69E9" w:rsidRDefault="003B490E" w:rsidP="003B490E">
      <w:pPr>
        <w:spacing w:after="0"/>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К ценам таблицы 316 применяются следующие коэффициенты:</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 1, 3, 5, 6, 10, 11, 12 - коэффициент 1,15 при поверхностной скорости течения свыше 2 до 2,5 м/с; 1,25 – свыше 2,5 до 3,5 м/с, при лесосплаве или судоходстве более 5 ед. в 1 ч; 1,4 – свыше 3,5 м/с;</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 1 - 4, коэффициент 1,25 – при наибольшей поверхностной скорости течения менее 0,5 м/с;</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 1 и 3, коэффициент 1,15 – при толщине льда свыше 0,5 м или сильно зашугованном русле (более 30%);</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 § 1 и 8, коэффициент 0,7 – при сокращенном методе работ;</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 § 5 и 6, коэффициент 1,4 – при открытом русле в два хода или при отсутствии проходимости судна вдоль всего поперечника (косы, осередки, староречья и т. п.); 0,7 – при применении механического ледобура или эхолота; 1,5 – при применении переносной тросовой установки на порожистых реках;</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е) § 5, 6 и 15, коэффициент 1,1 – при средней толщине льда от 0,5 до 1 м; 1,15 – свыше 1 до 1,5 м и 1,25 – при толщине льда свыше 1,5 м.</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Работы, предусмотренные § 1, 4, 6, 8, 10, 11, выполняются на готовых створах, § 12 – при готовой планово-высотной сети.</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Стоимость измерения расходов воды и взвешенных наносов на пойме (при ширине реки с поймой свыше 2 км) определяется путем умножения стоимости одной вертикали по § 1 или 8 для ширины реки 1000 - 2000 м на количество пойменных вертикалей.</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 Количество работ в 1 серии приводится в таблице 321.</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 При необходимости отбора пробы в объеме, превышающем емкость пробоот</w:t>
      </w:r>
      <w:r w:rsidRPr="005C69E9">
        <w:rPr>
          <w:rFonts w:ascii="Times New Roman" w:hAnsi="Times New Roman" w:cs="Times New Roman"/>
          <w:sz w:val="24"/>
          <w:szCs w:val="24"/>
        </w:rPr>
        <w:softHyphen/>
        <w:t>борника, стоимость каждого дополнительного отбора определяется по ценам № 18 – 20, с применением следующих коэффициентов: 0,6 при глубине отбора до 50 м; 0,7 – при глубине отбора свыше 50 м.</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6. Стоимость выполнения анализов в лаборатории определяется дополнительно по ценам соответствующих таблиц.</w:t>
      </w:r>
    </w:p>
    <w:p w:rsidR="003B490E" w:rsidRPr="005C69E9" w:rsidRDefault="003B490E" w:rsidP="003B490E">
      <w:pPr>
        <w:spacing w:after="0"/>
        <w:ind w:firstLine="284"/>
        <w:jc w:val="center"/>
        <w:rPr>
          <w:rFonts w:ascii="Times New Roman" w:hAnsi="Times New Roman" w:cs="Times New Roman"/>
          <w:b/>
          <w:bCs/>
          <w:sz w:val="24"/>
          <w:szCs w:val="24"/>
        </w:rPr>
      </w:pPr>
    </w:p>
    <w:p w:rsidR="003B490E" w:rsidRPr="005C69E9" w:rsidRDefault="003B490E" w:rsidP="003B490E">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Комплексные работы на гидрометрических станциях</w:t>
      </w:r>
    </w:p>
    <w:p w:rsidR="003B490E" w:rsidRPr="005C69E9" w:rsidRDefault="003B490E" w:rsidP="003B490E">
      <w:pPr>
        <w:spacing w:after="0"/>
        <w:ind w:firstLine="284"/>
        <w:jc w:val="center"/>
        <w:rPr>
          <w:rFonts w:ascii="Times New Roman" w:hAnsi="Times New Roman" w:cs="Times New Roman"/>
          <w:b/>
          <w:bCs/>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Характеристика категорий рек</w:t>
      </w:r>
    </w:p>
    <w:p w:rsidR="003B490E" w:rsidRPr="005C69E9" w:rsidRDefault="003B490E" w:rsidP="003B490E">
      <w:pPr>
        <w:spacing w:after="0"/>
        <w:ind w:firstLine="284"/>
        <w:jc w:val="center"/>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lang w:val="en-US"/>
        </w:rPr>
        <w:t>I</w:t>
      </w:r>
      <w:r w:rsidRPr="005C69E9">
        <w:rPr>
          <w:rFonts w:ascii="Times New Roman" w:hAnsi="Times New Roman" w:cs="Times New Roman"/>
          <w:sz w:val="24"/>
          <w:szCs w:val="24"/>
        </w:rPr>
        <w:t xml:space="preserve"> категория. Реки с растянутым многопиковым половодьем, неоднозначной зависи</w:t>
      </w:r>
      <w:r w:rsidRPr="005C69E9">
        <w:rPr>
          <w:rFonts w:ascii="Times New Roman" w:hAnsi="Times New Roman" w:cs="Times New Roman"/>
          <w:sz w:val="24"/>
          <w:szCs w:val="24"/>
        </w:rPr>
        <w:softHyphen/>
        <w:t>мостью расходов и уровней воды, со сложными русловыми процессами (блуждание русла, дейгиш), большим содержанием взвешенных и влекомых наносов. Устойчивый ледостав отсутствует.</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lang w:val="en-US"/>
        </w:rPr>
        <w:t>II</w:t>
      </w:r>
      <w:r w:rsidRPr="005C69E9">
        <w:rPr>
          <w:rFonts w:ascii="Times New Roman" w:hAnsi="Times New Roman" w:cs="Times New Roman"/>
          <w:sz w:val="24"/>
          <w:szCs w:val="24"/>
        </w:rPr>
        <w:t xml:space="preserve"> категория. Реки с весенним половодьем и летне-осенними паводками, относительно устойчивой зависимостью расходов и уровней воды, слабым развитием русловых процессов, незначительным содержанием взвешенных и влекомых наносов. Продолжительный ледостав со сложным ледовым режимом.</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lang w:val="en-US"/>
        </w:rPr>
        <w:t>III</w:t>
      </w:r>
      <w:r w:rsidRPr="005C69E9">
        <w:rPr>
          <w:rFonts w:ascii="Times New Roman" w:hAnsi="Times New Roman" w:cs="Times New Roman"/>
          <w:sz w:val="24"/>
          <w:szCs w:val="24"/>
        </w:rPr>
        <w:t xml:space="preserve"> категория. Реки с преимущественно дождевыми паводками, неустойчивой связью расходов и уровней воды, большими уклонами, значительным содержанием взвешенных и влекомых наносов. Устойчивый ледостав отсутствует.</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IV категория. Реки с преимущественно весенним половодьем и длительной меженью, относительно устойчивой связью уровней и расходов воды, слабо деформирующимся руслом. Продолжительный ледостав.</w:t>
      </w:r>
    </w:p>
    <w:p w:rsidR="003B490E" w:rsidRPr="005C69E9" w:rsidRDefault="003B490E" w:rsidP="003B490E">
      <w:pPr>
        <w:spacing w:after="0"/>
        <w:ind w:firstLine="284"/>
        <w:jc w:val="both"/>
        <w:rPr>
          <w:rFonts w:ascii="Times New Roman" w:hAnsi="Times New Roman" w:cs="Times New Roman"/>
          <w:i/>
          <w:iCs/>
          <w:sz w:val="24"/>
          <w:szCs w:val="24"/>
        </w:rPr>
      </w:pPr>
      <w:r w:rsidRPr="005C69E9">
        <w:rPr>
          <w:rFonts w:ascii="Times New Roman" w:hAnsi="Times New Roman" w:cs="Times New Roman"/>
          <w:sz w:val="24"/>
          <w:szCs w:val="24"/>
          <w:lang w:val="en-US"/>
        </w:rPr>
        <w:t>V</w:t>
      </w:r>
      <w:r w:rsidRPr="005C69E9">
        <w:rPr>
          <w:rFonts w:ascii="Times New Roman" w:hAnsi="Times New Roman" w:cs="Times New Roman"/>
          <w:sz w:val="24"/>
          <w:szCs w:val="24"/>
        </w:rPr>
        <w:t xml:space="preserve"> категория. Реки с продолжительным весенним половодьем, протекающие в устой</w:t>
      </w:r>
      <w:r w:rsidRPr="005C69E9">
        <w:rPr>
          <w:rFonts w:ascii="Times New Roman" w:hAnsi="Times New Roman" w:cs="Times New Roman"/>
          <w:sz w:val="24"/>
          <w:szCs w:val="24"/>
        </w:rPr>
        <w:softHyphen/>
        <w:t>чивых руслах с большими скоростями течения, с незначительной мутностью воды. Устой</w:t>
      </w:r>
      <w:r w:rsidRPr="005C69E9">
        <w:rPr>
          <w:rFonts w:ascii="Times New Roman" w:hAnsi="Times New Roman" w:cs="Times New Roman"/>
          <w:sz w:val="24"/>
          <w:szCs w:val="24"/>
        </w:rPr>
        <w:softHyphen/>
        <w:t>чивая связь расходов и уровней воды. Продолжительный ледостав со сложными ледовыми явлениями.</w:t>
      </w:r>
    </w:p>
    <w:p w:rsidR="003B490E" w:rsidRPr="005C69E9" w:rsidRDefault="003B490E" w:rsidP="003B490E">
      <w:pPr>
        <w:spacing w:after="0"/>
        <w:ind w:right="284" w:firstLine="284"/>
        <w:jc w:val="right"/>
        <w:rPr>
          <w:rFonts w:ascii="Times New Roman" w:hAnsi="Times New Roman" w:cs="Times New Roman"/>
          <w:sz w:val="24"/>
          <w:szCs w:val="24"/>
        </w:rPr>
      </w:pP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317</w:t>
      </w: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2852"/>
        <w:gridCol w:w="1432"/>
        <w:gridCol w:w="1002"/>
        <w:gridCol w:w="951"/>
        <w:gridCol w:w="951"/>
        <w:gridCol w:w="951"/>
        <w:gridCol w:w="1002"/>
      </w:tblGrid>
      <w:tr w:rsidR="003B490E" w:rsidRPr="005C69E9" w:rsidTr="008879B9">
        <w:trPr>
          <w:cantSplit/>
          <w:trHeight w:val="284"/>
          <w:jc w:val="center"/>
        </w:trPr>
        <w:tc>
          <w:tcPr>
            <w:tcW w:w="497"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2852"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Виды работ</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Измеритель</w:t>
            </w:r>
          </w:p>
        </w:tc>
        <w:tc>
          <w:tcPr>
            <w:tcW w:w="4857" w:type="dxa"/>
            <w:gridSpan w:val="5"/>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Объем работ</w:t>
            </w:r>
          </w:p>
        </w:tc>
      </w:tr>
      <w:tr w:rsidR="003B490E" w:rsidRPr="005C69E9" w:rsidTr="008879B9">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4857" w:type="dxa"/>
            <w:gridSpan w:val="5"/>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Категория реки</w:t>
            </w:r>
          </w:p>
        </w:tc>
      </w:tr>
      <w:tr w:rsidR="003B490E" w:rsidRPr="005C69E9" w:rsidTr="008879B9">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100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95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95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III</w:t>
            </w:r>
          </w:p>
        </w:tc>
        <w:tc>
          <w:tcPr>
            <w:tcW w:w="95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IV</w:t>
            </w:r>
          </w:p>
        </w:tc>
        <w:tc>
          <w:tcPr>
            <w:tcW w:w="100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V</w:t>
            </w:r>
          </w:p>
        </w:tc>
      </w:tr>
      <w:tr w:rsidR="003B490E" w:rsidRPr="005C69E9" w:rsidTr="008879B9">
        <w:trPr>
          <w:trHeight w:val="227"/>
          <w:jc w:val="center"/>
        </w:trPr>
        <w:tc>
          <w:tcPr>
            <w:tcW w:w="49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85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43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00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95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95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95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100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r>
      <w:tr w:rsidR="000E5A18" w:rsidRPr="005C69E9" w:rsidTr="008879B9">
        <w:trPr>
          <w:trHeight w:val="284"/>
          <w:jc w:val="center"/>
        </w:trPr>
        <w:tc>
          <w:tcPr>
            <w:tcW w:w="497"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rPr>
                <w:rFonts w:ascii="Times New Roman" w:hAnsi="Times New Roman" w:cs="Times New Roman"/>
                <w:sz w:val="24"/>
                <w:szCs w:val="24"/>
              </w:rPr>
            </w:pPr>
            <w:r w:rsidRPr="005C69E9">
              <w:rPr>
                <w:rFonts w:ascii="Times New Roman" w:hAnsi="Times New Roman" w:cs="Times New Roman"/>
                <w:sz w:val="24"/>
                <w:szCs w:val="24"/>
              </w:rPr>
              <w:t>1</w:t>
            </w:r>
          </w:p>
        </w:tc>
        <w:tc>
          <w:tcPr>
            <w:tcW w:w="2852"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rPr>
                <w:rFonts w:ascii="Times New Roman" w:hAnsi="Times New Roman" w:cs="Times New Roman"/>
                <w:sz w:val="24"/>
                <w:szCs w:val="24"/>
              </w:rPr>
            </w:pPr>
            <w:r w:rsidRPr="005C69E9">
              <w:rPr>
                <w:rFonts w:ascii="Times New Roman" w:hAnsi="Times New Roman" w:cs="Times New Roman"/>
                <w:sz w:val="24"/>
                <w:szCs w:val="24"/>
              </w:rPr>
              <w:t>Измерение расхода воды вертушкой</w:t>
            </w:r>
          </w:p>
        </w:tc>
        <w:tc>
          <w:tcPr>
            <w:tcW w:w="1432"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расход</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4174,4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2609,0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2609,0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2348,1</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2087,2</w:t>
            </w:r>
          </w:p>
        </w:tc>
      </w:tr>
      <w:tr w:rsidR="000E5A18" w:rsidRPr="005C69E9" w:rsidTr="008879B9">
        <w:trPr>
          <w:trHeight w:val="284"/>
          <w:jc w:val="center"/>
        </w:trPr>
        <w:tc>
          <w:tcPr>
            <w:tcW w:w="497"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rPr>
                <w:rFonts w:ascii="Times New Roman" w:hAnsi="Times New Roman" w:cs="Times New Roman"/>
                <w:sz w:val="24"/>
                <w:szCs w:val="24"/>
              </w:rPr>
            </w:pPr>
            <w:r w:rsidRPr="005C69E9">
              <w:rPr>
                <w:rFonts w:ascii="Times New Roman" w:hAnsi="Times New Roman" w:cs="Times New Roman"/>
                <w:sz w:val="24"/>
                <w:szCs w:val="24"/>
              </w:rPr>
              <w:t>2</w:t>
            </w:r>
          </w:p>
        </w:tc>
        <w:tc>
          <w:tcPr>
            <w:tcW w:w="2852"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rPr>
                <w:rFonts w:ascii="Times New Roman" w:hAnsi="Times New Roman" w:cs="Times New Roman"/>
                <w:sz w:val="24"/>
                <w:szCs w:val="24"/>
              </w:rPr>
            </w:pPr>
            <w:r w:rsidRPr="005C69E9">
              <w:rPr>
                <w:rFonts w:ascii="Times New Roman" w:hAnsi="Times New Roman" w:cs="Times New Roman"/>
                <w:sz w:val="24"/>
                <w:szCs w:val="24"/>
              </w:rPr>
              <w:t>Измерение расхода воды поплавками</w:t>
            </w:r>
          </w:p>
        </w:tc>
        <w:tc>
          <w:tcPr>
            <w:tcW w:w="1432" w:type="dxa"/>
            <w:tcBorders>
              <w:top w:val="single" w:sz="4" w:space="0" w:color="auto"/>
              <w:left w:val="single" w:sz="4" w:space="0" w:color="auto"/>
              <w:bottom w:val="single" w:sz="4" w:space="0" w:color="auto"/>
              <w:right w:val="single" w:sz="4" w:space="0" w:color="auto"/>
            </w:tcBorders>
            <w:vAlign w:val="center"/>
            <w:hideMark/>
          </w:tcPr>
          <w:p w:rsidR="000E5A18" w:rsidRPr="005C69E9" w:rsidRDefault="000E5A18"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rPr>
                <w:rFonts w:ascii="Calibri" w:hAnsi="Calibri"/>
                <w:color w:val="000000"/>
              </w:rPr>
            </w:pP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521,8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rPr>
                <w:rFonts w:ascii="Calibri" w:hAnsi="Calibri"/>
                <w:color w:val="000000"/>
              </w:rPr>
            </w:pP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260,9</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E5A18" w:rsidRDefault="000E5A18">
            <w:pPr>
              <w:jc w:val="right"/>
              <w:rPr>
                <w:rFonts w:ascii="Calibri" w:hAnsi="Calibri"/>
                <w:color w:val="000000"/>
              </w:rPr>
            </w:pPr>
            <w:r>
              <w:rPr>
                <w:rFonts w:ascii="Calibri" w:hAnsi="Calibri"/>
                <w:color w:val="000000"/>
              </w:rPr>
              <w:t>156,5</w:t>
            </w:r>
          </w:p>
        </w:tc>
      </w:tr>
      <w:tr w:rsidR="008879B9" w:rsidRPr="005C69E9" w:rsidTr="008879B9">
        <w:trPr>
          <w:trHeight w:val="284"/>
          <w:jc w:val="center"/>
        </w:trPr>
        <w:tc>
          <w:tcPr>
            <w:tcW w:w="497" w:type="dxa"/>
            <w:tcBorders>
              <w:top w:val="single" w:sz="4" w:space="0" w:color="auto"/>
              <w:left w:val="single" w:sz="4" w:space="0" w:color="auto"/>
              <w:bottom w:val="single" w:sz="4" w:space="0" w:color="auto"/>
              <w:right w:val="single" w:sz="4" w:space="0" w:color="auto"/>
            </w:tcBorders>
            <w:vAlign w:val="center"/>
            <w:hideMark/>
          </w:tcPr>
          <w:p w:rsidR="008879B9" w:rsidRPr="005C69E9" w:rsidRDefault="008879B9" w:rsidP="003B490E">
            <w:pPr>
              <w:spacing w:after="0"/>
              <w:rPr>
                <w:rFonts w:ascii="Times New Roman" w:hAnsi="Times New Roman" w:cs="Times New Roman"/>
                <w:sz w:val="24"/>
                <w:szCs w:val="24"/>
              </w:rPr>
            </w:pPr>
            <w:r w:rsidRPr="005C69E9">
              <w:rPr>
                <w:rFonts w:ascii="Times New Roman" w:hAnsi="Times New Roman" w:cs="Times New Roman"/>
                <w:sz w:val="24"/>
                <w:szCs w:val="24"/>
              </w:rPr>
              <w:t>3</w:t>
            </w:r>
          </w:p>
        </w:tc>
        <w:tc>
          <w:tcPr>
            <w:tcW w:w="2852" w:type="dxa"/>
            <w:tcBorders>
              <w:top w:val="single" w:sz="4" w:space="0" w:color="auto"/>
              <w:left w:val="single" w:sz="4" w:space="0" w:color="auto"/>
              <w:bottom w:val="single" w:sz="4" w:space="0" w:color="auto"/>
              <w:right w:val="single" w:sz="4" w:space="0" w:color="auto"/>
            </w:tcBorders>
            <w:vAlign w:val="center"/>
            <w:hideMark/>
          </w:tcPr>
          <w:p w:rsidR="008879B9" w:rsidRPr="005C69E9" w:rsidRDefault="008879B9" w:rsidP="003B490E">
            <w:pPr>
              <w:spacing w:after="0"/>
              <w:rPr>
                <w:rFonts w:ascii="Times New Roman" w:hAnsi="Times New Roman" w:cs="Times New Roman"/>
                <w:sz w:val="24"/>
                <w:szCs w:val="24"/>
              </w:rPr>
            </w:pPr>
            <w:r w:rsidRPr="005C69E9">
              <w:rPr>
                <w:rFonts w:ascii="Times New Roman" w:hAnsi="Times New Roman" w:cs="Times New Roman"/>
                <w:sz w:val="24"/>
                <w:szCs w:val="24"/>
              </w:rPr>
              <w:t>Определение скорости и направления течения поплавками</w:t>
            </w:r>
          </w:p>
        </w:tc>
        <w:tc>
          <w:tcPr>
            <w:tcW w:w="1432" w:type="dxa"/>
            <w:tcBorders>
              <w:top w:val="single" w:sz="4" w:space="0" w:color="auto"/>
              <w:left w:val="single" w:sz="4" w:space="0" w:color="auto"/>
              <w:bottom w:val="single" w:sz="4" w:space="0" w:color="auto"/>
              <w:right w:val="single" w:sz="4" w:space="0" w:color="auto"/>
            </w:tcBorders>
            <w:vAlign w:val="center"/>
            <w:hideMark/>
          </w:tcPr>
          <w:p w:rsidR="008879B9" w:rsidRPr="005C69E9" w:rsidRDefault="008879B9"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серия</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208,7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156,5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104,4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104,4</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104,4</w:t>
            </w:r>
          </w:p>
        </w:tc>
      </w:tr>
      <w:tr w:rsidR="008879B9" w:rsidRPr="005C69E9" w:rsidTr="008879B9">
        <w:trPr>
          <w:trHeight w:val="284"/>
          <w:jc w:val="center"/>
        </w:trPr>
        <w:tc>
          <w:tcPr>
            <w:tcW w:w="497" w:type="dxa"/>
            <w:tcBorders>
              <w:top w:val="single" w:sz="4" w:space="0" w:color="auto"/>
              <w:left w:val="single" w:sz="4" w:space="0" w:color="auto"/>
              <w:bottom w:val="single" w:sz="4" w:space="0" w:color="auto"/>
              <w:right w:val="single" w:sz="4" w:space="0" w:color="auto"/>
            </w:tcBorders>
            <w:vAlign w:val="center"/>
            <w:hideMark/>
          </w:tcPr>
          <w:p w:rsidR="008879B9" w:rsidRPr="005C69E9" w:rsidRDefault="008879B9" w:rsidP="003B490E">
            <w:pPr>
              <w:spacing w:after="0"/>
              <w:rPr>
                <w:rFonts w:ascii="Times New Roman" w:hAnsi="Times New Roman" w:cs="Times New Roman"/>
                <w:sz w:val="24"/>
                <w:szCs w:val="24"/>
              </w:rPr>
            </w:pPr>
            <w:r w:rsidRPr="005C69E9">
              <w:rPr>
                <w:rFonts w:ascii="Times New Roman" w:hAnsi="Times New Roman" w:cs="Times New Roman"/>
                <w:sz w:val="24"/>
                <w:szCs w:val="24"/>
              </w:rPr>
              <w:t>4</w:t>
            </w:r>
          </w:p>
        </w:tc>
        <w:tc>
          <w:tcPr>
            <w:tcW w:w="2852" w:type="dxa"/>
            <w:tcBorders>
              <w:top w:val="single" w:sz="4" w:space="0" w:color="auto"/>
              <w:left w:val="single" w:sz="4" w:space="0" w:color="auto"/>
              <w:bottom w:val="single" w:sz="4" w:space="0" w:color="auto"/>
              <w:right w:val="single" w:sz="4" w:space="0" w:color="auto"/>
            </w:tcBorders>
            <w:vAlign w:val="center"/>
            <w:hideMark/>
          </w:tcPr>
          <w:p w:rsidR="008879B9" w:rsidRPr="005C69E9" w:rsidRDefault="008879B9" w:rsidP="003B490E">
            <w:pPr>
              <w:spacing w:after="0"/>
              <w:rPr>
                <w:rFonts w:ascii="Times New Roman" w:hAnsi="Times New Roman" w:cs="Times New Roman"/>
                <w:sz w:val="24"/>
                <w:szCs w:val="24"/>
              </w:rPr>
            </w:pPr>
            <w:r w:rsidRPr="005C69E9">
              <w:rPr>
                <w:rFonts w:ascii="Times New Roman" w:hAnsi="Times New Roman" w:cs="Times New Roman"/>
                <w:sz w:val="24"/>
                <w:szCs w:val="24"/>
              </w:rPr>
              <w:t>Промеры глубин по готовому створу</w:t>
            </w:r>
          </w:p>
        </w:tc>
        <w:tc>
          <w:tcPr>
            <w:tcW w:w="1432" w:type="dxa"/>
            <w:tcBorders>
              <w:top w:val="single" w:sz="4" w:space="0" w:color="auto"/>
              <w:left w:val="single" w:sz="4" w:space="0" w:color="auto"/>
              <w:bottom w:val="single" w:sz="4" w:space="0" w:color="auto"/>
              <w:right w:val="single" w:sz="4" w:space="0" w:color="auto"/>
            </w:tcBorders>
            <w:vAlign w:val="center"/>
            <w:hideMark/>
          </w:tcPr>
          <w:p w:rsidR="008879B9" w:rsidRPr="005C69E9" w:rsidRDefault="008879B9"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4174,4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2087,2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1304,5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1043,6</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1043,6</w:t>
            </w:r>
          </w:p>
        </w:tc>
      </w:tr>
      <w:tr w:rsidR="008879B9" w:rsidRPr="005C69E9" w:rsidTr="008879B9">
        <w:trPr>
          <w:trHeight w:val="284"/>
          <w:jc w:val="center"/>
        </w:trPr>
        <w:tc>
          <w:tcPr>
            <w:tcW w:w="497" w:type="dxa"/>
            <w:tcBorders>
              <w:top w:val="single" w:sz="4" w:space="0" w:color="auto"/>
              <w:left w:val="single" w:sz="4" w:space="0" w:color="auto"/>
              <w:bottom w:val="single" w:sz="4" w:space="0" w:color="auto"/>
              <w:right w:val="single" w:sz="4" w:space="0" w:color="auto"/>
            </w:tcBorders>
            <w:vAlign w:val="center"/>
            <w:hideMark/>
          </w:tcPr>
          <w:p w:rsidR="008879B9" w:rsidRPr="005C69E9" w:rsidRDefault="008879B9" w:rsidP="003B490E">
            <w:pPr>
              <w:spacing w:after="0"/>
              <w:rPr>
                <w:rFonts w:ascii="Times New Roman" w:hAnsi="Times New Roman" w:cs="Times New Roman"/>
                <w:sz w:val="24"/>
                <w:szCs w:val="24"/>
              </w:rPr>
            </w:pPr>
            <w:r w:rsidRPr="005C69E9">
              <w:rPr>
                <w:rFonts w:ascii="Times New Roman" w:hAnsi="Times New Roman" w:cs="Times New Roman"/>
                <w:sz w:val="24"/>
                <w:szCs w:val="24"/>
              </w:rPr>
              <w:t>5</w:t>
            </w:r>
          </w:p>
        </w:tc>
        <w:tc>
          <w:tcPr>
            <w:tcW w:w="2852" w:type="dxa"/>
            <w:tcBorders>
              <w:top w:val="single" w:sz="4" w:space="0" w:color="auto"/>
              <w:left w:val="single" w:sz="4" w:space="0" w:color="auto"/>
              <w:bottom w:val="single" w:sz="4" w:space="0" w:color="auto"/>
              <w:right w:val="single" w:sz="4" w:space="0" w:color="auto"/>
            </w:tcBorders>
            <w:vAlign w:val="center"/>
            <w:hideMark/>
          </w:tcPr>
          <w:p w:rsidR="008879B9" w:rsidRPr="005C69E9" w:rsidRDefault="008879B9" w:rsidP="003B490E">
            <w:pPr>
              <w:spacing w:after="0"/>
              <w:rPr>
                <w:rFonts w:ascii="Times New Roman" w:hAnsi="Times New Roman" w:cs="Times New Roman"/>
                <w:sz w:val="24"/>
                <w:szCs w:val="24"/>
              </w:rPr>
            </w:pPr>
            <w:r w:rsidRPr="005C69E9">
              <w:rPr>
                <w:rFonts w:ascii="Times New Roman" w:hAnsi="Times New Roman" w:cs="Times New Roman"/>
                <w:sz w:val="24"/>
                <w:szCs w:val="24"/>
              </w:rPr>
              <w:t>Промеры глубин на участке станции</w:t>
            </w:r>
          </w:p>
        </w:tc>
        <w:tc>
          <w:tcPr>
            <w:tcW w:w="1432" w:type="dxa"/>
            <w:tcBorders>
              <w:top w:val="single" w:sz="4" w:space="0" w:color="auto"/>
              <w:left w:val="single" w:sz="4" w:space="0" w:color="auto"/>
              <w:bottom w:val="single" w:sz="4" w:space="0" w:color="auto"/>
              <w:right w:val="single" w:sz="4" w:space="0" w:color="auto"/>
            </w:tcBorders>
            <w:vAlign w:val="center"/>
            <w:hideMark/>
          </w:tcPr>
          <w:p w:rsidR="008879B9" w:rsidRPr="005C69E9" w:rsidRDefault="008879B9"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208,7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104,4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104,4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104,4</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52,2</w:t>
            </w:r>
          </w:p>
        </w:tc>
      </w:tr>
      <w:tr w:rsidR="008879B9" w:rsidRPr="005C69E9" w:rsidTr="008879B9">
        <w:trPr>
          <w:trHeight w:val="284"/>
          <w:jc w:val="center"/>
        </w:trPr>
        <w:tc>
          <w:tcPr>
            <w:tcW w:w="497" w:type="dxa"/>
            <w:tcBorders>
              <w:top w:val="single" w:sz="4" w:space="0" w:color="auto"/>
              <w:left w:val="single" w:sz="4" w:space="0" w:color="auto"/>
              <w:bottom w:val="single" w:sz="4" w:space="0" w:color="auto"/>
              <w:right w:val="single" w:sz="4" w:space="0" w:color="auto"/>
            </w:tcBorders>
            <w:vAlign w:val="center"/>
            <w:hideMark/>
          </w:tcPr>
          <w:p w:rsidR="008879B9" w:rsidRPr="005C69E9" w:rsidRDefault="008879B9" w:rsidP="003B490E">
            <w:pPr>
              <w:spacing w:after="0"/>
              <w:rPr>
                <w:rFonts w:ascii="Times New Roman" w:hAnsi="Times New Roman" w:cs="Times New Roman"/>
                <w:sz w:val="24"/>
                <w:szCs w:val="24"/>
              </w:rPr>
            </w:pPr>
            <w:r w:rsidRPr="005C69E9">
              <w:rPr>
                <w:rFonts w:ascii="Times New Roman" w:hAnsi="Times New Roman" w:cs="Times New Roman"/>
                <w:sz w:val="24"/>
                <w:szCs w:val="24"/>
              </w:rPr>
              <w:t>6</w:t>
            </w:r>
          </w:p>
        </w:tc>
        <w:tc>
          <w:tcPr>
            <w:tcW w:w="2852" w:type="dxa"/>
            <w:tcBorders>
              <w:top w:val="single" w:sz="4" w:space="0" w:color="auto"/>
              <w:left w:val="single" w:sz="4" w:space="0" w:color="auto"/>
              <w:bottom w:val="single" w:sz="4" w:space="0" w:color="auto"/>
              <w:right w:val="single" w:sz="4" w:space="0" w:color="auto"/>
            </w:tcBorders>
            <w:vAlign w:val="center"/>
            <w:hideMark/>
          </w:tcPr>
          <w:p w:rsidR="008879B9" w:rsidRPr="005C69E9" w:rsidRDefault="008879B9" w:rsidP="003B490E">
            <w:pPr>
              <w:spacing w:after="0"/>
              <w:rPr>
                <w:rFonts w:ascii="Times New Roman" w:hAnsi="Times New Roman" w:cs="Times New Roman"/>
                <w:sz w:val="24"/>
                <w:szCs w:val="24"/>
              </w:rPr>
            </w:pPr>
            <w:r w:rsidRPr="005C69E9">
              <w:rPr>
                <w:rFonts w:ascii="Times New Roman" w:hAnsi="Times New Roman" w:cs="Times New Roman"/>
                <w:sz w:val="24"/>
                <w:szCs w:val="24"/>
              </w:rPr>
              <w:t>Определение продольного профиля водной поверхности на участке станции</w:t>
            </w:r>
          </w:p>
        </w:tc>
        <w:tc>
          <w:tcPr>
            <w:tcW w:w="1432" w:type="dxa"/>
            <w:tcBorders>
              <w:top w:val="single" w:sz="4" w:space="0" w:color="auto"/>
              <w:left w:val="single" w:sz="4" w:space="0" w:color="auto"/>
              <w:bottom w:val="single" w:sz="4" w:space="0" w:color="auto"/>
              <w:right w:val="single" w:sz="4" w:space="0" w:color="auto"/>
            </w:tcBorders>
            <w:vAlign w:val="center"/>
            <w:hideMark/>
          </w:tcPr>
          <w:p w:rsidR="008879B9" w:rsidRPr="005C69E9" w:rsidRDefault="008879B9"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ниве</w:t>
            </w:r>
            <w:r w:rsidRPr="005C69E9">
              <w:rPr>
                <w:rFonts w:ascii="Times New Roman" w:hAnsi="Times New Roman" w:cs="Times New Roman"/>
                <w:sz w:val="24"/>
                <w:szCs w:val="24"/>
              </w:rPr>
              <w:softHyphen/>
              <w:t>ли</w:t>
            </w:r>
            <w:r w:rsidRPr="005C69E9">
              <w:rPr>
                <w:rFonts w:ascii="Times New Roman" w:hAnsi="Times New Roman" w:cs="Times New Roman"/>
                <w:sz w:val="24"/>
                <w:szCs w:val="24"/>
              </w:rPr>
              <w:softHyphen/>
              <w:t>рование</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208,7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156,5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156,5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104,4</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104,4</w:t>
            </w:r>
          </w:p>
        </w:tc>
      </w:tr>
      <w:tr w:rsidR="008879B9" w:rsidRPr="005C69E9" w:rsidTr="008879B9">
        <w:trPr>
          <w:trHeight w:val="284"/>
          <w:jc w:val="center"/>
        </w:trPr>
        <w:tc>
          <w:tcPr>
            <w:tcW w:w="497" w:type="dxa"/>
            <w:tcBorders>
              <w:top w:val="single" w:sz="4" w:space="0" w:color="auto"/>
              <w:left w:val="single" w:sz="4" w:space="0" w:color="auto"/>
              <w:bottom w:val="single" w:sz="4" w:space="0" w:color="auto"/>
              <w:right w:val="single" w:sz="4" w:space="0" w:color="auto"/>
            </w:tcBorders>
            <w:vAlign w:val="center"/>
            <w:hideMark/>
          </w:tcPr>
          <w:p w:rsidR="008879B9" w:rsidRPr="005C69E9" w:rsidRDefault="008879B9" w:rsidP="003B490E">
            <w:pPr>
              <w:spacing w:after="0"/>
              <w:rPr>
                <w:rFonts w:ascii="Times New Roman" w:hAnsi="Times New Roman" w:cs="Times New Roman"/>
                <w:sz w:val="24"/>
                <w:szCs w:val="24"/>
              </w:rPr>
            </w:pPr>
            <w:r w:rsidRPr="005C69E9">
              <w:rPr>
                <w:rFonts w:ascii="Times New Roman" w:hAnsi="Times New Roman" w:cs="Times New Roman"/>
                <w:sz w:val="24"/>
                <w:szCs w:val="24"/>
              </w:rPr>
              <w:t>7</w:t>
            </w:r>
          </w:p>
        </w:tc>
        <w:tc>
          <w:tcPr>
            <w:tcW w:w="2852" w:type="dxa"/>
            <w:tcBorders>
              <w:top w:val="single" w:sz="4" w:space="0" w:color="auto"/>
              <w:left w:val="single" w:sz="4" w:space="0" w:color="auto"/>
              <w:bottom w:val="single" w:sz="4" w:space="0" w:color="auto"/>
              <w:right w:val="single" w:sz="4" w:space="0" w:color="auto"/>
            </w:tcBorders>
            <w:vAlign w:val="center"/>
            <w:hideMark/>
          </w:tcPr>
          <w:p w:rsidR="008879B9" w:rsidRPr="005C69E9" w:rsidRDefault="008879B9" w:rsidP="003B490E">
            <w:pPr>
              <w:spacing w:after="0"/>
              <w:rPr>
                <w:rFonts w:ascii="Times New Roman" w:hAnsi="Times New Roman" w:cs="Times New Roman"/>
                <w:sz w:val="24"/>
                <w:szCs w:val="24"/>
              </w:rPr>
            </w:pPr>
            <w:r w:rsidRPr="005C69E9">
              <w:rPr>
                <w:rFonts w:ascii="Times New Roman" w:hAnsi="Times New Roman" w:cs="Times New Roman"/>
                <w:sz w:val="24"/>
                <w:szCs w:val="24"/>
              </w:rPr>
              <w:t>Измерение расхода взвешенных наносов (без расхода воды)</w:t>
            </w:r>
          </w:p>
        </w:tc>
        <w:tc>
          <w:tcPr>
            <w:tcW w:w="1432" w:type="dxa"/>
            <w:tcBorders>
              <w:top w:val="single" w:sz="4" w:space="0" w:color="auto"/>
              <w:left w:val="single" w:sz="4" w:space="0" w:color="auto"/>
              <w:bottom w:val="single" w:sz="4" w:space="0" w:color="auto"/>
              <w:right w:val="single" w:sz="4" w:space="0" w:color="auto"/>
            </w:tcBorders>
            <w:vAlign w:val="center"/>
            <w:hideMark/>
          </w:tcPr>
          <w:p w:rsidR="008879B9" w:rsidRPr="005C69E9" w:rsidRDefault="008879B9"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расход</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2609,0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1043,6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1565,4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1043,6</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879B9" w:rsidRDefault="008879B9">
            <w:pPr>
              <w:jc w:val="center"/>
              <w:rPr>
                <w:rFonts w:ascii="Arial" w:hAnsi="Arial" w:cs="Arial"/>
                <w:color w:val="000000"/>
                <w:sz w:val="24"/>
                <w:szCs w:val="24"/>
              </w:rPr>
            </w:pPr>
            <w:r>
              <w:rPr>
                <w:rFonts w:ascii="Arial" w:hAnsi="Arial" w:cs="Arial"/>
                <w:color w:val="000000"/>
              </w:rPr>
              <w:t>―</w:t>
            </w:r>
          </w:p>
        </w:tc>
      </w:tr>
      <w:tr w:rsidR="008879B9" w:rsidRPr="005C69E9" w:rsidTr="008879B9">
        <w:trPr>
          <w:trHeight w:val="284"/>
          <w:jc w:val="center"/>
        </w:trPr>
        <w:tc>
          <w:tcPr>
            <w:tcW w:w="497" w:type="dxa"/>
            <w:tcBorders>
              <w:top w:val="single" w:sz="4" w:space="0" w:color="auto"/>
              <w:left w:val="single" w:sz="4" w:space="0" w:color="auto"/>
              <w:bottom w:val="single" w:sz="4" w:space="0" w:color="auto"/>
              <w:right w:val="single" w:sz="4" w:space="0" w:color="auto"/>
            </w:tcBorders>
            <w:vAlign w:val="center"/>
            <w:hideMark/>
          </w:tcPr>
          <w:p w:rsidR="008879B9" w:rsidRPr="005C69E9" w:rsidRDefault="008879B9" w:rsidP="003B490E">
            <w:pPr>
              <w:spacing w:after="0"/>
              <w:rPr>
                <w:rFonts w:ascii="Times New Roman" w:hAnsi="Times New Roman" w:cs="Times New Roman"/>
                <w:sz w:val="24"/>
                <w:szCs w:val="24"/>
              </w:rPr>
            </w:pPr>
            <w:r w:rsidRPr="005C69E9">
              <w:rPr>
                <w:rFonts w:ascii="Times New Roman" w:hAnsi="Times New Roman" w:cs="Times New Roman"/>
                <w:sz w:val="24"/>
                <w:szCs w:val="24"/>
              </w:rPr>
              <w:t>8</w:t>
            </w:r>
          </w:p>
        </w:tc>
        <w:tc>
          <w:tcPr>
            <w:tcW w:w="2852" w:type="dxa"/>
            <w:tcBorders>
              <w:top w:val="single" w:sz="4" w:space="0" w:color="auto"/>
              <w:left w:val="single" w:sz="4" w:space="0" w:color="auto"/>
              <w:bottom w:val="single" w:sz="4" w:space="0" w:color="auto"/>
              <w:right w:val="single" w:sz="4" w:space="0" w:color="auto"/>
            </w:tcBorders>
            <w:vAlign w:val="center"/>
            <w:hideMark/>
          </w:tcPr>
          <w:p w:rsidR="008879B9" w:rsidRPr="005C69E9" w:rsidRDefault="008879B9" w:rsidP="003B490E">
            <w:pPr>
              <w:spacing w:after="0"/>
              <w:rPr>
                <w:rFonts w:ascii="Times New Roman" w:hAnsi="Times New Roman" w:cs="Times New Roman"/>
                <w:sz w:val="24"/>
                <w:szCs w:val="24"/>
              </w:rPr>
            </w:pPr>
            <w:r w:rsidRPr="005C69E9">
              <w:rPr>
                <w:rFonts w:ascii="Times New Roman" w:hAnsi="Times New Roman" w:cs="Times New Roman"/>
                <w:sz w:val="24"/>
                <w:szCs w:val="24"/>
              </w:rPr>
              <w:t>Взятие и обработка проб воды на мутность в постоянной точке</w:t>
            </w:r>
          </w:p>
        </w:tc>
        <w:tc>
          <w:tcPr>
            <w:tcW w:w="1432" w:type="dxa"/>
            <w:tcBorders>
              <w:top w:val="single" w:sz="4" w:space="0" w:color="auto"/>
              <w:left w:val="single" w:sz="4" w:space="0" w:color="auto"/>
              <w:bottom w:val="single" w:sz="4" w:space="0" w:color="auto"/>
              <w:right w:val="single" w:sz="4" w:space="0" w:color="auto"/>
            </w:tcBorders>
            <w:vAlign w:val="center"/>
            <w:hideMark/>
          </w:tcPr>
          <w:p w:rsidR="008879B9" w:rsidRPr="005C69E9" w:rsidRDefault="008879B9"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фильтр</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19045,7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2191,6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5218,0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2191,6</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879B9" w:rsidRDefault="008879B9">
            <w:pPr>
              <w:jc w:val="center"/>
              <w:rPr>
                <w:rFonts w:ascii="Arial" w:hAnsi="Arial" w:cs="Arial"/>
                <w:color w:val="000000"/>
                <w:sz w:val="24"/>
                <w:szCs w:val="24"/>
              </w:rPr>
            </w:pPr>
            <w:r>
              <w:rPr>
                <w:rFonts w:ascii="Arial" w:hAnsi="Arial" w:cs="Arial"/>
                <w:color w:val="000000"/>
              </w:rPr>
              <w:t>―</w:t>
            </w:r>
          </w:p>
        </w:tc>
      </w:tr>
      <w:tr w:rsidR="008879B9" w:rsidRPr="005C69E9" w:rsidTr="008879B9">
        <w:trPr>
          <w:trHeight w:val="284"/>
          <w:jc w:val="center"/>
        </w:trPr>
        <w:tc>
          <w:tcPr>
            <w:tcW w:w="497" w:type="dxa"/>
            <w:tcBorders>
              <w:top w:val="single" w:sz="4" w:space="0" w:color="auto"/>
              <w:left w:val="single" w:sz="4" w:space="0" w:color="auto"/>
              <w:bottom w:val="single" w:sz="4" w:space="0" w:color="auto"/>
              <w:right w:val="single" w:sz="4" w:space="0" w:color="auto"/>
            </w:tcBorders>
            <w:vAlign w:val="center"/>
            <w:hideMark/>
          </w:tcPr>
          <w:p w:rsidR="008879B9" w:rsidRPr="005C69E9" w:rsidRDefault="008879B9" w:rsidP="003B490E">
            <w:pPr>
              <w:spacing w:after="0"/>
              <w:rPr>
                <w:rFonts w:ascii="Times New Roman" w:hAnsi="Times New Roman" w:cs="Times New Roman"/>
                <w:sz w:val="24"/>
                <w:szCs w:val="24"/>
              </w:rPr>
            </w:pPr>
            <w:r w:rsidRPr="005C69E9">
              <w:rPr>
                <w:rFonts w:ascii="Times New Roman" w:hAnsi="Times New Roman" w:cs="Times New Roman"/>
                <w:sz w:val="24"/>
                <w:szCs w:val="24"/>
              </w:rPr>
              <w:t>9</w:t>
            </w:r>
          </w:p>
        </w:tc>
        <w:tc>
          <w:tcPr>
            <w:tcW w:w="2852" w:type="dxa"/>
            <w:tcBorders>
              <w:top w:val="single" w:sz="4" w:space="0" w:color="auto"/>
              <w:left w:val="single" w:sz="4" w:space="0" w:color="auto"/>
              <w:bottom w:val="single" w:sz="4" w:space="0" w:color="auto"/>
              <w:right w:val="single" w:sz="4" w:space="0" w:color="auto"/>
            </w:tcBorders>
            <w:vAlign w:val="center"/>
            <w:hideMark/>
          </w:tcPr>
          <w:p w:rsidR="008879B9" w:rsidRPr="005C69E9" w:rsidRDefault="008879B9" w:rsidP="003B490E">
            <w:pPr>
              <w:spacing w:after="0"/>
              <w:rPr>
                <w:rFonts w:ascii="Times New Roman" w:hAnsi="Times New Roman" w:cs="Times New Roman"/>
                <w:sz w:val="24"/>
                <w:szCs w:val="24"/>
              </w:rPr>
            </w:pPr>
            <w:r w:rsidRPr="005C69E9">
              <w:rPr>
                <w:rFonts w:ascii="Times New Roman" w:hAnsi="Times New Roman" w:cs="Times New Roman"/>
                <w:sz w:val="24"/>
                <w:szCs w:val="24"/>
              </w:rPr>
              <w:t>Измерения расхода влекомых наносов (без расхода воды)</w:t>
            </w:r>
          </w:p>
        </w:tc>
        <w:tc>
          <w:tcPr>
            <w:tcW w:w="1432" w:type="dxa"/>
            <w:tcBorders>
              <w:top w:val="single" w:sz="4" w:space="0" w:color="auto"/>
              <w:left w:val="single" w:sz="4" w:space="0" w:color="auto"/>
              <w:bottom w:val="single" w:sz="4" w:space="0" w:color="auto"/>
              <w:right w:val="single" w:sz="4" w:space="0" w:color="auto"/>
            </w:tcBorders>
            <w:vAlign w:val="center"/>
            <w:hideMark/>
          </w:tcPr>
          <w:p w:rsidR="008879B9" w:rsidRPr="005C69E9" w:rsidRDefault="008879B9"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расход</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1304,5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521,8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1043,6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521,8</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879B9" w:rsidRDefault="008879B9">
            <w:pPr>
              <w:jc w:val="center"/>
              <w:rPr>
                <w:rFonts w:ascii="Arial" w:hAnsi="Arial" w:cs="Arial"/>
                <w:color w:val="000000"/>
                <w:sz w:val="24"/>
                <w:szCs w:val="24"/>
              </w:rPr>
            </w:pPr>
            <w:r>
              <w:rPr>
                <w:rFonts w:ascii="Arial" w:hAnsi="Arial" w:cs="Arial"/>
                <w:color w:val="000000"/>
              </w:rPr>
              <w:t>―</w:t>
            </w:r>
          </w:p>
        </w:tc>
      </w:tr>
      <w:tr w:rsidR="008879B9" w:rsidRPr="005C69E9" w:rsidTr="008879B9">
        <w:trPr>
          <w:trHeight w:val="284"/>
          <w:jc w:val="center"/>
        </w:trPr>
        <w:tc>
          <w:tcPr>
            <w:tcW w:w="497" w:type="dxa"/>
            <w:tcBorders>
              <w:top w:val="single" w:sz="4" w:space="0" w:color="auto"/>
              <w:left w:val="single" w:sz="4" w:space="0" w:color="auto"/>
              <w:bottom w:val="single" w:sz="4" w:space="0" w:color="auto"/>
              <w:right w:val="single" w:sz="4" w:space="0" w:color="auto"/>
            </w:tcBorders>
            <w:vAlign w:val="center"/>
            <w:hideMark/>
          </w:tcPr>
          <w:p w:rsidR="008879B9" w:rsidRPr="005C69E9" w:rsidRDefault="008879B9" w:rsidP="003B490E">
            <w:pPr>
              <w:spacing w:after="0"/>
              <w:rPr>
                <w:rFonts w:ascii="Times New Roman" w:hAnsi="Times New Roman" w:cs="Times New Roman"/>
                <w:sz w:val="24"/>
                <w:szCs w:val="24"/>
              </w:rPr>
            </w:pPr>
            <w:r w:rsidRPr="005C69E9">
              <w:rPr>
                <w:rFonts w:ascii="Times New Roman" w:hAnsi="Times New Roman" w:cs="Times New Roman"/>
                <w:sz w:val="24"/>
                <w:szCs w:val="24"/>
              </w:rPr>
              <w:t>10</w:t>
            </w:r>
          </w:p>
        </w:tc>
        <w:tc>
          <w:tcPr>
            <w:tcW w:w="2852" w:type="dxa"/>
            <w:tcBorders>
              <w:top w:val="single" w:sz="4" w:space="0" w:color="auto"/>
              <w:left w:val="single" w:sz="4" w:space="0" w:color="auto"/>
              <w:bottom w:val="single" w:sz="4" w:space="0" w:color="auto"/>
              <w:right w:val="single" w:sz="4" w:space="0" w:color="auto"/>
            </w:tcBorders>
            <w:vAlign w:val="center"/>
            <w:hideMark/>
          </w:tcPr>
          <w:p w:rsidR="008879B9" w:rsidRPr="005C69E9" w:rsidRDefault="008879B9" w:rsidP="003B490E">
            <w:pPr>
              <w:spacing w:after="0"/>
              <w:rPr>
                <w:rFonts w:ascii="Times New Roman" w:hAnsi="Times New Roman" w:cs="Times New Roman"/>
                <w:sz w:val="24"/>
                <w:szCs w:val="24"/>
              </w:rPr>
            </w:pPr>
            <w:r w:rsidRPr="005C69E9">
              <w:rPr>
                <w:rFonts w:ascii="Times New Roman" w:hAnsi="Times New Roman" w:cs="Times New Roman"/>
                <w:sz w:val="24"/>
                <w:szCs w:val="24"/>
              </w:rPr>
              <w:t>Взятие проб донных отложений и визуальное описание их</w:t>
            </w:r>
          </w:p>
        </w:tc>
        <w:tc>
          <w:tcPr>
            <w:tcW w:w="1432" w:type="dxa"/>
            <w:tcBorders>
              <w:top w:val="single" w:sz="4" w:space="0" w:color="auto"/>
              <w:left w:val="single" w:sz="4" w:space="0" w:color="auto"/>
              <w:bottom w:val="single" w:sz="4" w:space="0" w:color="auto"/>
              <w:right w:val="single" w:sz="4" w:space="0" w:color="auto"/>
            </w:tcBorders>
            <w:vAlign w:val="center"/>
            <w:hideMark/>
          </w:tcPr>
          <w:p w:rsidR="008879B9" w:rsidRPr="005C69E9" w:rsidRDefault="008879B9"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серия</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208,7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52,2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52,2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52,2</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879B9" w:rsidRDefault="008879B9">
            <w:pPr>
              <w:jc w:val="right"/>
              <w:rPr>
                <w:rFonts w:ascii="Calibri" w:hAnsi="Calibri"/>
                <w:color w:val="000000"/>
              </w:rPr>
            </w:pPr>
            <w:r>
              <w:rPr>
                <w:rFonts w:ascii="Calibri" w:hAnsi="Calibri"/>
                <w:color w:val="000000"/>
              </w:rPr>
              <w:t>52,2</w:t>
            </w:r>
          </w:p>
        </w:tc>
      </w:tr>
      <w:tr w:rsidR="003B490E" w:rsidRPr="005C69E9" w:rsidTr="008879B9">
        <w:trPr>
          <w:trHeight w:val="284"/>
          <w:jc w:val="center"/>
        </w:trPr>
        <w:tc>
          <w:tcPr>
            <w:tcW w:w="49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rPr>
                <w:rFonts w:ascii="Times New Roman" w:hAnsi="Times New Roman" w:cs="Times New Roman"/>
                <w:sz w:val="24"/>
                <w:szCs w:val="24"/>
              </w:rPr>
            </w:pPr>
            <w:r w:rsidRPr="005C69E9">
              <w:rPr>
                <w:rFonts w:ascii="Times New Roman" w:hAnsi="Times New Roman" w:cs="Times New Roman"/>
                <w:sz w:val="24"/>
                <w:szCs w:val="24"/>
              </w:rPr>
              <w:t>11</w:t>
            </w:r>
          </w:p>
        </w:tc>
        <w:tc>
          <w:tcPr>
            <w:tcW w:w="285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rPr>
                <w:rFonts w:ascii="Times New Roman" w:hAnsi="Times New Roman" w:cs="Times New Roman"/>
                <w:sz w:val="24"/>
                <w:szCs w:val="24"/>
              </w:rPr>
            </w:pPr>
            <w:r w:rsidRPr="005C69E9">
              <w:rPr>
                <w:rFonts w:ascii="Times New Roman" w:hAnsi="Times New Roman" w:cs="Times New Roman"/>
                <w:sz w:val="24"/>
                <w:szCs w:val="24"/>
              </w:rPr>
              <w:t>Наблюдения на участке деформации</w:t>
            </w:r>
          </w:p>
        </w:tc>
        <w:tc>
          <w:tcPr>
            <w:tcW w:w="143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3B490E" w:rsidRPr="005C69E9" w:rsidRDefault="003B490E" w:rsidP="003B490E">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3B490E" w:rsidRPr="005C69E9" w:rsidRDefault="003B490E" w:rsidP="003B490E">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3B490E" w:rsidRPr="005C69E9" w:rsidRDefault="003B490E" w:rsidP="003B490E">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3B490E" w:rsidRPr="005C69E9" w:rsidRDefault="003B490E" w:rsidP="003B490E">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3B490E" w:rsidRPr="005C69E9" w:rsidRDefault="003B490E" w:rsidP="003B490E">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w:t>
            </w:r>
          </w:p>
        </w:tc>
      </w:tr>
      <w:tr w:rsidR="00554D48" w:rsidRPr="005C69E9" w:rsidTr="007769F8">
        <w:trPr>
          <w:trHeight w:val="284"/>
          <w:jc w:val="center"/>
        </w:trPr>
        <w:tc>
          <w:tcPr>
            <w:tcW w:w="497" w:type="dxa"/>
            <w:tcBorders>
              <w:top w:val="single" w:sz="4" w:space="0" w:color="auto"/>
              <w:left w:val="single" w:sz="4" w:space="0" w:color="auto"/>
              <w:bottom w:val="single" w:sz="4" w:space="0" w:color="auto"/>
              <w:right w:val="single" w:sz="4" w:space="0" w:color="auto"/>
            </w:tcBorders>
            <w:vAlign w:val="center"/>
            <w:hideMark/>
          </w:tcPr>
          <w:p w:rsidR="00554D48" w:rsidRPr="005C69E9" w:rsidRDefault="00554D48" w:rsidP="003B490E">
            <w:pPr>
              <w:spacing w:after="0"/>
              <w:rPr>
                <w:rFonts w:ascii="Times New Roman" w:hAnsi="Times New Roman" w:cs="Times New Roman"/>
                <w:sz w:val="24"/>
                <w:szCs w:val="24"/>
              </w:rPr>
            </w:pPr>
            <w:r w:rsidRPr="005C69E9">
              <w:rPr>
                <w:rFonts w:ascii="Times New Roman" w:hAnsi="Times New Roman" w:cs="Times New Roman"/>
                <w:sz w:val="24"/>
                <w:szCs w:val="24"/>
              </w:rPr>
              <w:t>12</w:t>
            </w:r>
          </w:p>
        </w:tc>
        <w:tc>
          <w:tcPr>
            <w:tcW w:w="2852" w:type="dxa"/>
            <w:tcBorders>
              <w:top w:val="single" w:sz="4" w:space="0" w:color="auto"/>
              <w:left w:val="single" w:sz="4" w:space="0" w:color="auto"/>
              <w:bottom w:val="single" w:sz="4" w:space="0" w:color="auto"/>
              <w:right w:val="single" w:sz="4" w:space="0" w:color="auto"/>
            </w:tcBorders>
            <w:vAlign w:val="center"/>
            <w:hideMark/>
          </w:tcPr>
          <w:p w:rsidR="00554D48" w:rsidRPr="005C69E9" w:rsidRDefault="00554D48" w:rsidP="003B490E">
            <w:pPr>
              <w:spacing w:after="0"/>
              <w:rPr>
                <w:rFonts w:ascii="Times New Roman" w:hAnsi="Times New Roman" w:cs="Times New Roman"/>
                <w:sz w:val="24"/>
                <w:szCs w:val="24"/>
              </w:rPr>
            </w:pPr>
            <w:r w:rsidRPr="005C69E9">
              <w:rPr>
                <w:rFonts w:ascii="Times New Roman" w:hAnsi="Times New Roman" w:cs="Times New Roman"/>
                <w:sz w:val="24"/>
                <w:szCs w:val="24"/>
              </w:rPr>
              <w:t>Наблюдения за осенним и весенним ледоходом на участке станции</w:t>
            </w:r>
          </w:p>
        </w:tc>
        <w:tc>
          <w:tcPr>
            <w:tcW w:w="1432" w:type="dxa"/>
            <w:tcBorders>
              <w:top w:val="single" w:sz="4" w:space="0" w:color="auto"/>
              <w:left w:val="single" w:sz="4" w:space="0" w:color="auto"/>
              <w:bottom w:val="single" w:sz="4" w:space="0" w:color="auto"/>
              <w:right w:val="single" w:sz="4" w:space="0" w:color="auto"/>
            </w:tcBorders>
            <w:vAlign w:val="center"/>
            <w:hideMark/>
          </w:tcPr>
          <w:p w:rsidR="00554D48" w:rsidRPr="005C69E9" w:rsidRDefault="00554D48"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цикл (30 дней)</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54D48" w:rsidRDefault="00554D48">
            <w:pPr>
              <w:jc w:val="right"/>
              <w:rPr>
                <w:rFonts w:ascii="Calibri" w:hAnsi="Calibri"/>
                <w:color w:val="000000"/>
              </w:rPr>
            </w:pPr>
            <w:r>
              <w:rPr>
                <w:rFonts w:ascii="Calibri" w:hAnsi="Calibri"/>
                <w:color w:val="000000"/>
              </w:rPr>
              <w:t>26,1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54D48" w:rsidRDefault="00554D48">
            <w:pPr>
              <w:jc w:val="right"/>
              <w:rPr>
                <w:rFonts w:ascii="Calibri" w:hAnsi="Calibri"/>
                <w:color w:val="000000"/>
              </w:rPr>
            </w:pPr>
            <w:r>
              <w:rPr>
                <w:rFonts w:ascii="Calibri" w:hAnsi="Calibri"/>
                <w:color w:val="000000"/>
              </w:rPr>
              <w:t>104,4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54D48" w:rsidRDefault="00554D48">
            <w:pPr>
              <w:jc w:val="right"/>
              <w:rPr>
                <w:rFonts w:ascii="Calibri" w:hAnsi="Calibri"/>
                <w:color w:val="000000"/>
              </w:rPr>
            </w:pPr>
            <w:r>
              <w:rPr>
                <w:rFonts w:ascii="Calibri" w:hAnsi="Calibri"/>
                <w:color w:val="000000"/>
              </w:rPr>
              <w:t>52,2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54D48" w:rsidRDefault="00554D48">
            <w:pPr>
              <w:jc w:val="right"/>
              <w:rPr>
                <w:rFonts w:ascii="Calibri" w:hAnsi="Calibri"/>
                <w:color w:val="000000"/>
              </w:rPr>
            </w:pPr>
            <w:r>
              <w:rPr>
                <w:rFonts w:ascii="Calibri" w:hAnsi="Calibri"/>
                <w:color w:val="000000"/>
              </w:rPr>
              <w:t>52,2</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54D48" w:rsidRDefault="00554D48">
            <w:pPr>
              <w:jc w:val="right"/>
              <w:rPr>
                <w:rFonts w:ascii="Calibri" w:hAnsi="Calibri"/>
                <w:color w:val="000000"/>
              </w:rPr>
            </w:pPr>
            <w:r>
              <w:rPr>
                <w:rFonts w:ascii="Calibri" w:hAnsi="Calibri"/>
                <w:color w:val="000000"/>
              </w:rPr>
              <w:t>52,2</w:t>
            </w:r>
          </w:p>
        </w:tc>
      </w:tr>
      <w:tr w:rsidR="00854FB6" w:rsidRPr="005C69E9" w:rsidTr="008879B9">
        <w:trPr>
          <w:trHeight w:val="284"/>
          <w:jc w:val="center"/>
        </w:trPr>
        <w:tc>
          <w:tcPr>
            <w:tcW w:w="497" w:type="dxa"/>
            <w:tcBorders>
              <w:top w:val="single" w:sz="4" w:space="0" w:color="auto"/>
              <w:left w:val="single" w:sz="4" w:space="0" w:color="auto"/>
              <w:bottom w:val="single" w:sz="4" w:space="0" w:color="auto"/>
              <w:right w:val="single" w:sz="4" w:space="0" w:color="auto"/>
            </w:tcBorders>
            <w:vAlign w:val="center"/>
            <w:hideMark/>
          </w:tcPr>
          <w:p w:rsidR="00854FB6" w:rsidRPr="005C69E9" w:rsidRDefault="00854FB6" w:rsidP="003B490E">
            <w:pPr>
              <w:spacing w:after="0"/>
              <w:rPr>
                <w:rFonts w:ascii="Times New Roman" w:hAnsi="Times New Roman" w:cs="Times New Roman"/>
                <w:sz w:val="24"/>
                <w:szCs w:val="24"/>
              </w:rPr>
            </w:pPr>
            <w:r w:rsidRPr="005C69E9">
              <w:rPr>
                <w:rFonts w:ascii="Times New Roman" w:hAnsi="Times New Roman" w:cs="Times New Roman"/>
                <w:sz w:val="24"/>
                <w:szCs w:val="24"/>
              </w:rPr>
              <w:t>13</w:t>
            </w:r>
          </w:p>
        </w:tc>
        <w:tc>
          <w:tcPr>
            <w:tcW w:w="2852" w:type="dxa"/>
            <w:tcBorders>
              <w:top w:val="single" w:sz="4" w:space="0" w:color="auto"/>
              <w:left w:val="single" w:sz="4" w:space="0" w:color="auto"/>
              <w:bottom w:val="single" w:sz="4" w:space="0" w:color="auto"/>
              <w:right w:val="single" w:sz="4" w:space="0" w:color="auto"/>
            </w:tcBorders>
            <w:vAlign w:val="center"/>
            <w:hideMark/>
          </w:tcPr>
          <w:p w:rsidR="00854FB6" w:rsidRPr="005C69E9" w:rsidRDefault="00854FB6" w:rsidP="003B490E">
            <w:pPr>
              <w:spacing w:after="0"/>
              <w:rPr>
                <w:rFonts w:ascii="Times New Roman" w:hAnsi="Times New Roman" w:cs="Times New Roman"/>
                <w:sz w:val="24"/>
                <w:szCs w:val="24"/>
              </w:rPr>
            </w:pPr>
            <w:r w:rsidRPr="005C69E9">
              <w:rPr>
                <w:rFonts w:ascii="Times New Roman" w:hAnsi="Times New Roman" w:cs="Times New Roman"/>
                <w:sz w:val="24"/>
                <w:szCs w:val="24"/>
              </w:rPr>
              <w:t>Специальные исследования зимнего режима</w:t>
            </w:r>
          </w:p>
        </w:tc>
        <w:tc>
          <w:tcPr>
            <w:tcW w:w="1432" w:type="dxa"/>
            <w:tcBorders>
              <w:top w:val="single" w:sz="4" w:space="0" w:color="auto"/>
              <w:left w:val="single" w:sz="4" w:space="0" w:color="auto"/>
              <w:bottom w:val="single" w:sz="4" w:space="0" w:color="auto"/>
              <w:right w:val="single" w:sz="4" w:space="0" w:color="auto"/>
            </w:tcBorders>
            <w:vAlign w:val="center"/>
            <w:hideMark/>
          </w:tcPr>
          <w:p w:rsidR="00854FB6" w:rsidRPr="005C69E9" w:rsidRDefault="00854FB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цикл</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854FB6" w:rsidRDefault="00554D48">
            <w:pPr>
              <w:rPr>
                <w:rFonts w:ascii="Arial" w:hAnsi="Arial" w:cs="Arial"/>
                <w:color w:val="000000"/>
                <w:sz w:val="24"/>
                <w:szCs w:val="24"/>
              </w:rPr>
            </w:pPr>
            <w:r>
              <w:rPr>
                <w:rFonts w:ascii="Arial" w:hAnsi="Arial" w:cs="Arial"/>
                <w:color w:val="000000"/>
                <w:sz w:val="24"/>
                <w:szCs w:val="24"/>
              </w:rPr>
              <w:t>-</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854FB6" w:rsidRDefault="00554D48">
            <w:pPr>
              <w:rPr>
                <w:rFonts w:ascii="Arial" w:hAnsi="Arial" w:cs="Arial"/>
                <w:color w:val="000000"/>
                <w:sz w:val="24"/>
                <w:szCs w:val="24"/>
              </w:rPr>
            </w:pPr>
            <w:r>
              <w:rPr>
                <w:rFonts w:ascii="Arial" w:hAnsi="Arial" w:cs="Arial"/>
                <w:color w:val="000000"/>
                <w:sz w:val="24"/>
                <w:szCs w:val="24"/>
              </w:rPr>
              <w:t>52,2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854FB6" w:rsidRDefault="00554D48">
            <w:pPr>
              <w:rPr>
                <w:rFonts w:ascii="Arial" w:hAnsi="Arial" w:cs="Arial"/>
                <w:color w:val="000000"/>
                <w:sz w:val="24"/>
                <w:szCs w:val="24"/>
              </w:rPr>
            </w:pPr>
            <w:r>
              <w:rPr>
                <w:rFonts w:ascii="Arial" w:hAnsi="Arial" w:cs="Arial"/>
                <w:color w:val="000000"/>
                <w:sz w:val="24"/>
                <w:szCs w:val="24"/>
              </w:rPr>
              <w:t>-</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854FB6" w:rsidRDefault="00554D48">
            <w:pPr>
              <w:rPr>
                <w:rFonts w:ascii="Arial" w:hAnsi="Arial" w:cs="Arial"/>
                <w:color w:val="000000"/>
                <w:sz w:val="24"/>
                <w:szCs w:val="24"/>
              </w:rPr>
            </w:pPr>
            <w:r>
              <w:rPr>
                <w:rFonts w:ascii="Arial" w:hAnsi="Arial" w:cs="Arial"/>
                <w:color w:val="000000"/>
                <w:sz w:val="24"/>
                <w:szCs w:val="24"/>
              </w:rPr>
              <w:t>52,2</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854FB6" w:rsidRDefault="00554D48">
            <w:pPr>
              <w:rPr>
                <w:rFonts w:ascii="Arial" w:hAnsi="Arial" w:cs="Arial"/>
                <w:color w:val="000000"/>
                <w:sz w:val="24"/>
                <w:szCs w:val="24"/>
              </w:rPr>
            </w:pPr>
            <w:r>
              <w:rPr>
                <w:rFonts w:ascii="Arial" w:hAnsi="Arial" w:cs="Arial"/>
                <w:color w:val="000000"/>
                <w:sz w:val="24"/>
                <w:szCs w:val="24"/>
              </w:rPr>
              <w:t>52,2</w:t>
            </w:r>
          </w:p>
        </w:tc>
      </w:tr>
      <w:tr w:rsidR="00554D48" w:rsidRPr="005C69E9" w:rsidTr="008879B9">
        <w:trPr>
          <w:trHeight w:val="284"/>
          <w:jc w:val="center"/>
        </w:trPr>
        <w:tc>
          <w:tcPr>
            <w:tcW w:w="497" w:type="dxa"/>
            <w:tcBorders>
              <w:top w:val="single" w:sz="4" w:space="0" w:color="auto"/>
              <w:left w:val="single" w:sz="4" w:space="0" w:color="auto"/>
              <w:bottom w:val="single" w:sz="4" w:space="0" w:color="auto"/>
              <w:right w:val="single" w:sz="4" w:space="0" w:color="auto"/>
            </w:tcBorders>
            <w:vAlign w:val="center"/>
            <w:hideMark/>
          </w:tcPr>
          <w:p w:rsidR="00554D48" w:rsidRPr="005C69E9" w:rsidRDefault="00554D48" w:rsidP="003B490E">
            <w:pPr>
              <w:spacing w:after="0"/>
              <w:rPr>
                <w:rFonts w:ascii="Times New Roman" w:hAnsi="Times New Roman" w:cs="Times New Roman"/>
                <w:sz w:val="24"/>
                <w:szCs w:val="24"/>
              </w:rPr>
            </w:pPr>
            <w:r w:rsidRPr="005C69E9">
              <w:rPr>
                <w:rFonts w:ascii="Times New Roman" w:hAnsi="Times New Roman" w:cs="Times New Roman"/>
                <w:sz w:val="24"/>
                <w:szCs w:val="24"/>
              </w:rPr>
              <w:t>14</w:t>
            </w:r>
          </w:p>
        </w:tc>
        <w:tc>
          <w:tcPr>
            <w:tcW w:w="2852" w:type="dxa"/>
            <w:tcBorders>
              <w:top w:val="single" w:sz="4" w:space="0" w:color="auto"/>
              <w:left w:val="single" w:sz="4" w:space="0" w:color="auto"/>
              <w:bottom w:val="single" w:sz="4" w:space="0" w:color="auto"/>
              <w:right w:val="single" w:sz="4" w:space="0" w:color="auto"/>
            </w:tcBorders>
            <w:vAlign w:val="center"/>
            <w:hideMark/>
          </w:tcPr>
          <w:p w:rsidR="00554D48" w:rsidRPr="005C69E9" w:rsidRDefault="00554D48" w:rsidP="003B490E">
            <w:pPr>
              <w:spacing w:after="0"/>
              <w:rPr>
                <w:rFonts w:ascii="Times New Roman" w:hAnsi="Times New Roman" w:cs="Times New Roman"/>
                <w:sz w:val="24"/>
                <w:szCs w:val="24"/>
              </w:rPr>
            </w:pPr>
            <w:r w:rsidRPr="005C69E9">
              <w:rPr>
                <w:rFonts w:ascii="Times New Roman" w:hAnsi="Times New Roman" w:cs="Times New Roman"/>
                <w:sz w:val="24"/>
                <w:szCs w:val="24"/>
              </w:rPr>
              <w:t>Зимнее маршрутное обследование реки</w:t>
            </w:r>
          </w:p>
        </w:tc>
        <w:tc>
          <w:tcPr>
            <w:tcW w:w="1432" w:type="dxa"/>
            <w:tcBorders>
              <w:top w:val="single" w:sz="4" w:space="0" w:color="auto"/>
              <w:left w:val="single" w:sz="4" w:space="0" w:color="auto"/>
              <w:bottom w:val="single" w:sz="4" w:space="0" w:color="auto"/>
              <w:right w:val="single" w:sz="4" w:space="0" w:color="auto"/>
            </w:tcBorders>
            <w:vAlign w:val="center"/>
            <w:hideMark/>
          </w:tcPr>
          <w:p w:rsidR="00554D48" w:rsidRPr="005C69E9" w:rsidRDefault="00554D48"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обследо</w:t>
            </w:r>
            <w:r w:rsidRPr="005C69E9">
              <w:rPr>
                <w:rFonts w:ascii="Times New Roman" w:hAnsi="Times New Roman" w:cs="Times New Roman"/>
                <w:sz w:val="24"/>
                <w:szCs w:val="24"/>
              </w:rPr>
              <w:softHyphen/>
              <w:t>вание</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4D48" w:rsidRDefault="00554D48" w:rsidP="007769F8">
            <w:pPr>
              <w:jc w:val="center"/>
              <w:rPr>
                <w:rFonts w:ascii="Arial" w:hAnsi="Arial" w:cs="Arial"/>
                <w:color w:val="000000"/>
                <w:sz w:val="24"/>
                <w:szCs w:val="24"/>
              </w:rPr>
            </w:pPr>
            <w:r>
              <w:rPr>
                <w:rFonts w:ascii="Arial" w:hAnsi="Arial" w:cs="Arial"/>
                <w:color w:val="000000"/>
              </w:rPr>
              <w:t>52,2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4D48" w:rsidRDefault="00554D48" w:rsidP="007769F8">
            <w:pPr>
              <w:jc w:val="center"/>
              <w:rPr>
                <w:rFonts w:ascii="Arial" w:hAnsi="Arial" w:cs="Arial"/>
                <w:color w:val="000000"/>
                <w:sz w:val="24"/>
                <w:szCs w:val="24"/>
              </w:rPr>
            </w:pPr>
            <w:r>
              <w:rPr>
                <w:rFonts w:ascii="Arial" w:hAnsi="Arial" w:cs="Arial"/>
                <w:color w:val="000000"/>
              </w:rPr>
              <w:t>156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4D48" w:rsidRDefault="00554D48" w:rsidP="007769F8">
            <w:pPr>
              <w:jc w:val="center"/>
              <w:rPr>
                <w:rFonts w:ascii="Arial" w:hAnsi="Arial" w:cs="Arial"/>
                <w:color w:val="000000"/>
                <w:sz w:val="24"/>
                <w:szCs w:val="24"/>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4D48" w:rsidRDefault="00554D48" w:rsidP="007769F8">
            <w:pPr>
              <w:jc w:val="center"/>
              <w:rPr>
                <w:rFonts w:ascii="Arial" w:hAnsi="Arial" w:cs="Arial"/>
                <w:color w:val="000000"/>
                <w:sz w:val="24"/>
                <w:szCs w:val="24"/>
              </w:rPr>
            </w:pPr>
            <w:r>
              <w:rPr>
                <w:rFonts w:ascii="Arial" w:hAnsi="Arial" w:cs="Arial"/>
                <w:color w:val="000000"/>
              </w:rPr>
              <w:t>156</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4D48" w:rsidRDefault="00554D48" w:rsidP="007769F8">
            <w:pPr>
              <w:jc w:val="center"/>
              <w:rPr>
                <w:rFonts w:ascii="Arial" w:hAnsi="Arial" w:cs="Arial"/>
                <w:color w:val="000000"/>
                <w:sz w:val="24"/>
                <w:szCs w:val="24"/>
              </w:rPr>
            </w:pPr>
            <w:r>
              <w:rPr>
                <w:rFonts w:ascii="Arial" w:hAnsi="Arial" w:cs="Arial"/>
                <w:color w:val="000000"/>
              </w:rPr>
              <w:t>156</w:t>
            </w:r>
          </w:p>
        </w:tc>
      </w:tr>
      <w:tr w:rsidR="00854FB6" w:rsidRPr="005C69E9" w:rsidTr="008879B9">
        <w:trPr>
          <w:trHeight w:val="284"/>
          <w:jc w:val="center"/>
        </w:trPr>
        <w:tc>
          <w:tcPr>
            <w:tcW w:w="497" w:type="dxa"/>
            <w:tcBorders>
              <w:top w:val="single" w:sz="4" w:space="0" w:color="auto"/>
              <w:left w:val="single" w:sz="4" w:space="0" w:color="auto"/>
              <w:bottom w:val="single" w:sz="4" w:space="0" w:color="auto"/>
              <w:right w:val="single" w:sz="4" w:space="0" w:color="auto"/>
            </w:tcBorders>
            <w:vAlign w:val="center"/>
            <w:hideMark/>
          </w:tcPr>
          <w:p w:rsidR="00854FB6" w:rsidRPr="005C69E9" w:rsidRDefault="00854FB6" w:rsidP="003B490E">
            <w:pPr>
              <w:spacing w:after="0"/>
              <w:rPr>
                <w:rFonts w:ascii="Times New Roman" w:hAnsi="Times New Roman" w:cs="Times New Roman"/>
                <w:sz w:val="24"/>
                <w:szCs w:val="24"/>
              </w:rPr>
            </w:pPr>
            <w:r w:rsidRPr="005C69E9">
              <w:rPr>
                <w:rFonts w:ascii="Times New Roman" w:hAnsi="Times New Roman" w:cs="Times New Roman"/>
                <w:sz w:val="24"/>
                <w:szCs w:val="24"/>
              </w:rPr>
              <w:t>15</w:t>
            </w:r>
          </w:p>
        </w:tc>
        <w:tc>
          <w:tcPr>
            <w:tcW w:w="2852" w:type="dxa"/>
            <w:tcBorders>
              <w:top w:val="single" w:sz="4" w:space="0" w:color="auto"/>
              <w:left w:val="single" w:sz="4" w:space="0" w:color="auto"/>
              <w:bottom w:val="single" w:sz="4" w:space="0" w:color="auto"/>
              <w:right w:val="single" w:sz="4" w:space="0" w:color="auto"/>
            </w:tcBorders>
            <w:vAlign w:val="center"/>
            <w:hideMark/>
          </w:tcPr>
          <w:p w:rsidR="00854FB6" w:rsidRPr="005C69E9" w:rsidRDefault="00854FB6" w:rsidP="003B490E">
            <w:pPr>
              <w:spacing w:after="0"/>
              <w:rPr>
                <w:rFonts w:ascii="Times New Roman" w:hAnsi="Times New Roman" w:cs="Times New Roman"/>
                <w:sz w:val="24"/>
                <w:szCs w:val="24"/>
              </w:rPr>
            </w:pPr>
            <w:r w:rsidRPr="005C69E9">
              <w:rPr>
                <w:rFonts w:ascii="Times New Roman" w:hAnsi="Times New Roman" w:cs="Times New Roman"/>
                <w:sz w:val="24"/>
                <w:szCs w:val="24"/>
              </w:rPr>
              <w:t xml:space="preserve">Фотоработы </w:t>
            </w:r>
          </w:p>
        </w:tc>
        <w:tc>
          <w:tcPr>
            <w:tcW w:w="1432" w:type="dxa"/>
            <w:tcBorders>
              <w:top w:val="single" w:sz="4" w:space="0" w:color="auto"/>
              <w:left w:val="single" w:sz="4" w:space="0" w:color="auto"/>
              <w:bottom w:val="single" w:sz="4" w:space="0" w:color="auto"/>
              <w:right w:val="single" w:sz="4" w:space="0" w:color="auto"/>
            </w:tcBorders>
            <w:vAlign w:val="center"/>
            <w:hideMark/>
          </w:tcPr>
          <w:p w:rsidR="00854FB6" w:rsidRPr="005C69E9" w:rsidRDefault="00854FB6"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снимок</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4FB6" w:rsidRDefault="00554D48">
            <w:pPr>
              <w:jc w:val="center"/>
              <w:rPr>
                <w:rFonts w:ascii="Arial" w:hAnsi="Arial" w:cs="Arial"/>
                <w:color w:val="000000"/>
                <w:sz w:val="24"/>
                <w:szCs w:val="24"/>
              </w:rPr>
            </w:pPr>
            <w:r>
              <w:rPr>
                <w:rFonts w:ascii="Arial" w:hAnsi="Arial" w:cs="Arial"/>
                <w:color w:val="000000"/>
              </w:rPr>
              <w:t>1565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4FB6" w:rsidRDefault="00554D48">
            <w:pPr>
              <w:jc w:val="center"/>
              <w:rPr>
                <w:rFonts w:ascii="Arial" w:hAnsi="Arial" w:cs="Arial"/>
                <w:color w:val="000000"/>
                <w:sz w:val="24"/>
                <w:szCs w:val="24"/>
              </w:rPr>
            </w:pPr>
            <w:r>
              <w:rPr>
                <w:rFonts w:ascii="Arial" w:hAnsi="Arial" w:cs="Arial"/>
                <w:color w:val="000000"/>
              </w:rPr>
              <w:t>1565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4FB6" w:rsidRDefault="00554D48">
            <w:pPr>
              <w:jc w:val="center"/>
              <w:rPr>
                <w:rFonts w:ascii="Arial" w:hAnsi="Arial" w:cs="Arial"/>
                <w:color w:val="000000"/>
                <w:sz w:val="24"/>
                <w:szCs w:val="24"/>
              </w:rPr>
            </w:pPr>
            <w:r>
              <w:rPr>
                <w:rFonts w:ascii="Arial" w:hAnsi="Arial" w:cs="Arial"/>
                <w:color w:val="000000"/>
              </w:rPr>
              <w:t>1565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4FB6" w:rsidRDefault="00554D48">
            <w:pPr>
              <w:jc w:val="center"/>
              <w:rPr>
                <w:rFonts w:ascii="Arial" w:hAnsi="Arial" w:cs="Arial"/>
                <w:color w:val="000000"/>
                <w:sz w:val="24"/>
                <w:szCs w:val="24"/>
              </w:rPr>
            </w:pPr>
            <w:r>
              <w:rPr>
                <w:rFonts w:ascii="Arial" w:hAnsi="Arial" w:cs="Arial"/>
                <w:color w:val="000000"/>
              </w:rPr>
              <w:t>1565</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4FB6" w:rsidRDefault="00554D48">
            <w:pPr>
              <w:jc w:val="center"/>
              <w:rPr>
                <w:rFonts w:ascii="Arial" w:hAnsi="Arial" w:cs="Arial"/>
                <w:color w:val="000000"/>
                <w:sz w:val="24"/>
                <w:szCs w:val="24"/>
              </w:rPr>
            </w:pPr>
            <w:r>
              <w:rPr>
                <w:rFonts w:ascii="Arial" w:hAnsi="Arial" w:cs="Arial"/>
                <w:color w:val="000000"/>
              </w:rPr>
              <w:t>1565</w:t>
            </w:r>
          </w:p>
        </w:tc>
      </w:tr>
      <w:tr w:rsidR="00554D48" w:rsidRPr="005C69E9" w:rsidTr="007769F8">
        <w:trPr>
          <w:trHeight w:val="284"/>
          <w:jc w:val="center"/>
        </w:trPr>
        <w:tc>
          <w:tcPr>
            <w:tcW w:w="497" w:type="dxa"/>
            <w:tcBorders>
              <w:top w:val="single" w:sz="4" w:space="0" w:color="auto"/>
              <w:left w:val="single" w:sz="4" w:space="0" w:color="auto"/>
              <w:bottom w:val="single" w:sz="4" w:space="0" w:color="auto"/>
              <w:right w:val="single" w:sz="4" w:space="0" w:color="auto"/>
            </w:tcBorders>
            <w:vAlign w:val="center"/>
            <w:hideMark/>
          </w:tcPr>
          <w:p w:rsidR="00554D48" w:rsidRPr="005C69E9" w:rsidRDefault="00554D48" w:rsidP="003B490E">
            <w:pPr>
              <w:spacing w:after="0"/>
              <w:rPr>
                <w:rFonts w:ascii="Times New Roman" w:hAnsi="Times New Roman" w:cs="Times New Roman"/>
                <w:sz w:val="24"/>
                <w:szCs w:val="24"/>
              </w:rPr>
            </w:pPr>
            <w:r w:rsidRPr="005C69E9">
              <w:rPr>
                <w:rFonts w:ascii="Times New Roman" w:hAnsi="Times New Roman" w:cs="Times New Roman"/>
                <w:sz w:val="24"/>
                <w:szCs w:val="24"/>
              </w:rPr>
              <w:t>16</w:t>
            </w:r>
          </w:p>
        </w:tc>
        <w:tc>
          <w:tcPr>
            <w:tcW w:w="2852" w:type="dxa"/>
            <w:tcBorders>
              <w:top w:val="single" w:sz="4" w:space="0" w:color="auto"/>
              <w:left w:val="single" w:sz="4" w:space="0" w:color="auto"/>
              <w:bottom w:val="single" w:sz="4" w:space="0" w:color="auto"/>
              <w:right w:val="single" w:sz="4" w:space="0" w:color="auto"/>
            </w:tcBorders>
            <w:vAlign w:val="center"/>
            <w:hideMark/>
          </w:tcPr>
          <w:p w:rsidR="00554D48" w:rsidRPr="005C69E9" w:rsidRDefault="00554D48" w:rsidP="003B490E">
            <w:pPr>
              <w:spacing w:after="0"/>
              <w:rPr>
                <w:rFonts w:ascii="Times New Roman" w:hAnsi="Times New Roman" w:cs="Times New Roman"/>
                <w:sz w:val="24"/>
                <w:szCs w:val="24"/>
              </w:rPr>
            </w:pPr>
            <w:r w:rsidRPr="005C69E9">
              <w:rPr>
                <w:rFonts w:ascii="Times New Roman" w:hAnsi="Times New Roman" w:cs="Times New Roman"/>
                <w:sz w:val="24"/>
                <w:szCs w:val="24"/>
              </w:rPr>
              <w:t>Взятие суммарной пробы воды для определения крупности и минера</w:t>
            </w:r>
            <w:r w:rsidRPr="005C69E9">
              <w:rPr>
                <w:rFonts w:ascii="Times New Roman" w:hAnsi="Times New Roman" w:cs="Times New Roman"/>
                <w:sz w:val="24"/>
                <w:szCs w:val="24"/>
              </w:rPr>
              <w:softHyphen/>
              <w:t>логического состава взвешенных наносов</w:t>
            </w:r>
          </w:p>
        </w:tc>
        <w:tc>
          <w:tcPr>
            <w:tcW w:w="1432" w:type="dxa"/>
            <w:tcBorders>
              <w:top w:val="single" w:sz="4" w:space="0" w:color="auto"/>
              <w:left w:val="single" w:sz="4" w:space="0" w:color="auto"/>
              <w:bottom w:val="single" w:sz="4" w:space="0" w:color="auto"/>
              <w:right w:val="single" w:sz="4" w:space="0" w:color="auto"/>
            </w:tcBorders>
            <w:vAlign w:val="center"/>
            <w:hideMark/>
          </w:tcPr>
          <w:p w:rsidR="00554D48" w:rsidRPr="005C69E9" w:rsidRDefault="00554D48"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проба</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54D48" w:rsidRDefault="00554D48">
            <w:pPr>
              <w:jc w:val="right"/>
              <w:rPr>
                <w:rFonts w:ascii="Calibri" w:hAnsi="Calibri"/>
                <w:color w:val="000000"/>
              </w:rPr>
            </w:pPr>
            <w:r>
              <w:rPr>
                <w:rFonts w:ascii="Calibri" w:hAnsi="Calibri"/>
                <w:color w:val="000000"/>
              </w:rPr>
              <w:t>260,9</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54D48" w:rsidRDefault="00554D48">
            <w:pPr>
              <w:jc w:val="right"/>
              <w:rPr>
                <w:rFonts w:ascii="Calibri" w:hAnsi="Calibri"/>
                <w:color w:val="000000"/>
              </w:rPr>
            </w:pPr>
            <w:r>
              <w:rPr>
                <w:rFonts w:ascii="Calibri" w:hAnsi="Calibri"/>
                <w:color w:val="000000"/>
              </w:rPr>
              <w:t>156,5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54D48" w:rsidRDefault="00554D48">
            <w:pPr>
              <w:jc w:val="right"/>
              <w:rPr>
                <w:rFonts w:ascii="Calibri" w:hAnsi="Calibri"/>
                <w:color w:val="000000"/>
              </w:rPr>
            </w:pPr>
            <w:r>
              <w:rPr>
                <w:rFonts w:ascii="Calibri" w:hAnsi="Calibri"/>
                <w:color w:val="000000"/>
              </w:rPr>
              <w:t>208,7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54D48" w:rsidRDefault="00554D48">
            <w:pPr>
              <w:jc w:val="right"/>
              <w:rPr>
                <w:rFonts w:ascii="Calibri" w:hAnsi="Calibri"/>
                <w:color w:val="000000"/>
              </w:rPr>
            </w:pPr>
            <w:r>
              <w:rPr>
                <w:rFonts w:ascii="Calibri" w:hAnsi="Calibri"/>
                <w:color w:val="000000"/>
              </w:rPr>
              <w:t>156,5</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54D48" w:rsidRDefault="00554D48">
            <w:pPr>
              <w:jc w:val="right"/>
              <w:rPr>
                <w:rFonts w:ascii="Calibri" w:hAnsi="Calibri"/>
                <w:color w:val="000000"/>
              </w:rPr>
            </w:pPr>
            <w:r>
              <w:rPr>
                <w:rFonts w:ascii="Calibri" w:hAnsi="Calibri"/>
                <w:color w:val="000000"/>
              </w:rPr>
              <w:t>260,9</w:t>
            </w:r>
          </w:p>
        </w:tc>
      </w:tr>
      <w:tr w:rsidR="00554D48" w:rsidRPr="005C69E9" w:rsidTr="007769F8">
        <w:trPr>
          <w:trHeight w:val="284"/>
          <w:jc w:val="center"/>
        </w:trPr>
        <w:tc>
          <w:tcPr>
            <w:tcW w:w="497" w:type="dxa"/>
            <w:tcBorders>
              <w:top w:val="single" w:sz="4" w:space="0" w:color="auto"/>
              <w:left w:val="single" w:sz="4" w:space="0" w:color="auto"/>
              <w:bottom w:val="single" w:sz="4" w:space="0" w:color="auto"/>
              <w:right w:val="single" w:sz="4" w:space="0" w:color="auto"/>
            </w:tcBorders>
            <w:vAlign w:val="center"/>
            <w:hideMark/>
          </w:tcPr>
          <w:p w:rsidR="00554D48" w:rsidRPr="005C69E9" w:rsidRDefault="00554D48" w:rsidP="003B490E">
            <w:pPr>
              <w:spacing w:after="0"/>
              <w:rPr>
                <w:rFonts w:ascii="Times New Roman" w:hAnsi="Times New Roman" w:cs="Times New Roman"/>
                <w:sz w:val="24"/>
                <w:szCs w:val="24"/>
              </w:rPr>
            </w:pPr>
            <w:r w:rsidRPr="005C69E9">
              <w:rPr>
                <w:rFonts w:ascii="Times New Roman" w:hAnsi="Times New Roman" w:cs="Times New Roman"/>
                <w:sz w:val="24"/>
                <w:szCs w:val="24"/>
              </w:rPr>
              <w:t>17</w:t>
            </w:r>
          </w:p>
        </w:tc>
        <w:tc>
          <w:tcPr>
            <w:tcW w:w="2852" w:type="dxa"/>
            <w:tcBorders>
              <w:top w:val="single" w:sz="4" w:space="0" w:color="auto"/>
              <w:left w:val="single" w:sz="4" w:space="0" w:color="auto"/>
              <w:bottom w:val="single" w:sz="4" w:space="0" w:color="auto"/>
              <w:right w:val="single" w:sz="4" w:space="0" w:color="auto"/>
            </w:tcBorders>
            <w:vAlign w:val="center"/>
            <w:hideMark/>
          </w:tcPr>
          <w:p w:rsidR="00554D48" w:rsidRPr="005C69E9" w:rsidRDefault="00554D48" w:rsidP="003B490E">
            <w:pPr>
              <w:spacing w:after="0"/>
              <w:rPr>
                <w:rFonts w:ascii="Times New Roman" w:hAnsi="Times New Roman" w:cs="Times New Roman"/>
                <w:sz w:val="24"/>
                <w:szCs w:val="24"/>
              </w:rPr>
            </w:pPr>
            <w:r w:rsidRPr="005C69E9">
              <w:rPr>
                <w:rFonts w:ascii="Times New Roman" w:hAnsi="Times New Roman" w:cs="Times New Roman"/>
                <w:sz w:val="24"/>
                <w:szCs w:val="24"/>
              </w:rPr>
              <w:t>Механический анализ влекомых наносов</w:t>
            </w:r>
          </w:p>
        </w:tc>
        <w:tc>
          <w:tcPr>
            <w:tcW w:w="1432" w:type="dxa"/>
            <w:tcBorders>
              <w:top w:val="single" w:sz="4" w:space="0" w:color="auto"/>
              <w:left w:val="single" w:sz="4" w:space="0" w:color="auto"/>
              <w:bottom w:val="single" w:sz="4" w:space="0" w:color="auto"/>
              <w:right w:val="single" w:sz="4" w:space="0" w:color="auto"/>
            </w:tcBorders>
            <w:vAlign w:val="center"/>
            <w:hideMark/>
          </w:tcPr>
          <w:p w:rsidR="00554D48" w:rsidRPr="005C69E9" w:rsidRDefault="00554D48"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серия</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54D48" w:rsidRDefault="00554D48">
            <w:pPr>
              <w:jc w:val="right"/>
              <w:rPr>
                <w:rFonts w:ascii="Calibri" w:hAnsi="Calibri"/>
                <w:color w:val="000000"/>
              </w:rPr>
            </w:pPr>
            <w:r>
              <w:rPr>
                <w:rFonts w:ascii="Calibri" w:hAnsi="Calibri"/>
                <w:color w:val="000000"/>
              </w:rPr>
              <w:t>260,9</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54D48" w:rsidRDefault="00554D48">
            <w:pPr>
              <w:jc w:val="right"/>
              <w:rPr>
                <w:rFonts w:ascii="Calibri" w:hAnsi="Calibri"/>
                <w:color w:val="000000"/>
              </w:rPr>
            </w:pPr>
            <w:r>
              <w:rPr>
                <w:rFonts w:ascii="Calibri" w:hAnsi="Calibri"/>
                <w:color w:val="000000"/>
              </w:rPr>
              <w:t>156,5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54D48" w:rsidRDefault="00554D48">
            <w:pPr>
              <w:jc w:val="right"/>
              <w:rPr>
                <w:rFonts w:ascii="Calibri" w:hAnsi="Calibri"/>
                <w:color w:val="000000"/>
              </w:rPr>
            </w:pPr>
            <w:r>
              <w:rPr>
                <w:rFonts w:ascii="Calibri" w:hAnsi="Calibri"/>
                <w:color w:val="000000"/>
              </w:rPr>
              <w:t>156,5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54D48" w:rsidRDefault="00554D48">
            <w:pPr>
              <w:jc w:val="right"/>
              <w:rPr>
                <w:rFonts w:ascii="Calibri" w:hAnsi="Calibri"/>
                <w:color w:val="000000"/>
              </w:rPr>
            </w:pPr>
            <w:r>
              <w:rPr>
                <w:rFonts w:ascii="Calibri" w:hAnsi="Calibri"/>
                <w:color w:val="000000"/>
              </w:rPr>
              <w:t>104,4</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54D48" w:rsidRDefault="00554D48">
            <w:pPr>
              <w:rPr>
                <w:rFonts w:ascii="Calibri" w:hAnsi="Calibri"/>
                <w:color w:val="000000"/>
              </w:rPr>
            </w:pPr>
          </w:p>
        </w:tc>
      </w:tr>
      <w:tr w:rsidR="00554D48" w:rsidRPr="005C69E9" w:rsidTr="007769F8">
        <w:trPr>
          <w:trHeight w:val="284"/>
          <w:jc w:val="center"/>
        </w:trPr>
        <w:tc>
          <w:tcPr>
            <w:tcW w:w="497" w:type="dxa"/>
            <w:tcBorders>
              <w:top w:val="single" w:sz="4" w:space="0" w:color="auto"/>
              <w:left w:val="single" w:sz="4" w:space="0" w:color="auto"/>
              <w:bottom w:val="single" w:sz="4" w:space="0" w:color="auto"/>
              <w:right w:val="single" w:sz="4" w:space="0" w:color="auto"/>
            </w:tcBorders>
            <w:vAlign w:val="center"/>
            <w:hideMark/>
          </w:tcPr>
          <w:p w:rsidR="00554D48" w:rsidRPr="005C69E9" w:rsidRDefault="00554D48" w:rsidP="003B490E">
            <w:pPr>
              <w:spacing w:after="0"/>
              <w:rPr>
                <w:rFonts w:ascii="Times New Roman" w:hAnsi="Times New Roman" w:cs="Times New Roman"/>
                <w:sz w:val="24"/>
                <w:szCs w:val="24"/>
              </w:rPr>
            </w:pPr>
            <w:r w:rsidRPr="005C69E9">
              <w:rPr>
                <w:rFonts w:ascii="Times New Roman" w:hAnsi="Times New Roman" w:cs="Times New Roman"/>
                <w:sz w:val="24"/>
                <w:szCs w:val="24"/>
              </w:rPr>
              <w:t>18</w:t>
            </w:r>
          </w:p>
        </w:tc>
        <w:tc>
          <w:tcPr>
            <w:tcW w:w="2852" w:type="dxa"/>
            <w:tcBorders>
              <w:top w:val="single" w:sz="4" w:space="0" w:color="auto"/>
              <w:left w:val="single" w:sz="4" w:space="0" w:color="auto"/>
              <w:bottom w:val="single" w:sz="4" w:space="0" w:color="auto"/>
              <w:right w:val="single" w:sz="4" w:space="0" w:color="auto"/>
            </w:tcBorders>
            <w:vAlign w:val="center"/>
            <w:hideMark/>
          </w:tcPr>
          <w:p w:rsidR="00554D48" w:rsidRPr="005C69E9" w:rsidRDefault="00554D48" w:rsidP="003B490E">
            <w:pPr>
              <w:spacing w:after="0"/>
              <w:rPr>
                <w:rFonts w:ascii="Times New Roman" w:hAnsi="Times New Roman" w:cs="Times New Roman"/>
                <w:sz w:val="24"/>
                <w:szCs w:val="24"/>
              </w:rPr>
            </w:pPr>
            <w:r w:rsidRPr="005C69E9">
              <w:rPr>
                <w:rFonts w:ascii="Times New Roman" w:hAnsi="Times New Roman" w:cs="Times New Roman"/>
                <w:sz w:val="24"/>
                <w:szCs w:val="24"/>
              </w:rPr>
              <w:t>Механический анализ донных отложений</w:t>
            </w:r>
          </w:p>
        </w:tc>
        <w:tc>
          <w:tcPr>
            <w:tcW w:w="1432" w:type="dxa"/>
            <w:tcBorders>
              <w:top w:val="single" w:sz="4" w:space="0" w:color="auto"/>
              <w:left w:val="single" w:sz="4" w:space="0" w:color="auto"/>
              <w:bottom w:val="single" w:sz="4" w:space="0" w:color="auto"/>
              <w:right w:val="single" w:sz="4" w:space="0" w:color="auto"/>
            </w:tcBorders>
            <w:vAlign w:val="center"/>
            <w:hideMark/>
          </w:tcPr>
          <w:p w:rsidR="00554D48" w:rsidRPr="005C69E9" w:rsidRDefault="00554D48"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54D48" w:rsidRDefault="00554D48">
            <w:pPr>
              <w:jc w:val="right"/>
              <w:rPr>
                <w:rFonts w:ascii="Calibri" w:hAnsi="Calibri"/>
                <w:color w:val="000000"/>
              </w:rPr>
            </w:pPr>
            <w:r>
              <w:rPr>
                <w:rFonts w:ascii="Calibri" w:hAnsi="Calibri"/>
                <w:color w:val="000000"/>
              </w:rPr>
              <w:t>208,7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54D48" w:rsidRDefault="00554D48">
            <w:pPr>
              <w:jc w:val="right"/>
              <w:rPr>
                <w:rFonts w:ascii="Calibri" w:hAnsi="Calibri"/>
                <w:color w:val="000000"/>
              </w:rPr>
            </w:pPr>
            <w:r>
              <w:rPr>
                <w:rFonts w:ascii="Calibri" w:hAnsi="Calibri"/>
                <w:color w:val="000000"/>
              </w:rPr>
              <w:t>52,2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54D48" w:rsidRDefault="00554D48">
            <w:pPr>
              <w:jc w:val="right"/>
              <w:rPr>
                <w:rFonts w:ascii="Calibri" w:hAnsi="Calibri"/>
                <w:color w:val="000000"/>
              </w:rPr>
            </w:pPr>
            <w:r>
              <w:rPr>
                <w:rFonts w:ascii="Calibri" w:hAnsi="Calibri"/>
                <w:color w:val="000000"/>
              </w:rPr>
              <w:t>52,2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54D48" w:rsidRDefault="00554D48">
            <w:pPr>
              <w:jc w:val="right"/>
              <w:rPr>
                <w:rFonts w:ascii="Calibri" w:hAnsi="Calibri"/>
                <w:color w:val="000000"/>
              </w:rPr>
            </w:pPr>
            <w:r>
              <w:rPr>
                <w:rFonts w:ascii="Calibri" w:hAnsi="Calibri"/>
                <w:color w:val="000000"/>
              </w:rPr>
              <w:t>52,2</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54D48" w:rsidRDefault="00554D48">
            <w:pPr>
              <w:jc w:val="right"/>
              <w:rPr>
                <w:rFonts w:ascii="Calibri" w:hAnsi="Calibri"/>
                <w:color w:val="000000"/>
              </w:rPr>
            </w:pPr>
            <w:r>
              <w:rPr>
                <w:rFonts w:ascii="Calibri" w:hAnsi="Calibri"/>
                <w:color w:val="000000"/>
              </w:rPr>
              <w:t>52,2</w:t>
            </w:r>
          </w:p>
        </w:tc>
      </w:tr>
      <w:tr w:rsidR="00554D48" w:rsidRPr="005C69E9" w:rsidTr="007769F8">
        <w:trPr>
          <w:trHeight w:val="284"/>
          <w:jc w:val="center"/>
        </w:trPr>
        <w:tc>
          <w:tcPr>
            <w:tcW w:w="497" w:type="dxa"/>
            <w:tcBorders>
              <w:top w:val="single" w:sz="4" w:space="0" w:color="auto"/>
              <w:left w:val="single" w:sz="4" w:space="0" w:color="auto"/>
              <w:bottom w:val="single" w:sz="4" w:space="0" w:color="auto"/>
              <w:right w:val="single" w:sz="4" w:space="0" w:color="auto"/>
            </w:tcBorders>
            <w:vAlign w:val="center"/>
            <w:hideMark/>
          </w:tcPr>
          <w:p w:rsidR="00554D48" w:rsidRPr="005C69E9" w:rsidRDefault="00554D48" w:rsidP="003B490E">
            <w:pPr>
              <w:spacing w:after="0"/>
              <w:rPr>
                <w:rFonts w:ascii="Times New Roman" w:hAnsi="Times New Roman" w:cs="Times New Roman"/>
                <w:sz w:val="24"/>
                <w:szCs w:val="24"/>
              </w:rPr>
            </w:pPr>
            <w:r w:rsidRPr="005C69E9">
              <w:rPr>
                <w:rFonts w:ascii="Times New Roman" w:hAnsi="Times New Roman" w:cs="Times New Roman"/>
                <w:sz w:val="24"/>
                <w:szCs w:val="24"/>
              </w:rPr>
              <w:t>19</w:t>
            </w:r>
          </w:p>
        </w:tc>
        <w:tc>
          <w:tcPr>
            <w:tcW w:w="2852" w:type="dxa"/>
            <w:tcBorders>
              <w:top w:val="single" w:sz="4" w:space="0" w:color="auto"/>
              <w:left w:val="single" w:sz="4" w:space="0" w:color="auto"/>
              <w:bottom w:val="single" w:sz="4" w:space="0" w:color="auto"/>
              <w:right w:val="single" w:sz="4" w:space="0" w:color="auto"/>
            </w:tcBorders>
            <w:vAlign w:val="center"/>
            <w:hideMark/>
          </w:tcPr>
          <w:p w:rsidR="00554D48" w:rsidRPr="005C69E9" w:rsidRDefault="00554D48" w:rsidP="003B490E">
            <w:pPr>
              <w:spacing w:after="0"/>
              <w:rPr>
                <w:rFonts w:ascii="Times New Roman" w:hAnsi="Times New Roman" w:cs="Times New Roman"/>
                <w:sz w:val="24"/>
                <w:szCs w:val="24"/>
              </w:rPr>
            </w:pPr>
            <w:r w:rsidRPr="005C69E9">
              <w:rPr>
                <w:rFonts w:ascii="Times New Roman" w:hAnsi="Times New Roman" w:cs="Times New Roman"/>
                <w:sz w:val="24"/>
                <w:szCs w:val="24"/>
              </w:rPr>
              <w:t>Взятие пробы воды для химического анализа</w:t>
            </w:r>
          </w:p>
        </w:tc>
        <w:tc>
          <w:tcPr>
            <w:tcW w:w="1432" w:type="dxa"/>
            <w:tcBorders>
              <w:top w:val="single" w:sz="4" w:space="0" w:color="auto"/>
              <w:left w:val="single" w:sz="4" w:space="0" w:color="auto"/>
              <w:bottom w:val="single" w:sz="4" w:space="0" w:color="auto"/>
              <w:right w:val="single" w:sz="4" w:space="0" w:color="auto"/>
            </w:tcBorders>
            <w:vAlign w:val="center"/>
            <w:hideMark/>
          </w:tcPr>
          <w:p w:rsidR="00554D48" w:rsidRPr="005C69E9" w:rsidRDefault="00554D48"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проба</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54D48" w:rsidRDefault="00554D48">
            <w:pPr>
              <w:jc w:val="right"/>
              <w:rPr>
                <w:rFonts w:ascii="Calibri" w:hAnsi="Calibri"/>
                <w:color w:val="000000"/>
              </w:rPr>
            </w:pPr>
            <w:r>
              <w:rPr>
                <w:rFonts w:ascii="Calibri" w:hAnsi="Calibri"/>
                <w:color w:val="000000"/>
              </w:rPr>
              <w:t>313,1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54D48" w:rsidRDefault="00554D48">
            <w:pPr>
              <w:jc w:val="right"/>
              <w:rPr>
                <w:rFonts w:ascii="Calibri" w:hAnsi="Calibri"/>
                <w:color w:val="000000"/>
              </w:rPr>
            </w:pPr>
            <w:r>
              <w:rPr>
                <w:rFonts w:ascii="Calibri" w:hAnsi="Calibri"/>
                <w:color w:val="000000"/>
              </w:rPr>
              <w:t>313,1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54D48" w:rsidRDefault="00554D48">
            <w:pPr>
              <w:jc w:val="right"/>
              <w:rPr>
                <w:rFonts w:ascii="Calibri" w:hAnsi="Calibri"/>
                <w:color w:val="000000"/>
              </w:rPr>
            </w:pPr>
            <w:r>
              <w:rPr>
                <w:rFonts w:ascii="Calibri" w:hAnsi="Calibri"/>
                <w:color w:val="000000"/>
              </w:rPr>
              <w:t>313,1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54D48" w:rsidRDefault="00554D48">
            <w:pPr>
              <w:jc w:val="right"/>
              <w:rPr>
                <w:rFonts w:ascii="Calibri" w:hAnsi="Calibri"/>
                <w:color w:val="000000"/>
              </w:rPr>
            </w:pPr>
            <w:r>
              <w:rPr>
                <w:rFonts w:ascii="Calibri" w:hAnsi="Calibri"/>
                <w:color w:val="000000"/>
              </w:rPr>
              <w:t>313,1</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54D48" w:rsidRDefault="00554D48">
            <w:pPr>
              <w:jc w:val="right"/>
              <w:rPr>
                <w:rFonts w:ascii="Calibri" w:hAnsi="Calibri"/>
                <w:color w:val="000000"/>
              </w:rPr>
            </w:pPr>
            <w:r>
              <w:rPr>
                <w:rFonts w:ascii="Calibri" w:hAnsi="Calibri"/>
                <w:color w:val="000000"/>
              </w:rPr>
              <w:t>313,1</w:t>
            </w:r>
          </w:p>
        </w:tc>
      </w:tr>
      <w:tr w:rsidR="00554D48" w:rsidRPr="005C69E9" w:rsidTr="007769F8">
        <w:trPr>
          <w:trHeight w:val="284"/>
          <w:jc w:val="center"/>
        </w:trPr>
        <w:tc>
          <w:tcPr>
            <w:tcW w:w="497" w:type="dxa"/>
            <w:tcBorders>
              <w:top w:val="single" w:sz="4" w:space="0" w:color="auto"/>
              <w:left w:val="single" w:sz="4" w:space="0" w:color="auto"/>
              <w:bottom w:val="single" w:sz="4" w:space="0" w:color="auto"/>
              <w:right w:val="single" w:sz="4" w:space="0" w:color="auto"/>
            </w:tcBorders>
            <w:vAlign w:val="center"/>
            <w:hideMark/>
          </w:tcPr>
          <w:p w:rsidR="00554D48" w:rsidRPr="005C69E9" w:rsidRDefault="00554D48" w:rsidP="003B490E">
            <w:pPr>
              <w:spacing w:after="0"/>
              <w:rPr>
                <w:rFonts w:ascii="Times New Roman" w:hAnsi="Times New Roman" w:cs="Times New Roman"/>
                <w:sz w:val="24"/>
                <w:szCs w:val="24"/>
              </w:rPr>
            </w:pPr>
            <w:r w:rsidRPr="005C69E9">
              <w:rPr>
                <w:rFonts w:ascii="Times New Roman" w:hAnsi="Times New Roman" w:cs="Times New Roman"/>
                <w:sz w:val="24"/>
                <w:szCs w:val="24"/>
              </w:rPr>
              <w:t>20</w:t>
            </w:r>
          </w:p>
        </w:tc>
        <w:tc>
          <w:tcPr>
            <w:tcW w:w="2852" w:type="dxa"/>
            <w:tcBorders>
              <w:top w:val="single" w:sz="4" w:space="0" w:color="auto"/>
              <w:left w:val="single" w:sz="4" w:space="0" w:color="auto"/>
              <w:bottom w:val="single" w:sz="4" w:space="0" w:color="auto"/>
              <w:right w:val="single" w:sz="4" w:space="0" w:color="auto"/>
            </w:tcBorders>
            <w:vAlign w:val="center"/>
            <w:hideMark/>
          </w:tcPr>
          <w:p w:rsidR="00554D48" w:rsidRPr="005C69E9" w:rsidRDefault="00554D48" w:rsidP="003B490E">
            <w:pPr>
              <w:spacing w:after="0"/>
              <w:rPr>
                <w:rFonts w:ascii="Times New Roman" w:hAnsi="Times New Roman" w:cs="Times New Roman"/>
                <w:sz w:val="24"/>
                <w:szCs w:val="24"/>
              </w:rPr>
            </w:pPr>
            <w:r w:rsidRPr="005C69E9">
              <w:rPr>
                <w:rFonts w:ascii="Times New Roman" w:hAnsi="Times New Roman" w:cs="Times New Roman"/>
                <w:sz w:val="24"/>
                <w:szCs w:val="24"/>
              </w:rPr>
              <w:t>Бактериологический анализ воды со взятием и доставкой пробы в лабораторию</w:t>
            </w:r>
          </w:p>
        </w:tc>
        <w:tc>
          <w:tcPr>
            <w:tcW w:w="1432" w:type="dxa"/>
            <w:tcBorders>
              <w:top w:val="single" w:sz="4" w:space="0" w:color="auto"/>
              <w:left w:val="single" w:sz="4" w:space="0" w:color="auto"/>
              <w:bottom w:val="single" w:sz="4" w:space="0" w:color="auto"/>
              <w:right w:val="single" w:sz="4" w:space="0" w:color="auto"/>
            </w:tcBorders>
            <w:vAlign w:val="center"/>
            <w:hideMark/>
          </w:tcPr>
          <w:p w:rsidR="00554D48" w:rsidRPr="005C69E9" w:rsidRDefault="00554D48"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54D48" w:rsidRDefault="00554D48">
            <w:pPr>
              <w:jc w:val="right"/>
              <w:rPr>
                <w:rFonts w:ascii="Calibri" w:hAnsi="Calibri"/>
                <w:color w:val="000000"/>
              </w:rPr>
            </w:pPr>
            <w:r>
              <w:rPr>
                <w:rFonts w:ascii="Calibri" w:hAnsi="Calibri"/>
                <w:color w:val="000000"/>
              </w:rPr>
              <w:t>52,2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54D48" w:rsidRDefault="00554D48">
            <w:pPr>
              <w:jc w:val="right"/>
              <w:rPr>
                <w:rFonts w:ascii="Calibri" w:hAnsi="Calibri"/>
                <w:color w:val="000000"/>
              </w:rPr>
            </w:pPr>
            <w:r>
              <w:rPr>
                <w:rFonts w:ascii="Calibri" w:hAnsi="Calibri"/>
                <w:color w:val="000000"/>
              </w:rPr>
              <w:t>52,2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54D48" w:rsidRDefault="00554D48">
            <w:pPr>
              <w:jc w:val="right"/>
              <w:rPr>
                <w:rFonts w:ascii="Calibri" w:hAnsi="Calibri"/>
                <w:color w:val="000000"/>
              </w:rPr>
            </w:pPr>
            <w:r>
              <w:rPr>
                <w:rFonts w:ascii="Calibri" w:hAnsi="Calibri"/>
                <w:color w:val="000000"/>
              </w:rPr>
              <w:t>52,2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54D48" w:rsidRDefault="00554D48">
            <w:pPr>
              <w:jc w:val="right"/>
              <w:rPr>
                <w:rFonts w:ascii="Calibri" w:hAnsi="Calibri"/>
                <w:color w:val="000000"/>
              </w:rPr>
            </w:pPr>
            <w:r>
              <w:rPr>
                <w:rFonts w:ascii="Calibri" w:hAnsi="Calibri"/>
                <w:color w:val="000000"/>
              </w:rPr>
              <w:t>52,2</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54D48" w:rsidRDefault="00554D48">
            <w:pPr>
              <w:jc w:val="right"/>
              <w:rPr>
                <w:rFonts w:ascii="Calibri" w:hAnsi="Calibri"/>
                <w:color w:val="000000"/>
              </w:rPr>
            </w:pPr>
            <w:r>
              <w:rPr>
                <w:rFonts w:ascii="Calibri" w:hAnsi="Calibri"/>
                <w:color w:val="000000"/>
              </w:rPr>
              <w:t>52,2</w:t>
            </w:r>
          </w:p>
        </w:tc>
      </w:tr>
    </w:tbl>
    <w:p w:rsidR="003B490E" w:rsidRPr="005C69E9" w:rsidRDefault="003B490E" w:rsidP="003B490E">
      <w:pPr>
        <w:spacing w:after="0"/>
        <w:ind w:right="742"/>
        <w:jc w:val="both"/>
        <w:rPr>
          <w:rFonts w:ascii="Times New Roman" w:hAnsi="Times New Roman" w:cs="Times New Roman"/>
          <w:i/>
          <w:iCs/>
          <w:sz w:val="24"/>
          <w:szCs w:val="24"/>
        </w:rPr>
      </w:pP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318</w:t>
      </w:r>
    </w:p>
    <w:p w:rsidR="003B490E" w:rsidRPr="005C69E9" w:rsidRDefault="003B490E" w:rsidP="003B490E">
      <w:pPr>
        <w:spacing w:after="0"/>
        <w:jc w:val="both"/>
        <w:rPr>
          <w:rFonts w:ascii="Times New Roman" w:hAnsi="Times New Roman" w:cs="Times New Roman"/>
          <w:sz w:val="24"/>
          <w:szCs w:val="24"/>
        </w:rPr>
      </w:pPr>
    </w:p>
    <w:p w:rsidR="003B490E" w:rsidRPr="005C69E9" w:rsidRDefault="003B490E" w:rsidP="003B490E">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год наблюдений</w:t>
      </w: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3388"/>
        <w:gridCol w:w="1225"/>
        <w:gridCol w:w="1225"/>
        <w:gridCol w:w="1114"/>
        <w:gridCol w:w="1114"/>
        <w:gridCol w:w="1114"/>
      </w:tblGrid>
      <w:tr w:rsidR="003B490E" w:rsidRPr="005C69E9" w:rsidTr="00820DD0">
        <w:trPr>
          <w:cantSplit/>
          <w:trHeight w:val="284"/>
          <w:jc w:val="center"/>
        </w:trPr>
        <w:tc>
          <w:tcPr>
            <w:tcW w:w="513"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3939"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5187" w:type="dxa"/>
            <w:gridSpan w:val="5"/>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Категория реки</w:t>
            </w:r>
          </w:p>
        </w:tc>
      </w:tr>
      <w:tr w:rsidR="003B490E" w:rsidRPr="005C69E9" w:rsidTr="00820DD0">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113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101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101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III</w:t>
            </w:r>
          </w:p>
        </w:tc>
        <w:tc>
          <w:tcPr>
            <w:tcW w:w="101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IV</w:t>
            </w:r>
          </w:p>
        </w:tc>
        <w:tc>
          <w:tcPr>
            <w:tcW w:w="101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V</w:t>
            </w:r>
          </w:p>
        </w:tc>
      </w:tr>
      <w:tr w:rsidR="003B490E" w:rsidRPr="005C69E9" w:rsidTr="00820DD0">
        <w:trPr>
          <w:trHeight w:val="227"/>
          <w:jc w:val="center"/>
        </w:trPr>
        <w:tc>
          <w:tcPr>
            <w:tcW w:w="51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93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13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01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01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101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7</w:t>
            </w:r>
          </w:p>
        </w:tc>
      </w:tr>
      <w:tr w:rsidR="003B490E" w:rsidRPr="005C69E9" w:rsidTr="00820DD0">
        <w:trPr>
          <w:trHeight w:val="284"/>
          <w:jc w:val="center"/>
        </w:trPr>
        <w:tc>
          <w:tcPr>
            <w:tcW w:w="513"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c>
          <w:tcPr>
            <w:tcW w:w="393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Комплексные работы на гидрометрических станциях, при ширине реки, м:</w:t>
            </w:r>
          </w:p>
        </w:tc>
        <w:tc>
          <w:tcPr>
            <w:tcW w:w="1135"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c>
          <w:tcPr>
            <w:tcW w:w="1013"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c>
          <w:tcPr>
            <w:tcW w:w="1013"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c>
          <w:tcPr>
            <w:tcW w:w="1013"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c>
          <w:tcPr>
            <w:tcW w:w="1013"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jc w:val="center"/>
              <w:rPr>
                <w:rFonts w:ascii="Times New Roman" w:hAnsi="Times New Roman" w:cs="Times New Roman"/>
                <w:sz w:val="24"/>
                <w:szCs w:val="24"/>
              </w:rPr>
            </w:pPr>
          </w:p>
        </w:tc>
      </w:tr>
      <w:tr w:rsidR="00820DD0" w:rsidRPr="005C69E9" w:rsidTr="00820DD0">
        <w:trPr>
          <w:trHeight w:val="284"/>
          <w:jc w:val="center"/>
        </w:trPr>
        <w:tc>
          <w:tcPr>
            <w:tcW w:w="513" w:type="dxa"/>
            <w:tcBorders>
              <w:top w:val="single" w:sz="4" w:space="0" w:color="auto"/>
              <w:left w:val="single" w:sz="4" w:space="0" w:color="auto"/>
              <w:bottom w:val="single" w:sz="4" w:space="0" w:color="auto"/>
              <w:right w:val="single" w:sz="4" w:space="0" w:color="auto"/>
            </w:tcBorders>
            <w:vAlign w:val="center"/>
            <w:hideMark/>
          </w:tcPr>
          <w:p w:rsidR="00820DD0" w:rsidRPr="005C69E9" w:rsidRDefault="00820DD0"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939" w:type="dxa"/>
            <w:tcBorders>
              <w:top w:val="single" w:sz="4" w:space="0" w:color="auto"/>
              <w:left w:val="single" w:sz="4" w:space="0" w:color="auto"/>
              <w:bottom w:val="single" w:sz="4" w:space="0" w:color="auto"/>
              <w:right w:val="single" w:sz="4" w:space="0" w:color="auto"/>
            </w:tcBorders>
            <w:vAlign w:val="center"/>
            <w:hideMark/>
          </w:tcPr>
          <w:p w:rsidR="00820DD0" w:rsidRPr="005C69E9" w:rsidRDefault="00820DD0" w:rsidP="003B490E">
            <w:pPr>
              <w:spacing w:after="0"/>
              <w:ind w:left="227"/>
              <w:jc w:val="both"/>
              <w:rPr>
                <w:rFonts w:ascii="Times New Roman" w:hAnsi="Times New Roman" w:cs="Times New Roman"/>
                <w:sz w:val="24"/>
                <w:szCs w:val="24"/>
              </w:rPr>
            </w:pPr>
            <w:r w:rsidRPr="005C69E9">
              <w:rPr>
                <w:rFonts w:ascii="Times New Roman" w:hAnsi="Times New Roman" w:cs="Times New Roman"/>
                <w:sz w:val="24"/>
                <w:szCs w:val="24"/>
              </w:rPr>
              <w:t>до 20</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407004,0</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280206,6</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231679,2</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229070,2</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171150,4</w:t>
            </w:r>
          </w:p>
        </w:tc>
      </w:tr>
      <w:tr w:rsidR="00820DD0" w:rsidRPr="005C69E9" w:rsidTr="00820DD0">
        <w:trPr>
          <w:trHeight w:val="284"/>
          <w:jc w:val="center"/>
        </w:trPr>
        <w:tc>
          <w:tcPr>
            <w:tcW w:w="513" w:type="dxa"/>
            <w:tcBorders>
              <w:top w:val="single" w:sz="4" w:space="0" w:color="auto"/>
              <w:left w:val="single" w:sz="4" w:space="0" w:color="auto"/>
              <w:bottom w:val="single" w:sz="4" w:space="0" w:color="auto"/>
              <w:right w:val="single" w:sz="4" w:space="0" w:color="auto"/>
            </w:tcBorders>
            <w:vAlign w:val="center"/>
            <w:hideMark/>
          </w:tcPr>
          <w:p w:rsidR="00820DD0" w:rsidRPr="005C69E9" w:rsidRDefault="00820DD0"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939" w:type="dxa"/>
            <w:tcBorders>
              <w:top w:val="single" w:sz="4" w:space="0" w:color="auto"/>
              <w:left w:val="single" w:sz="4" w:space="0" w:color="auto"/>
              <w:bottom w:val="single" w:sz="4" w:space="0" w:color="auto"/>
              <w:right w:val="single" w:sz="4" w:space="0" w:color="auto"/>
            </w:tcBorders>
            <w:vAlign w:val="center"/>
            <w:hideMark/>
          </w:tcPr>
          <w:p w:rsidR="00820DD0" w:rsidRPr="005C69E9" w:rsidRDefault="00820DD0" w:rsidP="003B490E">
            <w:pPr>
              <w:spacing w:after="0"/>
              <w:ind w:left="227"/>
              <w:jc w:val="both"/>
              <w:rPr>
                <w:rFonts w:ascii="Times New Roman" w:hAnsi="Times New Roman" w:cs="Times New Roman"/>
                <w:sz w:val="24"/>
                <w:szCs w:val="24"/>
              </w:rPr>
            </w:pPr>
            <w:r w:rsidRPr="005C69E9">
              <w:rPr>
                <w:rFonts w:ascii="Times New Roman" w:hAnsi="Times New Roman" w:cs="Times New Roman"/>
                <w:sz w:val="24"/>
                <w:szCs w:val="24"/>
              </w:rPr>
              <w:t>свыше 20 до 100</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568762,0</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389784,6</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330821,2</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322472,4</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222808,6</w:t>
            </w:r>
          </w:p>
        </w:tc>
      </w:tr>
      <w:tr w:rsidR="00820DD0" w:rsidRPr="005C69E9" w:rsidTr="00820DD0">
        <w:trPr>
          <w:trHeight w:val="284"/>
          <w:jc w:val="center"/>
        </w:trPr>
        <w:tc>
          <w:tcPr>
            <w:tcW w:w="513" w:type="dxa"/>
            <w:tcBorders>
              <w:top w:val="single" w:sz="4" w:space="0" w:color="auto"/>
              <w:left w:val="single" w:sz="4" w:space="0" w:color="auto"/>
              <w:bottom w:val="single" w:sz="4" w:space="0" w:color="auto"/>
              <w:right w:val="single" w:sz="4" w:space="0" w:color="auto"/>
            </w:tcBorders>
            <w:vAlign w:val="center"/>
            <w:hideMark/>
          </w:tcPr>
          <w:p w:rsidR="00820DD0" w:rsidRPr="005C69E9" w:rsidRDefault="00820DD0"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3939" w:type="dxa"/>
            <w:tcBorders>
              <w:top w:val="single" w:sz="4" w:space="0" w:color="auto"/>
              <w:left w:val="single" w:sz="4" w:space="0" w:color="auto"/>
              <w:bottom w:val="single" w:sz="4" w:space="0" w:color="auto"/>
              <w:right w:val="single" w:sz="4" w:space="0" w:color="auto"/>
            </w:tcBorders>
            <w:vAlign w:val="center"/>
            <w:hideMark/>
          </w:tcPr>
          <w:p w:rsidR="00820DD0" w:rsidRPr="005C69E9" w:rsidRDefault="00820DD0" w:rsidP="003B490E">
            <w:pPr>
              <w:spacing w:after="0"/>
              <w:ind w:left="227"/>
              <w:jc w:val="both"/>
              <w:rPr>
                <w:rFonts w:ascii="Times New Roman" w:hAnsi="Times New Roman" w:cs="Times New Roman"/>
                <w:sz w:val="24"/>
                <w:szCs w:val="24"/>
              </w:rPr>
            </w:pPr>
            <w:r w:rsidRPr="005C69E9">
              <w:rPr>
                <w:rFonts w:ascii="Times New Roman" w:hAnsi="Times New Roman" w:cs="Times New Roman"/>
                <w:sz w:val="24"/>
                <w:szCs w:val="24"/>
              </w:rPr>
              <w:t>свыше 100 до 300</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846881,4</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580763,4</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498840,8</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482665,0</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342822,6</w:t>
            </w:r>
          </w:p>
        </w:tc>
      </w:tr>
      <w:tr w:rsidR="00820DD0" w:rsidRPr="005C69E9" w:rsidTr="00820DD0">
        <w:trPr>
          <w:trHeight w:val="284"/>
          <w:jc w:val="center"/>
        </w:trPr>
        <w:tc>
          <w:tcPr>
            <w:tcW w:w="513" w:type="dxa"/>
            <w:tcBorders>
              <w:top w:val="single" w:sz="4" w:space="0" w:color="auto"/>
              <w:left w:val="single" w:sz="4" w:space="0" w:color="auto"/>
              <w:bottom w:val="single" w:sz="4" w:space="0" w:color="auto"/>
              <w:right w:val="single" w:sz="4" w:space="0" w:color="auto"/>
            </w:tcBorders>
            <w:vAlign w:val="center"/>
            <w:hideMark/>
          </w:tcPr>
          <w:p w:rsidR="00820DD0" w:rsidRPr="005C69E9" w:rsidRDefault="00820DD0"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3939" w:type="dxa"/>
            <w:tcBorders>
              <w:top w:val="single" w:sz="4" w:space="0" w:color="auto"/>
              <w:left w:val="single" w:sz="4" w:space="0" w:color="auto"/>
              <w:bottom w:val="single" w:sz="4" w:space="0" w:color="auto"/>
              <w:right w:val="single" w:sz="4" w:space="0" w:color="auto"/>
            </w:tcBorders>
            <w:vAlign w:val="center"/>
            <w:hideMark/>
          </w:tcPr>
          <w:p w:rsidR="00820DD0" w:rsidRPr="005C69E9" w:rsidRDefault="00820DD0" w:rsidP="003B490E">
            <w:pPr>
              <w:spacing w:after="0"/>
              <w:ind w:left="227"/>
              <w:jc w:val="both"/>
              <w:rPr>
                <w:rFonts w:ascii="Times New Roman" w:hAnsi="Times New Roman" w:cs="Times New Roman"/>
                <w:sz w:val="24"/>
                <w:szCs w:val="24"/>
              </w:rPr>
            </w:pPr>
            <w:r w:rsidRPr="005C69E9">
              <w:rPr>
                <w:rFonts w:ascii="Times New Roman" w:hAnsi="Times New Roman" w:cs="Times New Roman"/>
                <w:sz w:val="24"/>
                <w:szCs w:val="24"/>
              </w:rPr>
              <w:t>свыше 300 до 600</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1036816,6</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732085,4</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615724,0</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602157,2</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434659,4</w:t>
            </w:r>
          </w:p>
        </w:tc>
      </w:tr>
      <w:tr w:rsidR="00820DD0" w:rsidRPr="005C69E9" w:rsidTr="00820DD0">
        <w:trPr>
          <w:trHeight w:val="284"/>
          <w:jc w:val="center"/>
        </w:trPr>
        <w:tc>
          <w:tcPr>
            <w:tcW w:w="513" w:type="dxa"/>
            <w:tcBorders>
              <w:top w:val="single" w:sz="4" w:space="0" w:color="auto"/>
              <w:left w:val="single" w:sz="4" w:space="0" w:color="auto"/>
              <w:bottom w:val="single" w:sz="4" w:space="0" w:color="auto"/>
              <w:right w:val="single" w:sz="4" w:space="0" w:color="auto"/>
            </w:tcBorders>
            <w:vAlign w:val="center"/>
            <w:hideMark/>
          </w:tcPr>
          <w:p w:rsidR="00820DD0" w:rsidRPr="005C69E9" w:rsidRDefault="00820DD0"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3939" w:type="dxa"/>
            <w:tcBorders>
              <w:top w:val="single" w:sz="4" w:space="0" w:color="auto"/>
              <w:left w:val="single" w:sz="4" w:space="0" w:color="auto"/>
              <w:bottom w:val="single" w:sz="4" w:space="0" w:color="auto"/>
              <w:right w:val="single" w:sz="4" w:space="0" w:color="auto"/>
            </w:tcBorders>
            <w:vAlign w:val="center"/>
            <w:hideMark/>
          </w:tcPr>
          <w:p w:rsidR="00820DD0" w:rsidRPr="005C69E9" w:rsidRDefault="00820DD0" w:rsidP="003B490E">
            <w:pPr>
              <w:spacing w:after="0"/>
              <w:ind w:left="227"/>
              <w:jc w:val="both"/>
              <w:rPr>
                <w:rFonts w:ascii="Times New Roman" w:hAnsi="Times New Roman" w:cs="Times New Roman"/>
                <w:sz w:val="24"/>
                <w:szCs w:val="24"/>
              </w:rPr>
            </w:pPr>
            <w:r w:rsidRPr="005C69E9">
              <w:rPr>
                <w:rFonts w:ascii="Times New Roman" w:hAnsi="Times New Roman" w:cs="Times New Roman"/>
                <w:sz w:val="24"/>
                <w:szCs w:val="24"/>
              </w:rPr>
              <w:t>свыше 600 до 1000</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1342591,4</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930369,4</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778525,6</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766524,2</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556760,6</w:t>
            </w:r>
          </w:p>
        </w:tc>
      </w:tr>
      <w:tr w:rsidR="00820DD0" w:rsidRPr="005C69E9" w:rsidTr="00820DD0">
        <w:trPr>
          <w:trHeight w:val="284"/>
          <w:jc w:val="center"/>
        </w:trPr>
        <w:tc>
          <w:tcPr>
            <w:tcW w:w="513" w:type="dxa"/>
            <w:tcBorders>
              <w:top w:val="single" w:sz="4" w:space="0" w:color="auto"/>
              <w:left w:val="single" w:sz="4" w:space="0" w:color="auto"/>
              <w:bottom w:val="single" w:sz="4" w:space="0" w:color="auto"/>
              <w:right w:val="single" w:sz="4" w:space="0" w:color="auto"/>
            </w:tcBorders>
            <w:vAlign w:val="center"/>
            <w:hideMark/>
          </w:tcPr>
          <w:p w:rsidR="00820DD0" w:rsidRPr="005C69E9" w:rsidRDefault="00820DD0"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3939" w:type="dxa"/>
            <w:tcBorders>
              <w:top w:val="single" w:sz="4" w:space="0" w:color="auto"/>
              <w:left w:val="single" w:sz="4" w:space="0" w:color="auto"/>
              <w:bottom w:val="single" w:sz="4" w:space="0" w:color="auto"/>
              <w:right w:val="single" w:sz="4" w:space="0" w:color="auto"/>
            </w:tcBorders>
            <w:vAlign w:val="center"/>
            <w:hideMark/>
          </w:tcPr>
          <w:p w:rsidR="00820DD0" w:rsidRPr="005C69E9" w:rsidRDefault="00820DD0" w:rsidP="003B490E">
            <w:pPr>
              <w:spacing w:after="0"/>
              <w:ind w:left="227"/>
              <w:jc w:val="both"/>
              <w:rPr>
                <w:rFonts w:ascii="Times New Roman" w:hAnsi="Times New Roman" w:cs="Times New Roman"/>
                <w:sz w:val="24"/>
                <w:szCs w:val="24"/>
              </w:rPr>
            </w:pPr>
            <w:r w:rsidRPr="005C69E9">
              <w:rPr>
                <w:rFonts w:ascii="Times New Roman" w:hAnsi="Times New Roman" w:cs="Times New Roman"/>
                <w:sz w:val="24"/>
                <w:szCs w:val="24"/>
              </w:rPr>
              <w:t>свыше 1000 до 2000</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1715678,4</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1182398,8</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973678,8</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962199,2</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699733,8</w:t>
            </w:r>
          </w:p>
        </w:tc>
      </w:tr>
    </w:tbl>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При сложных условиях производства работ, к ценам применяются следующие коэффициенты:</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1,2 – при поверхностных скоростях течений свыше 2,5 м/с;</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1,05 – при толщине льда свыше 0,5 до 1 м или слое шуги свыше 1 до 2 м;</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1,1 – при ширине льда или шуги свыше указанных в п. б.</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По условиям целевой задачи допускается исключать из состава работ станции (таблица 318) или добавлять отдельные виды работ с определением их стоимости по ценам таблицы 316.</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Стоимость содержания гидрометрической станции при временном прекращении стока или отсутствии отдельных явлений зимнего режима не изменяется.</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 Дополнительно определяется стоимость следующих работ:</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содержание основного водомерного поста – по ценам таблицы 315;</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измерение расходов воды и взвешенных наносов, при ширине реки с поймой свыше 2 км – в соответствии с примечанием 3 к таблице 316.</w:t>
      </w:r>
    </w:p>
    <w:p w:rsidR="003B490E" w:rsidRPr="005C69E9" w:rsidRDefault="003B490E" w:rsidP="003B490E">
      <w:pPr>
        <w:spacing w:after="0"/>
        <w:ind w:firstLine="284"/>
        <w:jc w:val="center"/>
        <w:rPr>
          <w:rFonts w:ascii="Times New Roman" w:hAnsi="Times New Roman" w:cs="Times New Roman"/>
          <w:b/>
          <w:bCs/>
          <w:sz w:val="24"/>
          <w:szCs w:val="24"/>
        </w:rPr>
      </w:pPr>
    </w:p>
    <w:p w:rsidR="003B490E" w:rsidRPr="005C69E9" w:rsidRDefault="003B490E" w:rsidP="003B490E">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Ледовые и термические наблюдения</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Cs/>
          <w:sz w:val="24"/>
          <w:szCs w:val="24"/>
        </w:rPr>
      </w:pPr>
      <w:r w:rsidRPr="005C69E9">
        <w:rPr>
          <w:rFonts w:ascii="Times New Roman" w:hAnsi="Times New Roman" w:cs="Times New Roman"/>
          <w:iCs/>
          <w:sz w:val="24"/>
          <w:szCs w:val="24"/>
        </w:rPr>
        <w:t>Состав работ к таблице 319</w:t>
      </w:r>
    </w:p>
    <w:p w:rsidR="003B490E" w:rsidRPr="005C69E9" w:rsidRDefault="003B490E" w:rsidP="003B490E">
      <w:pPr>
        <w:spacing w:after="0"/>
        <w:ind w:firstLine="284"/>
        <w:jc w:val="both"/>
        <w:rPr>
          <w:rFonts w:ascii="Times New Roman" w:hAnsi="Times New Roman" w:cs="Times New Roman"/>
          <w:iCs/>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Наблюдения за осенним и весенним ледоходом (к § 1)</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густоты шугохода и ледохода. Замеры ширины заберегов и закраин. Картирование ледовой обстановки. Определение размеров льдин и скоростей их движения в прибрежной зоне. Наблюдения за торошением, зажорами, заторами, навалами льда и разрушением берегов. Описание структуры льда и шуги. Фотографирование. Непрерывные наблюдения ведутся в течение всего периода светлого времени суток.</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Зимнее маршрутное обследование (к § 2)</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Разбивка промерных точек на поперечнике. Измерение глубин, толщин снега, льда и шуги, высоты торосов на профилях, назначаемых через 1 - 2 км, а также в точках через 0,2 - 0,5 км по фарватеру и на характерных участках. Измерения на профиле при ширине реки до 300 м в трех точках, а при большей ширине – в пяти точках, не считая урезов.</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Наблюдения в полыньях за поверхностными скоростями течения и температурой воды (в одной - трех точках по длине полыньи). Зарисовка полыней, картирование ледовой обстановки. Фиксация уровней на существующих постах. Сбор сведений путем опроса местных жителей. Фотографирование. Обработка полевых материалов.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Ледомерная съемка (к § 3)</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Разбивка и закрепление магистрали, промерных створов и точек. Сверление льда в промерных точках и пробивка борозд на урезах. Измерение глубин толщин снега, льда и шуги, высота торосов (количество точек на поперечнике приведено в таблице 321). Картирование ледовой обстановки с обмером полыней. Наблюдения в полыньях за поверхностными скоростями течения и шугоходом. Фиксация уровней на существующих постах. Фотогра</w:t>
      </w:r>
      <w:r w:rsidRPr="005C69E9">
        <w:rPr>
          <w:rFonts w:ascii="Times New Roman" w:hAnsi="Times New Roman" w:cs="Times New Roman"/>
          <w:sz w:val="24"/>
          <w:szCs w:val="24"/>
        </w:rPr>
        <w:softHyphen/>
        <w:t>фирование. Обработка полевых материалов.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Измерение расхода льда или шуги (к § 4)</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Фиксация границ участка по ширине реки, занятого ледоходом (шугоходом). Опре</w:t>
      </w:r>
      <w:r w:rsidRPr="005C69E9">
        <w:rPr>
          <w:rFonts w:ascii="Times New Roman" w:hAnsi="Times New Roman" w:cs="Times New Roman"/>
          <w:sz w:val="24"/>
          <w:szCs w:val="24"/>
        </w:rPr>
        <w:softHyphen/>
        <w:t>деление густоты ледохода (шугохода). Определение скорости движения, толщины и плот</w:t>
      </w:r>
      <w:r w:rsidRPr="005C69E9">
        <w:rPr>
          <w:rFonts w:ascii="Times New Roman" w:hAnsi="Times New Roman" w:cs="Times New Roman"/>
          <w:sz w:val="24"/>
          <w:szCs w:val="24"/>
        </w:rPr>
        <w:softHyphen/>
        <w:t>ности ледовых масс. Фотографирование. Обработка полевых материалов.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Наблюдения за температурой воды с повышенной точностью (к § 5)</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Измерение температуры воды микротермометром в одной точке 3 раза в сутки. Наблюдение за температурой и влажностью воздуха, скоростью и направлением ветра, облачностью. Обработка полевых материалов.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Поперечный температурный разрез (к § 6)</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Промеры глубин по створу (количество вертикалей приведено в таблице 321). Измерение температуры воды на вертикалях в трех–пяти точках по глубине и в постоянной точке. Наблюдения за температурой и влажностью воздуха, скоростью, направлением ветра и облачностью (зимой просверливание лунок). Обработка полевых материалов.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Продольный температурный разрез (к § 7)</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сплывании на судне вниз по водотоку – промеры глубин по фарватеру с измерением температуры воды через 0,5 - 1 км и в контрольной точке. Наблюдения за температурой и влажностью воздуха, скоростью и направлением ветра, облачностью. Обра</w:t>
      </w:r>
      <w:r w:rsidRPr="005C69E9">
        <w:rPr>
          <w:rFonts w:ascii="Times New Roman" w:hAnsi="Times New Roman" w:cs="Times New Roman"/>
          <w:sz w:val="24"/>
          <w:szCs w:val="24"/>
        </w:rPr>
        <w:softHyphen/>
        <w:t>ботка полевых материалов.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Наблюдения за образованием внутриводного льда (к § 8)</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Установка сеток. Наблюдения за образованием внутриводного льда на сетках в двух–трех пунктах, в трех – пяти точках на глубине. Определение количества внутриводного льда. Зарисовка скоплений донного льда на участке 100 м. Фотографирование. Обработка полевых материалов.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Наблюдения за перемещением кромки льда в нижнем бьефе ГЭС (к § 9)</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Обследование участка реки от створа ГЭС до кромки полыньи. Картирование ледовой обстановки. Определение ширины и толщины заберегов, густоты шугохода и ледохода на различных участках. Фиксация положения створа начала шугохода и кромки льда отно</w:t>
      </w:r>
      <w:r w:rsidRPr="005C69E9">
        <w:rPr>
          <w:rFonts w:ascii="Times New Roman" w:hAnsi="Times New Roman" w:cs="Times New Roman"/>
          <w:sz w:val="24"/>
          <w:szCs w:val="24"/>
        </w:rPr>
        <w:softHyphen/>
        <w:t>сительно створа ГЭС. Описание характера формирования и состояния ледяного покрова на кромке. Визуальное определение скорости течения вблизи кромки. Фотографирование. Обработка полевых материалов.</w:t>
      </w:r>
    </w:p>
    <w:p w:rsidR="003B490E" w:rsidRPr="005C69E9" w:rsidRDefault="003B490E" w:rsidP="003B490E">
      <w:pPr>
        <w:spacing w:after="0"/>
        <w:jc w:val="both"/>
        <w:rPr>
          <w:rFonts w:ascii="Times New Roman" w:hAnsi="Times New Roman" w:cs="Times New Roman"/>
          <w:sz w:val="24"/>
          <w:szCs w:val="24"/>
        </w:rPr>
      </w:pP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319</w:t>
      </w:r>
    </w:p>
    <w:p w:rsidR="003B490E" w:rsidRPr="005C69E9" w:rsidRDefault="003B490E" w:rsidP="003B490E">
      <w:pPr>
        <w:spacing w:after="0"/>
        <w:ind w:right="284" w:firstLine="284"/>
        <w:jc w:val="right"/>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
        <w:gridCol w:w="2077"/>
        <w:gridCol w:w="1520"/>
        <w:gridCol w:w="951"/>
        <w:gridCol w:w="951"/>
        <w:gridCol w:w="951"/>
        <w:gridCol w:w="951"/>
        <w:gridCol w:w="951"/>
        <w:gridCol w:w="951"/>
      </w:tblGrid>
      <w:tr w:rsidR="003B490E" w:rsidRPr="005C69E9" w:rsidTr="00DA7E4D">
        <w:trPr>
          <w:cantSplit/>
          <w:trHeight w:val="284"/>
          <w:jc w:val="center"/>
        </w:trPr>
        <w:tc>
          <w:tcPr>
            <w:tcW w:w="336"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2077"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1520"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Измеритель</w:t>
            </w:r>
          </w:p>
        </w:tc>
        <w:tc>
          <w:tcPr>
            <w:tcW w:w="5706" w:type="dxa"/>
            <w:gridSpan w:val="6"/>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Ширина реки, м</w:t>
            </w:r>
          </w:p>
        </w:tc>
      </w:tr>
      <w:tr w:rsidR="003B490E" w:rsidRPr="005C69E9" w:rsidTr="00DA7E4D">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95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до 20</w:t>
            </w:r>
          </w:p>
        </w:tc>
        <w:tc>
          <w:tcPr>
            <w:tcW w:w="95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21-100</w:t>
            </w:r>
          </w:p>
        </w:tc>
        <w:tc>
          <w:tcPr>
            <w:tcW w:w="95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101-300</w:t>
            </w:r>
          </w:p>
        </w:tc>
        <w:tc>
          <w:tcPr>
            <w:tcW w:w="95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301-600</w:t>
            </w:r>
          </w:p>
        </w:tc>
        <w:tc>
          <w:tcPr>
            <w:tcW w:w="95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601-1000</w:t>
            </w:r>
          </w:p>
        </w:tc>
        <w:tc>
          <w:tcPr>
            <w:tcW w:w="95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1001-2000</w:t>
            </w:r>
          </w:p>
        </w:tc>
      </w:tr>
      <w:tr w:rsidR="003B490E" w:rsidRPr="005C69E9" w:rsidTr="00DA7E4D">
        <w:trPr>
          <w:trHeight w:val="227"/>
          <w:jc w:val="center"/>
        </w:trPr>
        <w:tc>
          <w:tcPr>
            <w:tcW w:w="336"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07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52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95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95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95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95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95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95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r>
      <w:tr w:rsidR="00820DD0" w:rsidRPr="005C69E9" w:rsidTr="007769F8">
        <w:trPr>
          <w:trHeight w:val="284"/>
          <w:jc w:val="center"/>
        </w:trPr>
        <w:tc>
          <w:tcPr>
            <w:tcW w:w="336" w:type="dxa"/>
            <w:tcBorders>
              <w:top w:val="single" w:sz="4" w:space="0" w:color="auto"/>
              <w:left w:val="single" w:sz="4" w:space="0" w:color="auto"/>
              <w:bottom w:val="single" w:sz="4" w:space="0" w:color="auto"/>
              <w:right w:val="single" w:sz="4" w:space="0" w:color="auto"/>
            </w:tcBorders>
            <w:vAlign w:val="center"/>
            <w:hideMark/>
          </w:tcPr>
          <w:p w:rsidR="00820DD0" w:rsidRPr="005C69E9" w:rsidRDefault="00820DD0"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077" w:type="dxa"/>
            <w:tcBorders>
              <w:top w:val="single" w:sz="4" w:space="0" w:color="auto"/>
              <w:left w:val="single" w:sz="4" w:space="0" w:color="auto"/>
              <w:bottom w:val="single" w:sz="4" w:space="0" w:color="auto"/>
              <w:right w:val="single" w:sz="4" w:space="0" w:color="auto"/>
            </w:tcBorders>
            <w:vAlign w:val="center"/>
            <w:hideMark/>
          </w:tcPr>
          <w:p w:rsidR="00820DD0" w:rsidRPr="005C69E9" w:rsidRDefault="00820DD0" w:rsidP="003B490E">
            <w:pPr>
              <w:spacing w:after="0"/>
              <w:rPr>
                <w:rFonts w:ascii="Times New Roman" w:hAnsi="Times New Roman" w:cs="Times New Roman"/>
                <w:sz w:val="24"/>
                <w:szCs w:val="24"/>
              </w:rPr>
            </w:pPr>
            <w:r w:rsidRPr="005C69E9">
              <w:rPr>
                <w:rFonts w:ascii="Times New Roman" w:hAnsi="Times New Roman" w:cs="Times New Roman"/>
                <w:sz w:val="24"/>
                <w:szCs w:val="24"/>
              </w:rPr>
              <w:t>Наблюдения за ледоходом на участке реки до 3 км</w:t>
            </w:r>
          </w:p>
        </w:tc>
        <w:tc>
          <w:tcPr>
            <w:tcW w:w="1520" w:type="dxa"/>
            <w:tcBorders>
              <w:top w:val="single" w:sz="4" w:space="0" w:color="auto"/>
              <w:left w:val="single" w:sz="4" w:space="0" w:color="auto"/>
              <w:bottom w:val="single" w:sz="4" w:space="0" w:color="auto"/>
              <w:right w:val="single" w:sz="4" w:space="0" w:color="auto"/>
            </w:tcBorders>
            <w:vAlign w:val="center"/>
            <w:hideMark/>
          </w:tcPr>
          <w:p w:rsidR="00820DD0" w:rsidRPr="005C69E9" w:rsidRDefault="00820DD0"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день наблюдений</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887,1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1148,0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1565,4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2087,2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2191,6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2817,7</w:t>
            </w:r>
          </w:p>
        </w:tc>
      </w:tr>
      <w:tr w:rsidR="00820DD0" w:rsidRPr="005C69E9" w:rsidTr="007769F8">
        <w:trPr>
          <w:trHeight w:val="284"/>
          <w:jc w:val="center"/>
        </w:trPr>
        <w:tc>
          <w:tcPr>
            <w:tcW w:w="336" w:type="dxa"/>
            <w:tcBorders>
              <w:top w:val="single" w:sz="4" w:space="0" w:color="auto"/>
              <w:left w:val="single" w:sz="4" w:space="0" w:color="auto"/>
              <w:bottom w:val="single" w:sz="4" w:space="0" w:color="auto"/>
              <w:right w:val="single" w:sz="4" w:space="0" w:color="auto"/>
            </w:tcBorders>
            <w:vAlign w:val="center"/>
            <w:hideMark/>
          </w:tcPr>
          <w:p w:rsidR="00820DD0" w:rsidRPr="005C69E9" w:rsidRDefault="00820DD0"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077" w:type="dxa"/>
            <w:tcBorders>
              <w:top w:val="single" w:sz="4" w:space="0" w:color="auto"/>
              <w:left w:val="single" w:sz="4" w:space="0" w:color="auto"/>
              <w:bottom w:val="single" w:sz="4" w:space="0" w:color="auto"/>
              <w:right w:val="single" w:sz="4" w:space="0" w:color="auto"/>
            </w:tcBorders>
            <w:vAlign w:val="center"/>
            <w:hideMark/>
          </w:tcPr>
          <w:p w:rsidR="00820DD0" w:rsidRPr="005C69E9" w:rsidRDefault="00820DD0" w:rsidP="003B490E">
            <w:pPr>
              <w:spacing w:after="0"/>
              <w:rPr>
                <w:rFonts w:ascii="Times New Roman" w:hAnsi="Times New Roman" w:cs="Times New Roman"/>
                <w:sz w:val="24"/>
                <w:szCs w:val="24"/>
              </w:rPr>
            </w:pPr>
            <w:r w:rsidRPr="005C69E9">
              <w:rPr>
                <w:rFonts w:ascii="Times New Roman" w:hAnsi="Times New Roman" w:cs="Times New Roman"/>
                <w:sz w:val="24"/>
                <w:szCs w:val="24"/>
              </w:rPr>
              <w:t>Зимнее маршрутное обследование реки, при толщине льда до 0,5 м</w:t>
            </w:r>
          </w:p>
        </w:tc>
        <w:tc>
          <w:tcPr>
            <w:tcW w:w="1520" w:type="dxa"/>
            <w:tcBorders>
              <w:top w:val="single" w:sz="4" w:space="0" w:color="auto"/>
              <w:left w:val="single" w:sz="4" w:space="0" w:color="auto"/>
              <w:bottom w:val="single" w:sz="4" w:space="0" w:color="auto"/>
              <w:right w:val="single" w:sz="4" w:space="0" w:color="auto"/>
            </w:tcBorders>
            <w:vAlign w:val="center"/>
            <w:hideMark/>
          </w:tcPr>
          <w:p w:rsidR="00820DD0" w:rsidRPr="005C69E9" w:rsidRDefault="00820DD0"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км реки</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459,2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574,0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887,1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1043,6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1252,3</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1774,1</w:t>
            </w:r>
          </w:p>
        </w:tc>
      </w:tr>
      <w:tr w:rsidR="00820DD0" w:rsidRPr="005C69E9" w:rsidTr="007769F8">
        <w:trPr>
          <w:trHeight w:val="284"/>
          <w:jc w:val="center"/>
        </w:trPr>
        <w:tc>
          <w:tcPr>
            <w:tcW w:w="336" w:type="dxa"/>
            <w:tcBorders>
              <w:top w:val="single" w:sz="4" w:space="0" w:color="auto"/>
              <w:left w:val="single" w:sz="4" w:space="0" w:color="auto"/>
              <w:bottom w:val="single" w:sz="4" w:space="0" w:color="auto"/>
              <w:right w:val="single" w:sz="4" w:space="0" w:color="auto"/>
            </w:tcBorders>
            <w:vAlign w:val="center"/>
            <w:hideMark/>
          </w:tcPr>
          <w:p w:rsidR="00820DD0" w:rsidRPr="005C69E9" w:rsidRDefault="00820DD0"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2077" w:type="dxa"/>
            <w:tcBorders>
              <w:top w:val="single" w:sz="4" w:space="0" w:color="auto"/>
              <w:left w:val="single" w:sz="4" w:space="0" w:color="auto"/>
              <w:bottom w:val="single" w:sz="4" w:space="0" w:color="auto"/>
              <w:right w:val="single" w:sz="4" w:space="0" w:color="auto"/>
            </w:tcBorders>
            <w:vAlign w:val="center"/>
            <w:hideMark/>
          </w:tcPr>
          <w:p w:rsidR="00820DD0" w:rsidRPr="005C69E9" w:rsidRDefault="00820DD0" w:rsidP="003B490E">
            <w:pPr>
              <w:spacing w:after="0"/>
              <w:rPr>
                <w:rFonts w:ascii="Times New Roman" w:hAnsi="Times New Roman" w:cs="Times New Roman"/>
                <w:sz w:val="24"/>
                <w:szCs w:val="24"/>
              </w:rPr>
            </w:pPr>
            <w:r w:rsidRPr="005C69E9">
              <w:rPr>
                <w:rFonts w:ascii="Times New Roman" w:hAnsi="Times New Roman" w:cs="Times New Roman"/>
                <w:sz w:val="24"/>
                <w:szCs w:val="24"/>
              </w:rPr>
              <w:t>Ледомерная съемка, при толщине льда до 0,5 м</w:t>
            </w:r>
          </w:p>
        </w:tc>
        <w:tc>
          <w:tcPr>
            <w:tcW w:w="1520" w:type="dxa"/>
            <w:tcBorders>
              <w:top w:val="single" w:sz="4" w:space="0" w:color="auto"/>
              <w:left w:val="single" w:sz="4" w:space="0" w:color="auto"/>
              <w:bottom w:val="single" w:sz="4" w:space="0" w:color="auto"/>
              <w:right w:val="single" w:sz="4" w:space="0" w:color="auto"/>
            </w:tcBorders>
            <w:vAlign w:val="center"/>
            <w:hideMark/>
          </w:tcPr>
          <w:p w:rsidR="00820DD0" w:rsidRPr="005C69E9" w:rsidRDefault="00820DD0"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поперечник</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574,0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730,5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939,2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1304,5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1513,2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820DD0" w:rsidRDefault="00820DD0">
            <w:pPr>
              <w:jc w:val="right"/>
              <w:rPr>
                <w:rFonts w:ascii="Calibri" w:hAnsi="Calibri"/>
                <w:color w:val="000000"/>
              </w:rPr>
            </w:pPr>
            <w:r>
              <w:rPr>
                <w:rFonts w:ascii="Calibri" w:hAnsi="Calibri"/>
                <w:color w:val="000000"/>
              </w:rPr>
              <w:t>2087,2</w:t>
            </w:r>
          </w:p>
        </w:tc>
      </w:tr>
      <w:tr w:rsidR="00583365" w:rsidRPr="005C69E9" w:rsidTr="007769F8">
        <w:trPr>
          <w:trHeight w:val="284"/>
          <w:jc w:val="center"/>
        </w:trPr>
        <w:tc>
          <w:tcPr>
            <w:tcW w:w="336"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2077"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rPr>
                <w:rFonts w:ascii="Times New Roman" w:hAnsi="Times New Roman" w:cs="Times New Roman"/>
                <w:sz w:val="24"/>
                <w:szCs w:val="24"/>
              </w:rPr>
            </w:pPr>
            <w:r w:rsidRPr="005C69E9">
              <w:rPr>
                <w:rFonts w:ascii="Times New Roman" w:hAnsi="Times New Roman" w:cs="Times New Roman"/>
                <w:sz w:val="24"/>
                <w:szCs w:val="24"/>
              </w:rPr>
              <w:t>Измерение расхода льда или шуги</w:t>
            </w:r>
          </w:p>
        </w:tc>
        <w:tc>
          <w:tcPr>
            <w:tcW w:w="1520"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расход</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1356,7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1930,7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2348,1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3287,3</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4383,1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4800,6</w:t>
            </w:r>
          </w:p>
        </w:tc>
      </w:tr>
      <w:tr w:rsidR="00583365" w:rsidRPr="005C69E9" w:rsidTr="007769F8">
        <w:trPr>
          <w:trHeight w:val="284"/>
          <w:jc w:val="center"/>
        </w:trPr>
        <w:tc>
          <w:tcPr>
            <w:tcW w:w="336"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2077"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rPr>
                <w:rFonts w:ascii="Times New Roman" w:hAnsi="Times New Roman" w:cs="Times New Roman"/>
                <w:sz w:val="24"/>
                <w:szCs w:val="24"/>
              </w:rPr>
            </w:pPr>
            <w:r w:rsidRPr="005C69E9">
              <w:rPr>
                <w:rFonts w:ascii="Times New Roman" w:hAnsi="Times New Roman" w:cs="Times New Roman"/>
                <w:sz w:val="24"/>
                <w:szCs w:val="24"/>
              </w:rPr>
              <w:t>Наблюдения за темпе</w:t>
            </w:r>
            <w:r w:rsidRPr="005C69E9">
              <w:rPr>
                <w:rFonts w:ascii="Times New Roman" w:hAnsi="Times New Roman" w:cs="Times New Roman"/>
                <w:sz w:val="24"/>
                <w:szCs w:val="24"/>
              </w:rPr>
              <w:softHyphen/>
              <w:t>ратурой воды с повы</w:t>
            </w:r>
            <w:r w:rsidRPr="005C69E9">
              <w:rPr>
                <w:rFonts w:ascii="Times New Roman" w:hAnsi="Times New Roman" w:cs="Times New Roman"/>
                <w:sz w:val="24"/>
                <w:szCs w:val="24"/>
              </w:rPr>
              <w:softHyphen/>
              <w:t>шенной точностью</w:t>
            </w:r>
          </w:p>
        </w:tc>
        <w:tc>
          <w:tcPr>
            <w:tcW w:w="1520"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день наблюдений</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730,5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730,5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730,5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730,5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730,5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730,5</w:t>
            </w:r>
          </w:p>
        </w:tc>
      </w:tr>
      <w:tr w:rsidR="00583365" w:rsidRPr="005C69E9" w:rsidTr="007769F8">
        <w:trPr>
          <w:trHeight w:val="284"/>
          <w:jc w:val="center"/>
        </w:trPr>
        <w:tc>
          <w:tcPr>
            <w:tcW w:w="336"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2077"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rPr>
                <w:rFonts w:ascii="Times New Roman" w:hAnsi="Times New Roman" w:cs="Times New Roman"/>
                <w:sz w:val="24"/>
                <w:szCs w:val="24"/>
              </w:rPr>
            </w:pPr>
            <w:r w:rsidRPr="005C69E9">
              <w:rPr>
                <w:rFonts w:ascii="Times New Roman" w:hAnsi="Times New Roman" w:cs="Times New Roman"/>
                <w:sz w:val="24"/>
                <w:szCs w:val="24"/>
              </w:rPr>
              <w:t>Поперечный температурный разрез</w:t>
            </w:r>
          </w:p>
        </w:tc>
        <w:tc>
          <w:tcPr>
            <w:tcW w:w="1520"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разрез</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rPr>
                <w:rFonts w:ascii="Calibri" w:hAnsi="Calibri"/>
                <w:color w:val="000000"/>
              </w:rPr>
            </w:pP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rPr>
                <w:rFonts w:ascii="Calibri" w:hAnsi="Calibri"/>
                <w:color w:val="000000"/>
              </w:rPr>
            </w:pP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2609,0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2765,5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4122,2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5270,2</w:t>
            </w:r>
          </w:p>
        </w:tc>
      </w:tr>
      <w:tr w:rsidR="00583365" w:rsidRPr="005C69E9" w:rsidTr="007769F8">
        <w:trPr>
          <w:trHeight w:val="284"/>
          <w:jc w:val="center"/>
        </w:trPr>
        <w:tc>
          <w:tcPr>
            <w:tcW w:w="336"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2077"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rPr>
                <w:rFonts w:ascii="Times New Roman" w:hAnsi="Times New Roman" w:cs="Times New Roman"/>
                <w:sz w:val="24"/>
                <w:szCs w:val="24"/>
              </w:rPr>
            </w:pPr>
            <w:r w:rsidRPr="005C69E9">
              <w:rPr>
                <w:rFonts w:ascii="Times New Roman" w:hAnsi="Times New Roman" w:cs="Times New Roman"/>
                <w:sz w:val="24"/>
                <w:szCs w:val="24"/>
              </w:rPr>
              <w:t>Продольный температурный разрез</w:t>
            </w:r>
          </w:p>
        </w:tc>
        <w:tc>
          <w:tcPr>
            <w:tcW w:w="1520"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км реки</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396,6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396,6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396,6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396,6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396,6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396,6</w:t>
            </w:r>
          </w:p>
        </w:tc>
      </w:tr>
      <w:tr w:rsidR="00583365" w:rsidRPr="005C69E9" w:rsidTr="007769F8">
        <w:trPr>
          <w:trHeight w:val="284"/>
          <w:jc w:val="center"/>
        </w:trPr>
        <w:tc>
          <w:tcPr>
            <w:tcW w:w="336"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2077"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rPr>
                <w:rFonts w:ascii="Times New Roman" w:hAnsi="Times New Roman" w:cs="Times New Roman"/>
                <w:sz w:val="24"/>
                <w:szCs w:val="24"/>
              </w:rPr>
            </w:pPr>
            <w:r w:rsidRPr="005C69E9">
              <w:rPr>
                <w:rFonts w:ascii="Times New Roman" w:hAnsi="Times New Roman" w:cs="Times New Roman"/>
                <w:sz w:val="24"/>
                <w:szCs w:val="24"/>
              </w:rPr>
              <w:t>Наблюдения за образованием внутриводного льда</w:t>
            </w:r>
          </w:p>
        </w:tc>
        <w:tc>
          <w:tcPr>
            <w:tcW w:w="1520"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день наблюдений</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521,8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521,8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521,8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521,8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521,8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521,8</w:t>
            </w:r>
          </w:p>
        </w:tc>
      </w:tr>
      <w:tr w:rsidR="00583365" w:rsidRPr="005C69E9" w:rsidTr="007769F8">
        <w:trPr>
          <w:trHeight w:val="284"/>
          <w:jc w:val="center"/>
        </w:trPr>
        <w:tc>
          <w:tcPr>
            <w:tcW w:w="336"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2077"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rPr>
                <w:rFonts w:ascii="Times New Roman" w:hAnsi="Times New Roman" w:cs="Times New Roman"/>
                <w:sz w:val="24"/>
                <w:szCs w:val="24"/>
              </w:rPr>
            </w:pPr>
            <w:r w:rsidRPr="005C69E9">
              <w:rPr>
                <w:rFonts w:ascii="Times New Roman" w:hAnsi="Times New Roman" w:cs="Times New Roman"/>
                <w:sz w:val="24"/>
                <w:szCs w:val="24"/>
              </w:rPr>
              <w:t>Наблюдения за пере</w:t>
            </w:r>
            <w:r w:rsidRPr="005C69E9">
              <w:rPr>
                <w:rFonts w:ascii="Times New Roman" w:hAnsi="Times New Roman" w:cs="Times New Roman"/>
                <w:sz w:val="24"/>
                <w:szCs w:val="24"/>
              </w:rPr>
              <w:softHyphen/>
              <w:t>мещением кромки льда в нижнем бьефе ГЭС</w:t>
            </w:r>
          </w:p>
        </w:tc>
        <w:tc>
          <w:tcPr>
            <w:tcW w:w="1520"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км реки</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292,2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396,6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480,1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574,0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730,5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1252,3</w:t>
            </w:r>
          </w:p>
        </w:tc>
      </w:tr>
    </w:tbl>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К ценам на зимнее маршрутное обследование и ледомерную съемку, выполняемые в сложных условиях, применяются следующие коэффициенты:</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1,1 – при толщине льда свыше 0,5 до 1 м; 1,15 – при толщине льда свыше 1 до 1,5 м; 1,25 – при толщине льда свыше 1,5 м;</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1,3 – при наличии подо льдом шуги, слоем свыше 1 м или при наличии на льду воды, глубиной свыше 10 см;</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1,25 – при сильно торосистой поверхности льда или при наличии большого числа полыней.</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При повторной ледомерной съемке на том же поперечнике, к ценам § 2 и 3 применяется коэффициент  0,8.</w:t>
      </w:r>
    </w:p>
    <w:p w:rsidR="003B490E" w:rsidRPr="005C69E9" w:rsidRDefault="003B490E" w:rsidP="003B490E">
      <w:pPr>
        <w:spacing w:after="0"/>
        <w:jc w:val="center"/>
        <w:rPr>
          <w:rFonts w:ascii="Times New Roman" w:hAnsi="Times New Roman" w:cs="Times New Roman"/>
          <w:b/>
          <w:bCs/>
          <w:sz w:val="24"/>
          <w:szCs w:val="24"/>
        </w:rPr>
      </w:pPr>
    </w:p>
    <w:p w:rsidR="003B490E" w:rsidRPr="005C69E9" w:rsidRDefault="003B490E" w:rsidP="003B490E">
      <w:pPr>
        <w:spacing w:after="0"/>
        <w:jc w:val="center"/>
        <w:rPr>
          <w:rFonts w:ascii="Times New Roman" w:hAnsi="Times New Roman" w:cs="Times New Roman"/>
          <w:b/>
          <w:bCs/>
          <w:sz w:val="24"/>
          <w:szCs w:val="24"/>
        </w:rPr>
      </w:pPr>
      <w:r w:rsidRPr="005C69E9">
        <w:rPr>
          <w:rFonts w:ascii="Times New Roman" w:hAnsi="Times New Roman" w:cs="Times New Roman"/>
          <w:b/>
          <w:bCs/>
          <w:sz w:val="24"/>
          <w:szCs w:val="24"/>
        </w:rPr>
        <w:t>Подготовка оперативной гидрологической и метеорологической информации</w:t>
      </w:r>
    </w:p>
    <w:p w:rsidR="003B490E" w:rsidRPr="005C69E9" w:rsidRDefault="003B490E" w:rsidP="003B490E">
      <w:pPr>
        <w:spacing w:after="0"/>
        <w:jc w:val="both"/>
        <w:rPr>
          <w:rFonts w:ascii="Times New Roman" w:hAnsi="Times New Roman" w:cs="Times New Roman"/>
          <w:sz w:val="24"/>
          <w:szCs w:val="24"/>
        </w:rPr>
      </w:pPr>
    </w:p>
    <w:p w:rsidR="003B490E" w:rsidRPr="005C69E9" w:rsidRDefault="003B490E" w:rsidP="003B490E">
      <w:pPr>
        <w:spacing w:after="0"/>
        <w:ind w:firstLine="567"/>
        <w:jc w:val="both"/>
        <w:rPr>
          <w:rFonts w:ascii="Times New Roman" w:hAnsi="Times New Roman" w:cs="Times New Roman"/>
          <w:iCs/>
          <w:sz w:val="24"/>
          <w:szCs w:val="24"/>
        </w:rPr>
      </w:pPr>
      <w:r w:rsidRPr="005C69E9">
        <w:rPr>
          <w:rFonts w:ascii="Times New Roman" w:hAnsi="Times New Roman" w:cs="Times New Roman"/>
          <w:iCs/>
          <w:sz w:val="24"/>
          <w:szCs w:val="24"/>
        </w:rPr>
        <w:t>Состав работ:</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Анализ результатов гидрометеорологических наблюдений и измерений. Обработка гидрометеорологических данных. Подготовка и выдача оперативной информации.</w:t>
      </w:r>
    </w:p>
    <w:p w:rsidR="003B490E" w:rsidRPr="005C69E9" w:rsidRDefault="003B490E" w:rsidP="003B490E">
      <w:pPr>
        <w:spacing w:after="0"/>
        <w:jc w:val="both"/>
        <w:rPr>
          <w:rFonts w:ascii="Times New Roman" w:hAnsi="Times New Roman" w:cs="Times New Roman"/>
          <w:sz w:val="24"/>
          <w:szCs w:val="24"/>
        </w:rPr>
      </w:pP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320</w:t>
      </w:r>
    </w:p>
    <w:p w:rsidR="003B490E" w:rsidRPr="005C69E9" w:rsidRDefault="003B490E" w:rsidP="003B490E">
      <w:pPr>
        <w:spacing w:after="0"/>
        <w:jc w:val="both"/>
        <w:rPr>
          <w:rFonts w:ascii="Times New Roman" w:hAnsi="Times New Roman" w:cs="Times New Roman"/>
          <w:sz w:val="24"/>
          <w:szCs w:val="24"/>
        </w:rPr>
      </w:pPr>
    </w:p>
    <w:p w:rsidR="003B490E" w:rsidRPr="005C69E9" w:rsidRDefault="003B490E" w:rsidP="003B490E">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месяц информации</w:t>
      </w:r>
    </w:p>
    <w:p w:rsidR="003B490E" w:rsidRPr="005C69E9" w:rsidRDefault="002044D8" w:rsidP="003B490E">
      <w:pPr>
        <w:spacing w:after="0"/>
        <w:jc w:val="both"/>
        <w:rPr>
          <w:rFonts w:ascii="Times New Roman" w:hAnsi="Times New Roman" w:cs="Times New Roman"/>
          <w:sz w:val="24"/>
          <w:szCs w:val="24"/>
        </w:rPr>
      </w:pPr>
      <w:r>
        <w:rPr>
          <w:rFonts w:ascii="Times New Roman" w:hAnsi="Times New Roman" w:cs="Times New Roman"/>
          <w:sz w:val="24"/>
          <w:szCs w:val="24"/>
        </w:rPr>
        <w:t xml:space="preserve">                                                                                                                                                    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782"/>
        <w:gridCol w:w="1315"/>
        <w:gridCol w:w="1315"/>
        <w:gridCol w:w="1315"/>
        <w:gridCol w:w="1315"/>
      </w:tblGrid>
      <w:tr w:rsidR="003B490E" w:rsidRPr="005C69E9" w:rsidTr="003B490E">
        <w:trPr>
          <w:cantSplit/>
          <w:trHeight w:val="284"/>
          <w:jc w:val="center"/>
        </w:trPr>
        <w:tc>
          <w:tcPr>
            <w:tcW w:w="597"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3782"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5260" w:type="dxa"/>
            <w:gridSpan w:val="4"/>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Число пунктов наблюдений</w:t>
            </w:r>
          </w:p>
        </w:tc>
      </w:tr>
      <w:tr w:rsidR="003B490E" w:rsidRPr="005C69E9" w:rsidTr="003B490E">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1 - 2</w:t>
            </w:r>
          </w:p>
        </w:tc>
        <w:tc>
          <w:tcPr>
            <w:tcW w:w="131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3 - 5</w:t>
            </w:r>
          </w:p>
        </w:tc>
        <w:tc>
          <w:tcPr>
            <w:tcW w:w="131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6 - 9</w:t>
            </w:r>
          </w:p>
        </w:tc>
        <w:tc>
          <w:tcPr>
            <w:tcW w:w="131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10 - 15</w:t>
            </w:r>
          </w:p>
        </w:tc>
      </w:tr>
      <w:tr w:rsidR="00583365" w:rsidRPr="005C69E9" w:rsidTr="007769F8">
        <w:trPr>
          <w:trHeight w:val="284"/>
          <w:jc w:val="center"/>
        </w:trPr>
        <w:tc>
          <w:tcPr>
            <w:tcW w:w="597"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782"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Ежедневная гидрометеорологическая информация</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6000,7</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10853,4</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17375,9</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27133,6</w:t>
            </w:r>
          </w:p>
        </w:tc>
      </w:tr>
      <w:tr w:rsidR="00583365" w:rsidRPr="005C69E9" w:rsidTr="007769F8">
        <w:trPr>
          <w:trHeight w:val="284"/>
          <w:jc w:val="center"/>
        </w:trPr>
        <w:tc>
          <w:tcPr>
            <w:tcW w:w="597"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782"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Гидрометеорологическая информация 1 раз в пять дней</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2400,3</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4330,9</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6939,9</w:t>
            </w:r>
          </w:p>
        </w:tc>
        <w:tc>
          <w:tcPr>
            <w:tcW w:w="131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583365" w:rsidRDefault="00583365">
            <w:pPr>
              <w:jc w:val="right"/>
              <w:rPr>
                <w:rFonts w:ascii="Calibri" w:hAnsi="Calibri"/>
                <w:color w:val="000000"/>
              </w:rPr>
            </w:pPr>
            <w:r>
              <w:rPr>
                <w:rFonts w:ascii="Calibri" w:hAnsi="Calibri"/>
                <w:color w:val="000000"/>
              </w:rPr>
              <w:t>10853,4</w:t>
            </w:r>
          </w:p>
        </w:tc>
      </w:tr>
    </w:tbl>
    <w:p w:rsidR="003B490E" w:rsidRPr="005C69E9" w:rsidRDefault="003B490E" w:rsidP="003B490E">
      <w:pPr>
        <w:spacing w:after="0"/>
        <w:jc w:val="both"/>
        <w:rPr>
          <w:rFonts w:ascii="Times New Roman" w:hAnsi="Times New Roman" w:cs="Times New Roman"/>
          <w:b/>
          <w:bCs/>
          <w:i/>
          <w:i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ценах таблицы не учтены затраты по устройству и содержанию гидрометеорологической сети и производству дополнительных наблюдений, а также по устройству и содержанию линий связи (телефон, радио) и расходов по передаче сведений.</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Принятое в ценах комплексных работ на гидрометрических станциях типовое количество промерных поперечников, скоростных и температурных вертикалей в створе, проб и механических анализов наносов и грунта на участках этих станций указано в таблице 321</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321</w:t>
      </w:r>
    </w:p>
    <w:p w:rsidR="003B490E" w:rsidRPr="005C69E9" w:rsidRDefault="003B490E" w:rsidP="003B490E">
      <w:pPr>
        <w:spacing w:after="0"/>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3652"/>
        <w:gridCol w:w="927"/>
        <w:gridCol w:w="881"/>
        <w:gridCol w:w="886"/>
        <w:gridCol w:w="886"/>
        <w:gridCol w:w="1058"/>
        <w:gridCol w:w="893"/>
      </w:tblGrid>
      <w:tr w:rsidR="003B490E" w:rsidRPr="005C69E9" w:rsidTr="003B490E">
        <w:trPr>
          <w:cantSplit/>
          <w:trHeight w:val="284"/>
          <w:jc w:val="center"/>
        </w:trPr>
        <w:tc>
          <w:tcPr>
            <w:tcW w:w="335"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3749"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5636" w:type="dxa"/>
            <w:gridSpan w:val="6"/>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Ширина реки, м</w:t>
            </w:r>
          </w:p>
        </w:tc>
      </w:tr>
      <w:tr w:rsidR="003B490E" w:rsidRPr="005C69E9" w:rsidTr="003B490E">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956"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до 20</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21-100</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101- 300</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301- 600</w:t>
            </w:r>
          </w:p>
        </w:tc>
        <w:tc>
          <w:tcPr>
            <w:tcW w:w="108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601-1000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1001-2000</w:t>
            </w:r>
          </w:p>
        </w:tc>
      </w:tr>
      <w:tr w:rsidR="003B490E" w:rsidRPr="005C69E9" w:rsidTr="003B490E">
        <w:trPr>
          <w:trHeight w:val="227"/>
          <w:jc w:val="center"/>
        </w:trPr>
        <w:tc>
          <w:tcPr>
            <w:tcW w:w="33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74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956"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108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8</w:t>
            </w:r>
          </w:p>
        </w:tc>
      </w:tr>
      <w:tr w:rsidR="003B490E" w:rsidRPr="005C69E9" w:rsidTr="003B490E">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74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 xml:space="preserve">Поперечники на участке гидрометрической станции </w:t>
            </w:r>
          </w:p>
        </w:tc>
        <w:tc>
          <w:tcPr>
            <w:tcW w:w="956"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13</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16</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19</w:t>
            </w:r>
          </w:p>
        </w:tc>
        <w:tc>
          <w:tcPr>
            <w:tcW w:w="108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21</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21</w:t>
            </w:r>
          </w:p>
        </w:tc>
      </w:tr>
      <w:tr w:rsidR="003B490E" w:rsidRPr="005C69E9" w:rsidTr="003B490E">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74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 xml:space="preserve">Промерные вертикали на </w:t>
            </w:r>
          </w:p>
          <w:p w:rsidR="003B490E" w:rsidRPr="005C69E9" w:rsidRDefault="003B490E"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поперечнике</w:t>
            </w:r>
          </w:p>
        </w:tc>
        <w:tc>
          <w:tcPr>
            <w:tcW w:w="956"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15</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30</w:t>
            </w: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через 25 м</w:t>
            </w:r>
          </w:p>
        </w:tc>
      </w:tr>
      <w:tr w:rsidR="003B490E" w:rsidRPr="005C69E9" w:rsidTr="003B490E">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374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Скоростные вертикали в гидростворе</w:t>
            </w:r>
          </w:p>
        </w:tc>
        <w:tc>
          <w:tcPr>
            <w:tcW w:w="956"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14</w:t>
            </w:r>
          </w:p>
        </w:tc>
        <w:tc>
          <w:tcPr>
            <w:tcW w:w="108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16</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18</w:t>
            </w:r>
          </w:p>
        </w:tc>
      </w:tr>
      <w:tr w:rsidR="003B490E" w:rsidRPr="005C69E9" w:rsidTr="003B490E">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374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 xml:space="preserve">Вертикали на температурном </w:t>
            </w:r>
          </w:p>
          <w:p w:rsidR="003B490E" w:rsidRPr="005C69E9" w:rsidRDefault="003B490E"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 xml:space="preserve">разрезе </w:t>
            </w:r>
          </w:p>
        </w:tc>
        <w:tc>
          <w:tcPr>
            <w:tcW w:w="956"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14</w:t>
            </w:r>
          </w:p>
        </w:tc>
        <w:tc>
          <w:tcPr>
            <w:tcW w:w="108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16</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18</w:t>
            </w:r>
          </w:p>
        </w:tc>
      </w:tr>
      <w:tr w:rsidR="003B490E" w:rsidRPr="005C69E9" w:rsidTr="003B490E">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374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 xml:space="preserve">Вертикали на ледомерном </w:t>
            </w:r>
          </w:p>
          <w:p w:rsidR="003B490E" w:rsidRPr="005C69E9" w:rsidRDefault="003B490E"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поперечнике</w:t>
            </w:r>
          </w:p>
        </w:tc>
        <w:tc>
          <w:tcPr>
            <w:tcW w:w="956"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22</w:t>
            </w:r>
          </w:p>
        </w:tc>
        <w:tc>
          <w:tcPr>
            <w:tcW w:w="108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22</w:t>
            </w:r>
          </w:p>
        </w:tc>
      </w:tr>
      <w:tr w:rsidR="003B490E" w:rsidRPr="005C69E9" w:rsidTr="003B490E">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374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 xml:space="preserve">Пробы на 1 расход взвешенных </w:t>
            </w:r>
          </w:p>
          <w:p w:rsidR="003B490E" w:rsidRPr="005C69E9" w:rsidRDefault="003B490E"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наносов</w:t>
            </w:r>
          </w:p>
        </w:tc>
        <w:tc>
          <w:tcPr>
            <w:tcW w:w="956"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35</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60</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70</w:t>
            </w:r>
          </w:p>
        </w:tc>
        <w:tc>
          <w:tcPr>
            <w:tcW w:w="108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80</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90</w:t>
            </w:r>
          </w:p>
        </w:tc>
      </w:tr>
      <w:tr w:rsidR="003B490E" w:rsidRPr="005C69E9" w:rsidTr="003B490E">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374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 xml:space="preserve">Пробы на 1 расход влекомых </w:t>
            </w:r>
          </w:p>
          <w:p w:rsidR="003B490E" w:rsidRPr="005C69E9" w:rsidRDefault="003B490E"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наносов</w:t>
            </w:r>
          </w:p>
        </w:tc>
        <w:tc>
          <w:tcPr>
            <w:tcW w:w="956"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21</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27</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36</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42</w:t>
            </w:r>
          </w:p>
        </w:tc>
        <w:tc>
          <w:tcPr>
            <w:tcW w:w="108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48</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54</w:t>
            </w:r>
          </w:p>
        </w:tc>
      </w:tr>
      <w:tr w:rsidR="003B490E" w:rsidRPr="005C69E9" w:rsidTr="003B490E">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374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 xml:space="preserve">Пробы донных отложений в 1-й </w:t>
            </w:r>
          </w:p>
          <w:p w:rsidR="003B490E" w:rsidRPr="005C69E9" w:rsidRDefault="003B490E"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серии</w:t>
            </w:r>
          </w:p>
        </w:tc>
        <w:tc>
          <w:tcPr>
            <w:tcW w:w="956"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60</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70</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80</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100</w:t>
            </w:r>
          </w:p>
        </w:tc>
        <w:tc>
          <w:tcPr>
            <w:tcW w:w="108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110</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110</w:t>
            </w:r>
          </w:p>
        </w:tc>
      </w:tr>
      <w:tr w:rsidR="003B490E" w:rsidRPr="005C69E9" w:rsidTr="003B490E">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374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Механические анализы на 1 расход влекомых наносов</w:t>
            </w:r>
          </w:p>
        </w:tc>
        <w:tc>
          <w:tcPr>
            <w:tcW w:w="956"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14</w:t>
            </w:r>
          </w:p>
        </w:tc>
        <w:tc>
          <w:tcPr>
            <w:tcW w:w="108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16</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18</w:t>
            </w:r>
          </w:p>
        </w:tc>
      </w:tr>
      <w:tr w:rsidR="003B490E" w:rsidRPr="005C69E9" w:rsidTr="003B490E">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374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 xml:space="preserve">Механические анализы донных </w:t>
            </w:r>
          </w:p>
          <w:p w:rsidR="003B490E" w:rsidRPr="005C69E9" w:rsidRDefault="003B490E"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отложений в 1-й серии</w:t>
            </w:r>
          </w:p>
        </w:tc>
        <w:tc>
          <w:tcPr>
            <w:tcW w:w="956"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23</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27</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33</w:t>
            </w:r>
          </w:p>
        </w:tc>
        <w:tc>
          <w:tcPr>
            <w:tcW w:w="108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37</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37</w:t>
            </w:r>
          </w:p>
        </w:tc>
      </w:tr>
      <w:tr w:rsidR="003B490E" w:rsidRPr="005C69E9" w:rsidTr="003B490E">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11</w:t>
            </w:r>
          </w:p>
        </w:tc>
        <w:tc>
          <w:tcPr>
            <w:tcW w:w="374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Поплавки на один расход воды</w:t>
            </w:r>
          </w:p>
        </w:tc>
        <w:tc>
          <w:tcPr>
            <w:tcW w:w="956"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15</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30</w:t>
            </w:r>
          </w:p>
        </w:tc>
        <w:tc>
          <w:tcPr>
            <w:tcW w:w="108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35</w:t>
            </w:r>
          </w:p>
        </w:tc>
        <w:tc>
          <w:tcPr>
            <w:tcW w:w="90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40</w:t>
            </w:r>
          </w:p>
        </w:tc>
      </w:tr>
    </w:tbl>
    <w:p w:rsidR="003B490E" w:rsidRPr="005C69E9" w:rsidRDefault="003B490E" w:rsidP="003B490E">
      <w:pPr>
        <w:spacing w:after="0"/>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Длина участка гидрометрической станции при ширине реки до 1000 м принимается равной 5-кратной ширине реки, более 1000 м – 3-кратной ширине реки.</w:t>
      </w:r>
    </w:p>
    <w:p w:rsidR="003B490E" w:rsidRPr="005C69E9" w:rsidRDefault="003B490E" w:rsidP="003B490E">
      <w:pPr>
        <w:keepNext/>
        <w:spacing w:after="0"/>
        <w:jc w:val="center"/>
        <w:outlineLvl w:val="2"/>
        <w:rPr>
          <w:rFonts w:ascii="Times New Roman" w:hAnsi="Times New Roman" w:cs="Times New Roman"/>
          <w:b/>
          <w:bCs/>
          <w:caps/>
          <w:sz w:val="24"/>
          <w:szCs w:val="24"/>
        </w:rPr>
      </w:pPr>
      <w:r w:rsidRPr="005C69E9">
        <w:rPr>
          <w:rFonts w:ascii="Times New Roman" w:hAnsi="Times New Roman" w:cs="Times New Roman"/>
          <w:b/>
          <w:bCs/>
          <w:caps/>
          <w:sz w:val="24"/>
          <w:szCs w:val="24"/>
        </w:rPr>
        <w:t>Камеральные работы</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В этом разделе приводятся цены по сбору и систематизации гидрологических материалов наблюдений прошлых лет Госкомгидромета и других ведомств (организаций), их камеральной обработке, а также на производство гидрологических расчетов и составление гидрологических очерков (записок) и сводных отчетов.</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Обработка полевых материалов текущих наблюдений и составлении ежегодного технического отчета о произведенных изысканиях учтены ценами соответствующих полевых работ.</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Цены на составление гидрологических очерков (записок) и сводных отчетов определены с учетом наличия предварительно проведенных расчетов, стоимость которых устанавливается дополнительно по ценам соответствующих таблиц.</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Сбор и систематизация гидрологических материалов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567"/>
        <w:jc w:val="both"/>
        <w:rPr>
          <w:rFonts w:ascii="Times New Roman" w:hAnsi="Times New Roman" w:cs="Times New Roman"/>
          <w:iCs/>
          <w:sz w:val="24"/>
          <w:szCs w:val="24"/>
        </w:rPr>
      </w:pPr>
      <w:r w:rsidRPr="005C69E9">
        <w:rPr>
          <w:rFonts w:ascii="Times New Roman" w:hAnsi="Times New Roman" w:cs="Times New Roman"/>
          <w:iCs/>
          <w:sz w:val="24"/>
          <w:szCs w:val="24"/>
        </w:rPr>
        <w:t>Состав работ:</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Подбор и систематизация гидрологических материалов. Выписка данных наблюдений и их считка.</w:t>
      </w:r>
    </w:p>
    <w:p w:rsidR="003B490E" w:rsidRPr="005C69E9" w:rsidRDefault="003B490E" w:rsidP="003B490E">
      <w:pPr>
        <w:spacing w:after="0"/>
        <w:ind w:right="284" w:firstLine="284"/>
        <w:jc w:val="right"/>
        <w:rPr>
          <w:rFonts w:ascii="Times New Roman" w:hAnsi="Times New Roman" w:cs="Times New Roman"/>
          <w:sz w:val="24"/>
          <w:szCs w:val="24"/>
        </w:rPr>
      </w:pP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322</w:t>
      </w:r>
    </w:p>
    <w:p w:rsidR="003B490E" w:rsidRPr="005C69E9" w:rsidRDefault="003B490E" w:rsidP="003B490E">
      <w:pPr>
        <w:spacing w:after="0"/>
        <w:ind w:firstLine="567"/>
        <w:jc w:val="both"/>
        <w:rPr>
          <w:rFonts w:ascii="Times New Roman" w:hAnsi="Times New Roman" w:cs="Times New Roman"/>
          <w:sz w:val="24"/>
          <w:szCs w:val="24"/>
          <w:lang w:val="en-US"/>
        </w:rPr>
      </w:pPr>
      <w:r w:rsidRPr="005C69E9">
        <w:rPr>
          <w:rFonts w:ascii="Times New Roman" w:hAnsi="Times New Roman" w:cs="Times New Roman"/>
          <w:sz w:val="24"/>
          <w:szCs w:val="24"/>
        </w:rPr>
        <w:t>Измеритель – 1 годо</w:t>
      </w:r>
      <w:r w:rsidR="00F6674F">
        <w:rPr>
          <w:rFonts w:ascii="Times New Roman" w:hAnsi="Times New Roman" w:cs="Times New Roman"/>
          <w:sz w:val="24"/>
          <w:szCs w:val="24"/>
        </w:rPr>
        <w:t xml:space="preserve"> </w:t>
      </w:r>
      <w:r w:rsidRPr="005C69E9">
        <w:rPr>
          <w:rFonts w:ascii="Times New Roman" w:hAnsi="Times New Roman" w:cs="Times New Roman"/>
          <w:sz w:val="24"/>
          <w:szCs w:val="24"/>
        </w:rPr>
        <w:t>пункт</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7370"/>
        <w:gridCol w:w="1275"/>
      </w:tblGrid>
      <w:tr w:rsidR="003B490E"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737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Цена,</w:t>
            </w:r>
          </w:p>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сом</w:t>
            </w:r>
          </w:p>
        </w:tc>
      </w:tr>
      <w:tr w:rsidR="003B490E"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both"/>
              <w:rPr>
                <w:rFonts w:ascii="Times New Roman" w:hAnsi="Times New Roman" w:cs="Times New Roman"/>
                <w:sz w:val="24"/>
                <w:szCs w:val="24"/>
              </w:rPr>
            </w:pPr>
          </w:p>
        </w:tc>
        <w:tc>
          <w:tcPr>
            <w:tcW w:w="737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Сбор и систематизация гидрологических материалов и данных</w:t>
            </w:r>
          </w:p>
        </w:tc>
        <w:tc>
          <w:tcPr>
            <w:tcW w:w="1275"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r>
      <w:tr w:rsidR="00583365" w:rsidRPr="005C69E9" w:rsidTr="007769F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w:t>
            </w:r>
          </w:p>
        </w:tc>
        <w:tc>
          <w:tcPr>
            <w:tcW w:w="7370"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Ежедневные уровни воды</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583365" w:rsidRDefault="00583365">
            <w:pPr>
              <w:jc w:val="right"/>
              <w:rPr>
                <w:rFonts w:ascii="Calibri" w:hAnsi="Calibri"/>
                <w:color w:val="000000"/>
              </w:rPr>
            </w:pPr>
            <w:r>
              <w:rPr>
                <w:rFonts w:ascii="Calibri" w:hAnsi="Calibri"/>
                <w:color w:val="000000"/>
              </w:rPr>
              <w:t>88,7</w:t>
            </w:r>
          </w:p>
        </w:tc>
      </w:tr>
      <w:tr w:rsidR="00583365" w:rsidRPr="005C69E9" w:rsidTr="007769F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w:t>
            </w:r>
          </w:p>
        </w:tc>
        <w:tc>
          <w:tcPr>
            <w:tcW w:w="7370"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Ежедневные расходы с пояснениями</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583365" w:rsidRDefault="00583365">
            <w:pPr>
              <w:jc w:val="right"/>
              <w:rPr>
                <w:rFonts w:ascii="Calibri" w:hAnsi="Calibri"/>
                <w:color w:val="000000"/>
              </w:rPr>
            </w:pPr>
            <w:r>
              <w:rPr>
                <w:rFonts w:ascii="Calibri" w:hAnsi="Calibri"/>
                <w:color w:val="000000"/>
              </w:rPr>
              <w:t>271,3</w:t>
            </w:r>
          </w:p>
        </w:tc>
      </w:tr>
      <w:tr w:rsidR="00583365" w:rsidRPr="005C69E9" w:rsidTr="007769F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w:t>
            </w:r>
          </w:p>
        </w:tc>
        <w:tc>
          <w:tcPr>
            <w:tcW w:w="7370"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Ежедневные мутности воды</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583365" w:rsidRDefault="00583365">
            <w:pPr>
              <w:jc w:val="right"/>
              <w:rPr>
                <w:rFonts w:ascii="Calibri" w:hAnsi="Calibri"/>
                <w:color w:val="000000"/>
              </w:rPr>
            </w:pPr>
            <w:r>
              <w:rPr>
                <w:rFonts w:ascii="Calibri" w:hAnsi="Calibri"/>
                <w:color w:val="000000"/>
              </w:rPr>
              <w:t>88,7</w:t>
            </w:r>
          </w:p>
        </w:tc>
      </w:tr>
      <w:tr w:rsidR="00583365" w:rsidRPr="005C69E9" w:rsidTr="007769F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w:t>
            </w:r>
          </w:p>
        </w:tc>
        <w:tc>
          <w:tcPr>
            <w:tcW w:w="7370"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Ежедневные температуры воды</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583365" w:rsidRDefault="00583365">
            <w:pPr>
              <w:jc w:val="right"/>
              <w:rPr>
                <w:rFonts w:ascii="Calibri" w:hAnsi="Calibri"/>
                <w:color w:val="000000"/>
              </w:rPr>
            </w:pPr>
            <w:r>
              <w:rPr>
                <w:rFonts w:ascii="Calibri" w:hAnsi="Calibri"/>
                <w:color w:val="000000"/>
              </w:rPr>
              <w:t>62,6</w:t>
            </w:r>
          </w:p>
        </w:tc>
      </w:tr>
      <w:tr w:rsidR="00583365" w:rsidRPr="005C69E9" w:rsidTr="007769F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w:t>
            </w:r>
          </w:p>
        </w:tc>
        <w:tc>
          <w:tcPr>
            <w:tcW w:w="7370"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Средние декадные и средние месячные наносы с пояснением</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583365" w:rsidRDefault="00583365">
            <w:pPr>
              <w:jc w:val="right"/>
              <w:rPr>
                <w:rFonts w:ascii="Calibri" w:hAnsi="Calibri"/>
                <w:color w:val="000000"/>
              </w:rPr>
            </w:pPr>
            <w:r>
              <w:rPr>
                <w:rFonts w:ascii="Calibri" w:hAnsi="Calibri"/>
                <w:color w:val="000000"/>
              </w:rPr>
              <w:t>219,2</w:t>
            </w:r>
          </w:p>
        </w:tc>
      </w:tr>
      <w:tr w:rsidR="00583365" w:rsidRPr="005C69E9" w:rsidTr="007769F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6</w:t>
            </w:r>
          </w:p>
        </w:tc>
        <w:tc>
          <w:tcPr>
            <w:tcW w:w="7370"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Измеренные расходы воды (в среднем 25 расходов)</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583365" w:rsidRDefault="00583365">
            <w:pPr>
              <w:jc w:val="right"/>
              <w:rPr>
                <w:rFonts w:ascii="Calibri" w:hAnsi="Calibri"/>
                <w:color w:val="000000"/>
              </w:rPr>
            </w:pPr>
            <w:r>
              <w:rPr>
                <w:rFonts w:ascii="Calibri" w:hAnsi="Calibri"/>
                <w:color w:val="000000"/>
              </w:rPr>
              <w:t>125,2</w:t>
            </w:r>
          </w:p>
        </w:tc>
      </w:tr>
      <w:tr w:rsidR="00583365" w:rsidRPr="005C69E9" w:rsidTr="007769F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7</w:t>
            </w:r>
          </w:p>
        </w:tc>
        <w:tc>
          <w:tcPr>
            <w:tcW w:w="7370"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Измеренные расходы взвешенных и влекомых наносов (в среднем 10 расходов)</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583365" w:rsidRDefault="00583365">
            <w:pPr>
              <w:jc w:val="right"/>
              <w:rPr>
                <w:rFonts w:ascii="Calibri" w:hAnsi="Calibri"/>
                <w:color w:val="000000"/>
              </w:rPr>
            </w:pPr>
            <w:r>
              <w:rPr>
                <w:rFonts w:ascii="Calibri" w:hAnsi="Calibri"/>
                <w:color w:val="000000"/>
              </w:rPr>
              <w:t>93,9</w:t>
            </w:r>
          </w:p>
        </w:tc>
      </w:tr>
      <w:tr w:rsidR="00583365" w:rsidRPr="005C69E9" w:rsidTr="007769F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8</w:t>
            </w:r>
          </w:p>
        </w:tc>
        <w:tc>
          <w:tcPr>
            <w:tcW w:w="7370"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Толщина льда и снега</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583365" w:rsidRDefault="00583365">
            <w:pPr>
              <w:jc w:val="right"/>
              <w:rPr>
                <w:rFonts w:ascii="Calibri" w:hAnsi="Calibri"/>
                <w:color w:val="000000"/>
              </w:rPr>
            </w:pPr>
            <w:r>
              <w:rPr>
                <w:rFonts w:ascii="Calibri" w:hAnsi="Calibri"/>
                <w:color w:val="000000"/>
              </w:rPr>
              <w:t>35,5</w:t>
            </w:r>
          </w:p>
        </w:tc>
      </w:tr>
      <w:tr w:rsidR="00583365" w:rsidRPr="005C69E9" w:rsidTr="007769F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9</w:t>
            </w:r>
          </w:p>
        </w:tc>
        <w:tc>
          <w:tcPr>
            <w:tcW w:w="7370"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Измеренные расходы льда или шуги (в среднем 10 расходов)</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583365" w:rsidRDefault="00583365">
            <w:pPr>
              <w:jc w:val="right"/>
              <w:rPr>
                <w:rFonts w:ascii="Calibri" w:hAnsi="Calibri"/>
                <w:color w:val="000000"/>
              </w:rPr>
            </w:pPr>
            <w:r>
              <w:rPr>
                <w:rFonts w:ascii="Calibri" w:hAnsi="Calibri"/>
                <w:color w:val="000000"/>
              </w:rPr>
              <w:t>93,9</w:t>
            </w:r>
          </w:p>
        </w:tc>
      </w:tr>
      <w:tr w:rsidR="00583365" w:rsidRPr="005C69E9" w:rsidTr="007769F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7370"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Гранулометрический состав наносов (в среднем по четырем наблюдениям)</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583365" w:rsidRDefault="00583365">
            <w:pPr>
              <w:jc w:val="right"/>
              <w:rPr>
                <w:rFonts w:ascii="Calibri" w:hAnsi="Calibri"/>
                <w:color w:val="000000"/>
              </w:rPr>
            </w:pPr>
            <w:r>
              <w:rPr>
                <w:rFonts w:ascii="Calibri" w:hAnsi="Calibri"/>
                <w:color w:val="000000"/>
              </w:rPr>
              <w:t>35,5</w:t>
            </w:r>
          </w:p>
        </w:tc>
      </w:tr>
      <w:tr w:rsidR="00583365" w:rsidRPr="005C69E9" w:rsidTr="007769F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11</w:t>
            </w:r>
          </w:p>
        </w:tc>
        <w:tc>
          <w:tcPr>
            <w:tcW w:w="7370"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Химический анализ (в среднем по двум наблюдениям)</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583365" w:rsidRDefault="00583365">
            <w:pPr>
              <w:jc w:val="right"/>
              <w:rPr>
                <w:rFonts w:ascii="Calibri" w:hAnsi="Calibri"/>
                <w:color w:val="000000"/>
              </w:rPr>
            </w:pPr>
            <w:r>
              <w:rPr>
                <w:rFonts w:ascii="Calibri" w:hAnsi="Calibri"/>
                <w:color w:val="000000"/>
              </w:rPr>
              <w:t>35,5</w:t>
            </w:r>
          </w:p>
        </w:tc>
      </w:tr>
      <w:tr w:rsidR="00583365" w:rsidRPr="005C69E9" w:rsidTr="007769F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12</w:t>
            </w:r>
          </w:p>
        </w:tc>
        <w:tc>
          <w:tcPr>
            <w:tcW w:w="7370" w:type="dxa"/>
            <w:tcBorders>
              <w:top w:val="single" w:sz="4" w:space="0" w:color="auto"/>
              <w:left w:val="single" w:sz="4" w:space="0" w:color="auto"/>
              <w:bottom w:val="single" w:sz="4" w:space="0" w:color="auto"/>
              <w:right w:val="single" w:sz="4" w:space="0" w:color="auto"/>
            </w:tcBorders>
            <w:vAlign w:val="center"/>
            <w:hideMark/>
          </w:tcPr>
          <w:p w:rsidR="00583365" w:rsidRPr="005C69E9" w:rsidRDefault="0058336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Бактериологический анализ (в среднем по шести наблюдениям)</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583365" w:rsidRDefault="00583365">
            <w:pPr>
              <w:jc w:val="right"/>
              <w:rPr>
                <w:rFonts w:ascii="Calibri" w:hAnsi="Calibri"/>
                <w:color w:val="000000"/>
              </w:rPr>
            </w:pPr>
            <w:r>
              <w:rPr>
                <w:rFonts w:ascii="Calibri" w:hAnsi="Calibri"/>
                <w:color w:val="000000"/>
              </w:rPr>
              <w:t>35,5</w:t>
            </w:r>
          </w:p>
        </w:tc>
      </w:tr>
    </w:tbl>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использовании иностранных ежегодников и таблиц, стоимость работ определяется специальным расчетом.</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Составление таблиц, графиков и гидрологические расчеты</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567"/>
        <w:jc w:val="center"/>
        <w:rPr>
          <w:rFonts w:ascii="Times New Roman" w:hAnsi="Times New Roman" w:cs="Times New Roman"/>
          <w:iCs/>
          <w:sz w:val="24"/>
          <w:szCs w:val="24"/>
        </w:rPr>
      </w:pPr>
      <w:r w:rsidRPr="005C69E9">
        <w:rPr>
          <w:rFonts w:ascii="Times New Roman" w:hAnsi="Times New Roman" w:cs="Times New Roman"/>
          <w:iCs/>
          <w:sz w:val="24"/>
          <w:szCs w:val="24"/>
        </w:rPr>
        <w:t>Состав работ к таблице 323</w:t>
      </w:r>
    </w:p>
    <w:p w:rsidR="003B490E" w:rsidRPr="005C69E9" w:rsidRDefault="003B490E" w:rsidP="003B490E">
      <w:pPr>
        <w:spacing w:after="0"/>
        <w:ind w:firstLine="567"/>
        <w:jc w:val="both"/>
        <w:rPr>
          <w:rFonts w:ascii="Times New Roman" w:hAnsi="Times New Roman" w:cs="Times New Roman"/>
          <w:iCs/>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Составление таблицы гидрологической изученности бассейна реки (к § 1, 2)</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Выборка данных из гидрологических ежегодников, справочников и из материалов других организаций. Составление сведений для каждого водпоста или гидроствора о расстоянии от устья реки, площади водосбора, периоде действия, нуле-графика поста, периоде наблюдений. Составление пояснений.</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Составление схемы гидрометеорологической изученности (к §3, 4)</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Поднятие речной сети и оконтуривание водосбора. Выкопировка схемы гидрографи</w:t>
      </w:r>
      <w:r w:rsidRPr="005C69E9">
        <w:rPr>
          <w:rFonts w:ascii="Times New Roman" w:hAnsi="Times New Roman" w:cs="Times New Roman"/>
          <w:sz w:val="24"/>
          <w:szCs w:val="24"/>
        </w:rPr>
        <w:softHyphen/>
        <w:t>ческой сети. Нанесение гидрологических и метеорологических станций, створов сущест</w:t>
      </w:r>
      <w:r w:rsidRPr="005C69E9">
        <w:rPr>
          <w:rFonts w:ascii="Times New Roman" w:hAnsi="Times New Roman" w:cs="Times New Roman"/>
          <w:sz w:val="24"/>
          <w:szCs w:val="24"/>
        </w:rPr>
        <w:softHyphen/>
        <w:t>вующих и намечаемых сооружений. Оформление и составление пояснений. (Работа выполняется при готовой таблице изученности).</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Построение графика колебаний ежедневных уровней (расходов) воды (к § 5, 6)</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Составление вспомогательной таблицы для характеристики гидрологического режима (§7-12)</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Выборка характерных уровней и расходов воды или характерных дат половодий, летне-осеннего и зимнего режима и толщины льда по годам. Вывод средних и выборка крайних значений за период наблюдений. Составление пояснений.</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Вычисление годового и сезонного стока (к § 13, 14)</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С применением малых вычислительных машин. Составление таблицы средних месячных расходов воды (со средними декадными за период высокого стока). Вычисление объемов годового и сезонного стока.</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С применением ЭВМ. Заполнение бланков кодирования. Проверка набивки. Распе</w:t>
      </w:r>
      <w:r w:rsidRPr="005C69E9">
        <w:rPr>
          <w:rFonts w:ascii="Times New Roman" w:hAnsi="Times New Roman" w:cs="Times New Roman"/>
          <w:sz w:val="24"/>
          <w:szCs w:val="24"/>
        </w:rPr>
        <w:softHyphen/>
        <w:t>чатка перфокарт и их набивка. (Работа выполняется по готовой отлаженной программе).</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Определение площади водосбора (к § 15)</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местоположения расчетного створа. Нанесение границы водосбора. Определение одной площади водосбора планиметром (не менее трех обводок) с установ</w:t>
      </w:r>
      <w:r w:rsidRPr="005C69E9">
        <w:rPr>
          <w:rFonts w:ascii="Times New Roman" w:hAnsi="Times New Roman" w:cs="Times New Roman"/>
          <w:sz w:val="24"/>
          <w:szCs w:val="24"/>
        </w:rPr>
        <w:softHyphen/>
        <w:t>лением его цены деления. Составление пояснений.</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Определение средней высоты водосбора (к § 16)</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Нанесение границы водосбора и поднятие горизонталей. Определение площадей между горизонталями планиметром с составлением соответствующей таблицы. Определение средней высоты водосбора по формуле.</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Построение кривых повторяемости и продолжительности уровней (расходов) воды (к § 17 - 21)</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Выборка экстремальных величин за период. Вычисление числа дней за диффе</w:t>
      </w:r>
      <w:r w:rsidRPr="005C69E9">
        <w:rPr>
          <w:rFonts w:ascii="Times New Roman" w:hAnsi="Times New Roman" w:cs="Times New Roman"/>
          <w:sz w:val="24"/>
          <w:szCs w:val="24"/>
        </w:rPr>
        <w:softHyphen/>
        <w:t xml:space="preserve">ренциальные и интегральные интервалы. Вычисление повторяемости и продолжительности в процентах. Построение кривых повторяемости и продолжительности уровней (расходов) воды. Составление пояснений. </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i/>
          <w:iCs/>
          <w:sz w:val="24"/>
          <w:szCs w:val="24"/>
        </w:rPr>
      </w:pPr>
      <w:r w:rsidRPr="005C69E9">
        <w:rPr>
          <w:rFonts w:ascii="Times New Roman" w:hAnsi="Times New Roman" w:cs="Times New Roman"/>
          <w:i/>
          <w:iCs/>
          <w:sz w:val="24"/>
          <w:szCs w:val="24"/>
        </w:rPr>
        <w:t>Построение кривых Q = f (</w:t>
      </w:r>
      <w:r w:rsidRPr="005C69E9">
        <w:rPr>
          <w:rFonts w:ascii="Times New Roman" w:hAnsi="Times New Roman" w:cs="Times New Roman"/>
          <w:i/>
          <w:iCs/>
          <w:sz w:val="24"/>
          <w:szCs w:val="24"/>
          <w:lang w:val="en-US"/>
        </w:rPr>
        <w:t>H</w:t>
      </w:r>
      <w:r w:rsidRPr="005C69E9">
        <w:rPr>
          <w:rFonts w:ascii="Times New Roman" w:hAnsi="Times New Roman" w:cs="Times New Roman"/>
          <w:i/>
          <w:iCs/>
          <w:sz w:val="24"/>
          <w:szCs w:val="24"/>
        </w:rPr>
        <w:t xml:space="preserve">), </w:t>
      </w:r>
      <w:r w:rsidRPr="005C69E9">
        <w:rPr>
          <w:rFonts w:ascii="Times New Roman" w:hAnsi="Times New Roman" w:cs="Times New Roman"/>
          <w:i/>
          <w:iCs/>
          <w:sz w:val="24"/>
          <w:szCs w:val="24"/>
          <w:lang w:val="en-US"/>
        </w:rPr>
        <w:t>w</w:t>
      </w:r>
      <w:r w:rsidRPr="005C69E9">
        <w:rPr>
          <w:rFonts w:ascii="Times New Roman" w:hAnsi="Times New Roman" w:cs="Times New Roman"/>
          <w:i/>
          <w:iCs/>
          <w:sz w:val="24"/>
          <w:szCs w:val="24"/>
        </w:rPr>
        <w:t xml:space="preserve"> =</w:t>
      </w:r>
      <w:r w:rsidRPr="005C69E9">
        <w:rPr>
          <w:rFonts w:ascii="Times New Roman" w:hAnsi="Times New Roman" w:cs="Times New Roman"/>
          <w:i/>
          <w:iCs/>
          <w:sz w:val="24"/>
          <w:szCs w:val="24"/>
          <w:lang w:val="en-US"/>
        </w:rPr>
        <w:t>f</w:t>
      </w:r>
      <w:r w:rsidRPr="005C69E9">
        <w:rPr>
          <w:rFonts w:ascii="Times New Roman" w:hAnsi="Times New Roman" w:cs="Times New Roman"/>
          <w:i/>
          <w:iCs/>
          <w:sz w:val="24"/>
          <w:szCs w:val="24"/>
        </w:rPr>
        <w:t xml:space="preserve"> (</w:t>
      </w:r>
      <w:r w:rsidRPr="005C69E9">
        <w:rPr>
          <w:rFonts w:ascii="Times New Roman" w:hAnsi="Times New Roman" w:cs="Times New Roman"/>
          <w:i/>
          <w:iCs/>
          <w:sz w:val="24"/>
          <w:szCs w:val="24"/>
          <w:lang w:val="en-US"/>
        </w:rPr>
        <w:t>H</w:t>
      </w:r>
      <w:r w:rsidRPr="005C69E9">
        <w:rPr>
          <w:rFonts w:ascii="Times New Roman" w:hAnsi="Times New Roman" w:cs="Times New Roman"/>
          <w:i/>
          <w:iCs/>
          <w:sz w:val="24"/>
          <w:szCs w:val="24"/>
        </w:rPr>
        <w:t xml:space="preserve">).  </w:t>
      </w:r>
      <w:r w:rsidRPr="005C69E9">
        <w:rPr>
          <w:rFonts w:ascii="Times New Roman" w:hAnsi="Times New Roman" w:cs="Times New Roman"/>
          <w:i/>
          <w:iCs/>
          <w:sz w:val="24"/>
          <w:szCs w:val="24"/>
          <w:lang w:val="en-US"/>
        </w:rPr>
        <w:t>V</w:t>
      </w:r>
      <w:r w:rsidRPr="005C69E9">
        <w:rPr>
          <w:rFonts w:ascii="Times New Roman" w:hAnsi="Times New Roman" w:cs="Times New Roman"/>
          <w:i/>
          <w:iCs/>
          <w:sz w:val="24"/>
          <w:szCs w:val="24"/>
          <w:vertAlign w:val="subscript"/>
        </w:rPr>
        <w:t xml:space="preserve">ср </w:t>
      </w:r>
      <w:r w:rsidRPr="005C69E9">
        <w:rPr>
          <w:rFonts w:ascii="Times New Roman" w:hAnsi="Times New Roman" w:cs="Times New Roman"/>
          <w:i/>
          <w:iCs/>
          <w:sz w:val="24"/>
          <w:szCs w:val="24"/>
        </w:rPr>
        <w:t>=f (</w:t>
      </w:r>
      <w:r w:rsidRPr="005C69E9">
        <w:rPr>
          <w:rFonts w:ascii="Times New Roman" w:hAnsi="Times New Roman" w:cs="Times New Roman"/>
          <w:i/>
          <w:iCs/>
          <w:sz w:val="24"/>
          <w:szCs w:val="24"/>
          <w:lang w:val="en-US"/>
        </w:rPr>
        <w:t>H</w:t>
      </w:r>
      <w:r w:rsidRPr="005C69E9">
        <w:rPr>
          <w:rFonts w:ascii="Times New Roman" w:hAnsi="Times New Roman" w:cs="Times New Roman"/>
          <w:i/>
          <w:iCs/>
          <w:sz w:val="24"/>
          <w:szCs w:val="24"/>
        </w:rPr>
        <w:t>) (к § 22 - 33),</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i/>
          <w:iCs/>
          <w:sz w:val="24"/>
          <w:szCs w:val="24"/>
        </w:rPr>
      </w:pPr>
      <w:r w:rsidRPr="005C69E9">
        <w:rPr>
          <w:rFonts w:ascii="Times New Roman" w:hAnsi="Times New Roman" w:cs="Times New Roman"/>
          <w:i/>
          <w:iCs/>
          <w:sz w:val="24"/>
          <w:szCs w:val="24"/>
        </w:rPr>
        <w:t xml:space="preserve">Построение кривой (Q: </w:t>
      </w:r>
      <w:r w:rsidR="00FD0DAA">
        <w:rPr>
          <w:rFonts w:ascii="Times New Roman" w:hAnsi="Times New Roman" w:cs="Times New Roman"/>
          <w:i/>
          <w:iCs/>
          <w:sz w:val="24"/>
          <w:szCs w:val="24"/>
          <w:vertAlign w:val="subscrip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18.35pt"/>
        </w:pict>
      </w:r>
      <w:r w:rsidRPr="005C69E9">
        <w:rPr>
          <w:rFonts w:ascii="Times New Roman" w:hAnsi="Times New Roman" w:cs="Times New Roman"/>
          <w:i/>
          <w:iCs/>
          <w:sz w:val="24"/>
          <w:szCs w:val="24"/>
        </w:rPr>
        <w:t>)= f (H) (к § 34-37)</w:t>
      </w:r>
    </w:p>
    <w:p w:rsidR="003B490E" w:rsidRPr="005C69E9" w:rsidRDefault="003B490E" w:rsidP="003B490E">
      <w:pPr>
        <w:spacing w:after="0"/>
        <w:ind w:firstLine="284"/>
        <w:jc w:val="both"/>
        <w:rPr>
          <w:rFonts w:ascii="Times New Roman" w:hAnsi="Times New Roman" w:cs="Times New Roman"/>
          <w:i/>
          <w:iCs/>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Построение графика связи одного гидрологического элемента с другим (к § 38-40).</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Построение графика по готовой (сопоставительной) таблице с фиксацией и анализом отскакивающих точек.</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Перенос кривой расходов из опорного створа в створ водомерного поста (к № 41–42)</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Построение графика связи уровней воды в опорном створе и в створе водомерного поста. Перенос кривой расходов от опорного створа к створу водомерного поста. Составление пояснений. (Работа выполняется при готовой кривой расходов в опорном створе).</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Построение кривой расходов гидравлическим методом (к § 43)</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гидравлических характеристик. Вычисление расходов воды. Построе</w:t>
      </w:r>
      <w:r w:rsidRPr="005C69E9">
        <w:rPr>
          <w:rFonts w:ascii="Times New Roman" w:hAnsi="Times New Roman" w:cs="Times New Roman"/>
          <w:sz w:val="24"/>
          <w:szCs w:val="24"/>
        </w:rPr>
        <w:softHyphen/>
        <w:t>нием кривой расходов. Составление пояснений</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Графическая экстраполяция кривой расходов для русла с поймой (к § 44)</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Построение кривой площадей водного сечения до расчетной отметки. Графическая экстраполяция кривой средних скоростей течения. Расчеты по экстраполяции кривой расходов до расчетной отметки. Составление пояснений.</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Гидравлическая экстраполяция кривой расходов для русла с поймой (к § 45)</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Вычисление уклонов водной поверхности по данным наблюдений на смежных водо</w:t>
      </w:r>
      <w:r w:rsidRPr="005C69E9">
        <w:rPr>
          <w:rFonts w:ascii="Times New Roman" w:hAnsi="Times New Roman" w:cs="Times New Roman"/>
          <w:sz w:val="24"/>
          <w:szCs w:val="24"/>
        </w:rPr>
        <w:softHyphen/>
        <w:t>мерных постах. Вычисление коэффициентов шероховатости русла по характеристикам изме</w:t>
      </w:r>
      <w:r w:rsidRPr="005C69E9">
        <w:rPr>
          <w:rFonts w:ascii="Times New Roman" w:hAnsi="Times New Roman" w:cs="Times New Roman"/>
          <w:sz w:val="24"/>
          <w:szCs w:val="24"/>
        </w:rPr>
        <w:softHyphen/>
        <w:t>ренных расходов воды и гидравлическим формулам. Вычисление площадей водных сечений и расходов воды при высотах уровня воды в зоне экстраполяции. Составление пояснений.</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Построение вспомогательного продольного профиля уровня воды при равных расходах (к § 46, 47)</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Построение вспомогательного продольного профиля по готовым данным с запол</w:t>
      </w:r>
      <w:r w:rsidRPr="005C69E9">
        <w:rPr>
          <w:rFonts w:ascii="Times New Roman" w:hAnsi="Times New Roman" w:cs="Times New Roman"/>
          <w:sz w:val="24"/>
          <w:szCs w:val="24"/>
        </w:rPr>
        <w:softHyphen/>
        <w:t>нением граф: расстояний, высот дна, срезочного уровня, максимального и мини</w:t>
      </w:r>
      <w:r w:rsidRPr="005C69E9">
        <w:rPr>
          <w:rFonts w:ascii="Times New Roman" w:hAnsi="Times New Roman" w:cs="Times New Roman"/>
          <w:sz w:val="24"/>
          <w:szCs w:val="24"/>
        </w:rPr>
        <w:softHyphen/>
        <w:t xml:space="preserve">мального уровней воды. Снятие с готовых кривых </w:t>
      </w:r>
      <w:r w:rsidRPr="005C69E9">
        <w:rPr>
          <w:rFonts w:ascii="Times New Roman" w:hAnsi="Times New Roman" w:cs="Times New Roman"/>
          <w:sz w:val="24"/>
          <w:szCs w:val="24"/>
          <w:lang w:val="en-US"/>
        </w:rPr>
        <w:t>Q</w:t>
      </w:r>
      <w:r w:rsidRPr="005C69E9">
        <w:rPr>
          <w:rFonts w:ascii="Times New Roman" w:hAnsi="Times New Roman" w:cs="Times New Roman"/>
          <w:sz w:val="24"/>
          <w:szCs w:val="24"/>
        </w:rPr>
        <w:t xml:space="preserve"> = </w:t>
      </w:r>
      <w:r w:rsidRPr="005C69E9">
        <w:rPr>
          <w:rFonts w:ascii="Times New Roman" w:hAnsi="Times New Roman" w:cs="Times New Roman"/>
          <w:sz w:val="24"/>
          <w:szCs w:val="24"/>
          <w:lang w:val="en-US"/>
        </w:rPr>
        <w:t>f</w:t>
      </w:r>
      <w:r w:rsidRPr="005C69E9">
        <w:rPr>
          <w:rFonts w:ascii="Times New Roman" w:hAnsi="Times New Roman" w:cs="Times New Roman"/>
          <w:sz w:val="24"/>
          <w:szCs w:val="24"/>
        </w:rPr>
        <w:t xml:space="preserve"> (Н) уровней воды при равных расходах. Нанесение высот уровней воды в заданных створах при равных расходах с выпиской значений расходов у каждой высоты; проведение линий равных расходов воды. Составление пояснений.</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Построение продольного профиля, соответствующего расходам (уровням) заданной обеспеченности (к § 48 - 51)</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Построение вспомогательного продольного профиля по готовым данным с запол</w:t>
      </w:r>
      <w:r w:rsidRPr="005C69E9">
        <w:rPr>
          <w:rFonts w:ascii="Times New Roman" w:hAnsi="Times New Roman" w:cs="Times New Roman"/>
          <w:sz w:val="24"/>
          <w:szCs w:val="24"/>
        </w:rPr>
        <w:softHyphen/>
        <w:t xml:space="preserve">нением граф: расстояний, высот дна, срезочного уровня и т. д. Снятие с готовых кривых </w:t>
      </w:r>
      <w:r w:rsidRPr="005C69E9">
        <w:rPr>
          <w:rFonts w:ascii="Times New Roman" w:hAnsi="Times New Roman" w:cs="Times New Roman"/>
          <w:sz w:val="24"/>
          <w:szCs w:val="24"/>
          <w:lang w:val="en-US"/>
        </w:rPr>
        <w:t>Q</w:t>
      </w:r>
      <w:r w:rsidRPr="005C69E9">
        <w:rPr>
          <w:rFonts w:ascii="Times New Roman" w:hAnsi="Times New Roman" w:cs="Times New Roman"/>
          <w:sz w:val="24"/>
          <w:szCs w:val="24"/>
        </w:rPr>
        <w:t xml:space="preserve"> = </w:t>
      </w:r>
      <w:r w:rsidRPr="005C69E9">
        <w:rPr>
          <w:rFonts w:ascii="Times New Roman" w:hAnsi="Times New Roman" w:cs="Times New Roman"/>
          <w:sz w:val="24"/>
          <w:szCs w:val="24"/>
          <w:lang w:val="en-US"/>
        </w:rPr>
        <w:t>f</w:t>
      </w:r>
      <w:r w:rsidRPr="005C69E9">
        <w:rPr>
          <w:rFonts w:ascii="Times New Roman" w:hAnsi="Times New Roman" w:cs="Times New Roman"/>
          <w:sz w:val="24"/>
          <w:szCs w:val="24"/>
        </w:rPr>
        <w:t>(</w:t>
      </w:r>
      <w:r w:rsidRPr="005C69E9">
        <w:rPr>
          <w:rFonts w:ascii="Times New Roman" w:hAnsi="Times New Roman" w:cs="Times New Roman"/>
          <w:sz w:val="24"/>
          <w:szCs w:val="24"/>
          <w:lang w:val="en-US"/>
        </w:rPr>
        <w:t>H</w:t>
      </w:r>
      <w:r w:rsidRPr="005C69E9">
        <w:rPr>
          <w:rFonts w:ascii="Times New Roman" w:hAnsi="Times New Roman" w:cs="Times New Roman"/>
          <w:sz w:val="24"/>
          <w:szCs w:val="24"/>
        </w:rPr>
        <w:t>) или с кривых обеспеченностей уровней заданной обеспеченности. Нанесение уровней расчетной обеспеченности на продольный профиль для гидростворов и водпостов, их выписка на профиле. Определение промежуточных высот между створами в переломных точках по интерполяции. Нанесение высот в промежуточных створах и их выписка на про</w:t>
      </w:r>
      <w:r w:rsidRPr="005C69E9">
        <w:rPr>
          <w:rFonts w:ascii="Times New Roman" w:hAnsi="Times New Roman" w:cs="Times New Roman"/>
          <w:sz w:val="24"/>
          <w:szCs w:val="24"/>
        </w:rPr>
        <w:softHyphen/>
        <w:t>филе. Составление пояснений. (Работа выполняется при готовых кривых расходов, кривых обеспеченности уровней, расчетных максимальных расходах и наличии продольного про</w:t>
      </w:r>
      <w:r w:rsidRPr="005C69E9">
        <w:rPr>
          <w:rFonts w:ascii="Times New Roman" w:hAnsi="Times New Roman" w:cs="Times New Roman"/>
          <w:sz w:val="24"/>
          <w:szCs w:val="24"/>
        </w:rPr>
        <w:softHyphen/>
        <w:t>филя, составленного по однодневной срезке или по карте. Расчет ведется для одной обеспеченности).</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Построение хронологического графика зимних коэффициентов (к § 52 - 54)</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Вычисление ежедневных и средних за декады, месяцы и год расходов воды (к § 55 - 57)</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Выписка ежедневных уровней воды в таблицу (Q и H). Составление интерполяционной таблицы координат Q = f (H) или Q: </w:t>
      </w:r>
      <w:r w:rsidR="00FD0DAA">
        <w:rPr>
          <w:rFonts w:ascii="Times New Roman" w:hAnsi="Times New Roman" w:cs="Times New Roman"/>
          <w:sz w:val="24"/>
          <w:szCs w:val="24"/>
        </w:rPr>
        <w:pict>
          <v:shape id="_x0000_i1026" type="#_x0000_t75" style="width:24.7pt;height:18.35pt"/>
        </w:pict>
      </w:r>
      <w:r w:rsidRPr="005C69E9">
        <w:rPr>
          <w:rFonts w:ascii="Times New Roman" w:hAnsi="Times New Roman" w:cs="Times New Roman"/>
          <w:sz w:val="24"/>
          <w:szCs w:val="24"/>
        </w:rPr>
        <w:t xml:space="preserve"> = f (H). Вычисление ежедневных расходов воды за период открытого русла и внесение при необходимости поправок на зарастание русла. Вычисление ежедневных расходов воды за зимний период. Вычисление средних расходов воды за декады, месяцы и год. Выборка экстремальных величин за месяцы и за год. Составление пояснений.</w:t>
      </w:r>
    </w:p>
    <w:p w:rsidR="003B490E" w:rsidRPr="005C69E9" w:rsidRDefault="003B490E" w:rsidP="003B490E">
      <w:pPr>
        <w:spacing w:after="0"/>
        <w:ind w:firstLine="284"/>
        <w:jc w:val="both"/>
        <w:rPr>
          <w:rFonts w:ascii="Times New Roman" w:hAnsi="Times New Roman" w:cs="Times New Roman"/>
          <w:i/>
          <w:iCs/>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Расчеты по ретрансформации стока (к § 58 - 62)</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Выборка уровней воды по водомерным постам на водохранилище (озере) на первые календарные числа расчетных промежутков времени. Вывод средних уровней для водо</w:t>
      </w:r>
      <w:r w:rsidRPr="005C69E9">
        <w:rPr>
          <w:rFonts w:ascii="Times New Roman" w:hAnsi="Times New Roman" w:cs="Times New Roman"/>
          <w:sz w:val="24"/>
          <w:szCs w:val="24"/>
        </w:rPr>
        <w:softHyphen/>
        <w:t>хранилища (озера) за каждое из указанных чисел календаря. Вычисление изменений объема водохранилища (озера). Учет, при необходимости, отдельных потребителей. Вычисление естественных расходов воды за расчетные промежутки времени. Составление пояснений. (Работа выполняется при готовых данных о расходах воды в нижнем бьефе, величинах заборов воды и кривой объемов водохранилища (озера)).</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b/>
          <w:bCs/>
          <w:sz w:val="24"/>
          <w:szCs w:val="24"/>
        </w:rPr>
      </w:pPr>
      <w:r w:rsidRPr="005C69E9">
        <w:rPr>
          <w:rFonts w:ascii="Times New Roman" w:hAnsi="Times New Roman" w:cs="Times New Roman"/>
          <w:i/>
          <w:iCs/>
          <w:sz w:val="24"/>
          <w:szCs w:val="24"/>
        </w:rPr>
        <w:t>Вычисление параметров отдельныххарактеристик стока и величин различной обеспеченности</w:t>
      </w:r>
    </w:p>
    <w:p w:rsidR="003B490E" w:rsidRPr="005C69E9" w:rsidRDefault="003B490E" w:rsidP="003B490E">
      <w:pPr>
        <w:spacing w:after="0"/>
        <w:ind w:firstLine="284"/>
        <w:jc w:val="center"/>
        <w:rPr>
          <w:rFonts w:ascii="Times New Roman" w:hAnsi="Times New Roman" w:cs="Times New Roman"/>
          <w:b/>
          <w:bCs/>
          <w:i/>
          <w:iCs/>
          <w:sz w:val="24"/>
          <w:szCs w:val="24"/>
        </w:rPr>
      </w:pPr>
      <w:r w:rsidRPr="005C69E9">
        <w:rPr>
          <w:rFonts w:ascii="Times New Roman" w:hAnsi="Times New Roman" w:cs="Times New Roman"/>
          <w:i/>
          <w:iCs/>
          <w:sz w:val="24"/>
          <w:szCs w:val="24"/>
        </w:rPr>
        <w:t>(к § 63 - 76)</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С применением малых вычислительных машин. Вычисление параметров стока (Х, Сv, Сs) по одному из методов, при этом Сs принимается нормативно через соотношение Cs/Cv (метод моментов) и по номограммам (метод наибольшего правдоподобия). Вычисление орди</w:t>
      </w:r>
      <w:r w:rsidRPr="005C69E9">
        <w:rPr>
          <w:rFonts w:ascii="Times New Roman" w:hAnsi="Times New Roman" w:cs="Times New Roman"/>
          <w:sz w:val="24"/>
          <w:szCs w:val="24"/>
        </w:rPr>
        <w:softHyphen/>
        <w:t>нат кривой обеспеченности при принятых значениях параметров.</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С применением ЭВМ. Заполнение бланков кодирования. Проверка набивки. Счет по программе (компоновка задания и программы управления). Проверка исходных данных и расчет</w:t>
      </w:r>
      <w:r w:rsidRPr="005C69E9">
        <w:rPr>
          <w:rFonts w:ascii="Times New Roman" w:hAnsi="Times New Roman" w:cs="Times New Roman"/>
          <w:sz w:val="24"/>
          <w:szCs w:val="24"/>
        </w:rPr>
        <w:softHyphen/>
        <w:t>ной схемы. Нахождение параметров (СV и Сs) по номограммам. Вычисление ординат кривой обеспеченности при принятых значениях параметров. (Работа выполняется по готовой отлаженной программе).</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Определение максимальных расходов воды при отсутствии наблюдений (к § 77, 78)</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максимальных расходов дождевых паводков при площади водосбора &lt; 200 км2 по формуле предельной интенсивности. В работе предполагается установление площади водосбора и отдельных морфометрических характеристик реки (лога) – продольного среднего взвешенного уклона русла, среднего уклона склонов, механического состава почв и т. д. Определение максимальных расходов весеннего половодья или дождевых паводков при площади водосбора ≥ 200 км2 по эмпирическим редукционным формулам. (В работе пред</w:t>
      </w:r>
      <w:r w:rsidRPr="005C69E9">
        <w:rPr>
          <w:rFonts w:ascii="Times New Roman" w:hAnsi="Times New Roman" w:cs="Times New Roman"/>
          <w:sz w:val="24"/>
          <w:szCs w:val="24"/>
        </w:rPr>
        <w:softHyphen/>
        <w:t>полагается установление процента лесистости, заболоченности, озерности и т. д.).</w:t>
      </w:r>
    </w:p>
    <w:p w:rsidR="003B490E" w:rsidRPr="005C69E9" w:rsidRDefault="003B490E" w:rsidP="003B490E">
      <w:pPr>
        <w:spacing w:after="0"/>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Определение минимальных расходов воды при отсутствии наблюдений (к § 79)</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минимальных расходов воды одним из рекомендуемых методов с привлечением при необходимости наблюдений по рекам – аналогам.</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Вычисление коэффициента корреляции между величинами стока (к § 80-83)</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Расчет ведется по готовым данным с применением малых вычислительных машин по одной из формул.</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Приведение статистических параметров стока к многолетнему периоду (к § 84-87)</w:t>
      </w:r>
    </w:p>
    <w:p w:rsidR="003B490E" w:rsidRPr="005C69E9" w:rsidRDefault="003B490E" w:rsidP="003B490E">
      <w:pPr>
        <w:spacing w:after="0"/>
        <w:ind w:firstLine="284"/>
        <w:jc w:val="center"/>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По графическим связям. Построение графика связи между расходами двух створов. Анализ графика связи и установление нормы стока. Установление коэффициента вариации искомого ряда по тангенсу угла наклона графика связи.</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По уравнению регрессии. Построение графика связи между расходами двух створов. Нахождение уравнения регрессии и построение двух линий регрессии. Определение по уравнению регрессии среднего многолетнего расхода и коэффициента вариации. (Работа выполняется при готовых значениях Х, Сv коротких рядов и коэффициента корреляции r).</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Вычисление параметров кривойобеспеченности максимальных расходов воды при учете сведений об одном историческоммаксимуме (к § 88, 89)</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Построение кривой обеспеченности гидрологических характеристик с нанесением эмпирических точек (к § 90 - 93)</w:t>
      </w:r>
    </w:p>
    <w:p w:rsidR="003B490E" w:rsidRPr="005C69E9" w:rsidRDefault="003B490E" w:rsidP="003B490E">
      <w:pPr>
        <w:spacing w:after="0"/>
        <w:jc w:val="center"/>
        <w:rPr>
          <w:rFonts w:ascii="Times New Roman" w:hAnsi="Times New Roman" w:cs="Times New Roman"/>
          <w:i/>
          <w:i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Построение кривой обеспеченности по готовым параметрам и ординатам (в случае необходимости на чертеже показывается нижняя часть кривой обеспеченности). Нанесение на клетчатку вероятности эмпирических точек с обозначением лет. Сопоставление тео</w:t>
      </w:r>
      <w:r w:rsidRPr="005C69E9">
        <w:rPr>
          <w:rFonts w:ascii="Times New Roman" w:hAnsi="Times New Roman" w:cs="Times New Roman"/>
          <w:sz w:val="24"/>
          <w:szCs w:val="24"/>
        </w:rPr>
        <w:softHyphen/>
        <w:t xml:space="preserve">ретической кривой обеспеченности с эмпирическими точками, анализ отклоняющихся точек. </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Построение кривой обеспеченности годовых максимумов путем суммирования</w:t>
      </w: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вероятностей превышения разных по происхождению максимумов (к § 94)</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Построение кривых обеспеченности по готовым параметрам с нанесением эмпири</w:t>
      </w:r>
      <w:r w:rsidRPr="005C69E9">
        <w:rPr>
          <w:rFonts w:ascii="Times New Roman" w:hAnsi="Times New Roman" w:cs="Times New Roman"/>
          <w:sz w:val="24"/>
          <w:szCs w:val="24"/>
        </w:rPr>
        <w:softHyphen/>
        <w:t>ческих точек и обозначением лет для максимальных расходов талых вод и дождевых паводков. Анализ кривых обеспеченностей, сопоставление с эмпирическими точками. Составление таблицы обеспеченностей Р1 и Р2 для снеговых и дождевых максимумов по заданным расходам. Расчет ординат кривой обеспеченности по формуле Р=(Р1+Р2–Р1Р2) 100%. Построение кривой обеспеченности по найденным значениям максимумов.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Вычисление процентного распределения стока по месяцам и сезонам (к § 95)</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Вычисление сезонного и годового стока по готовым таблицам. Определение процентного распределения стока по месяцам и сезонам. Составление пояснений.</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Выбор аналога по данным о годовом, сезонном и экстремальном стоке (к § 96 - 98)</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Подбор материалов наблюдений по аналогам (установление надежности исходных данных путем выборочной проверки вычислений стока, выборка величин годового, сезонного и экстремального стока по годам периодов наблюдений). Построение совмещенных гидро</w:t>
      </w:r>
      <w:r w:rsidRPr="005C69E9">
        <w:rPr>
          <w:rFonts w:ascii="Times New Roman" w:hAnsi="Times New Roman" w:cs="Times New Roman"/>
          <w:sz w:val="24"/>
          <w:szCs w:val="24"/>
        </w:rPr>
        <w:softHyphen/>
        <w:t>графов и календарных графиков изменения гидрологических характеристик по основному створу и створам-аналогам. Построение графиков связи по каждой характеристике стока в основном створе и створах-аналогах. Выбор аналога на основании полученных материалов. Составление пояснений.</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Выбор аналога при отсутствии наблюдений в рассматриваемом створе (к § 99)</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Подбор материалов наблюдений по рекам-аналогам. Сопоставление гидрографических характеристик (площади водосбора, лесистости, заболоченности и т. д.) основной реки и реки-аналога. Составление таблицы величин годового, сезонного и экстремального стока по годам реки-аналога за период наблюдений по гидрологическим ежегодникам и другим справоч</w:t>
      </w:r>
      <w:r w:rsidRPr="005C69E9">
        <w:rPr>
          <w:rFonts w:ascii="Times New Roman" w:hAnsi="Times New Roman" w:cs="Times New Roman"/>
          <w:sz w:val="24"/>
          <w:szCs w:val="24"/>
        </w:rPr>
        <w:softHyphen/>
        <w:t>никам. Построение совмещенных гидрографов реки-аналога по готовой таблице за три характерных года. Построение хронологических графиков изменения отдельных характе</w:t>
      </w:r>
      <w:r w:rsidRPr="005C69E9">
        <w:rPr>
          <w:rFonts w:ascii="Times New Roman" w:hAnsi="Times New Roman" w:cs="Times New Roman"/>
          <w:sz w:val="24"/>
          <w:szCs w:val="24"/>
        </w:rPr>
        <w:softHyphen/>
        <w:t>ристик за длительный период реки-аналога по готовым таблицам. Выбор аналога на осно</w:t>
      </w:r>
      <w:r w:rsidRPr="005C69E9">
        <w:rPr>
          <w:rFonts w:ascii="Times New Roman" w:hAnsi="Times New Roman" w:cs="Times New Roman"/>
          <w:sz w:val="24"/>
          <w:szCs w:val="24"/>
        </w:rPr>
        <w:softHyphen/>
        <w:t>вании полученных материалов. Составления пояснений.</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Построение расчетного гидрографа высокого стока при наличии наблюдений в</w:t>
      </w: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исследуемом створе (к § 100 - 108)</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Анализ натурных гидрографов высокого стока. Установление границ гидрографа и основной волны, а также продолжительности этих элементов в исследуемом створе и при необходимости по створу-аналогу (с выбором аналога). Подсчет ежегодных объемов стока за расчетный период. Выбор модели из ряда выдающихся по высоте и объему гидрографов. Пересчет от ординат модели на ординаты расчетного гидрографа с последующей увязкой по расчетному объему. Составление пояснений. (Работа производится при готовых натурных гидрографах в исследуемом створе и створе-аналоге и установленных расчетных величинах максимального расхода воды и объема всего гидрографа и основной волны).</w:t>
      </w:r>
    </w:p>
    <w:p w:rsidR="003B490E" w:rsidRPr="005C69E9" w:rsidRDefault="003B490E" w:rsidP="003B490E">
      <w:pPr>
        <w:spacing w:after="0"/>
        <w:jc w:val="center"/>
        <w:rPr>
          <w:rFonts w:ascii="Times New Roman" w:hAnsi="Times New Roman" w:cs="Times New Roman"/>
          <w:i/>
          <w:iCs/>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Построение расчетного гидрографа высокого стока косвенными приемами (при отсутствии наблюдений) (к § 109)</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Распределение максимальных расходов воды по длине участка реки (к § 110 - 112)</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Подбор данных о максимальных расходах воды по ряду характерных по водности лет и величин различной обеспеченности по всем опорным створам основной реки и притоков. Построение графиков связи сумм максимальных расходов в верхних створах (основной реки и притоков) с максимальными расходами в нижнем контрольном створе основной реки. Анализ графиков. Установление зависимости величин максимальных расходов воды от площади водосбора. Оценка регулирования максимальных расходов воды руслом и поймой. Установ</w:t>
      </w:r>
      <w:r w:rsidRPr="005C69E9">
        <w:rPr>
          <w:rFonts w:ascii="Times New Roman" w:hAnsi="Times New Roman" w:cs="Times New Roman"/>
          <w:sz w:val="24"/>
          <w:szCs w:val="24"/>
        </w:rPr>
        <w:softHyphen/>
        <w:t>ление параметров и расходов воды различной обеспеченности в расчетных створах рассматриваемого участка реки. Составление пояснений.</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Распределение минимальных расходов воды по длине участка реки (к § 113 - 115)</w:t>
      </w:r>
    </w:p>
    <w:p w:rsidR="003B490E" w:rsidRPr="005C69E9" w:rsidRDefault="003B490E" w:rsidP="003B490E">
      <w:pPr>
        <w:spacing w:after="0"/>
        <w:ind w:firstLine="284"/>
        <w:jc w:val="center"/>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Выбор данных о минимальных расходах воды по ряду низких по водности лет и величин различной обеспеченности по всем опорным створам основной реки и притоков. Построение графиков связи сумм минимальных в верхних створах (основной реки и притоков) с минимальными расходами воды в нижнем контрольном створе основной реки. Анализ графиков. Установление зависимости минимальных расходов воды от площади водосбора. Установление величин минимальных расходов воды различной обеспеченности в расчетных створах. Составление пояснений.</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 xml:space="preserve">Увязка кривых </w:t>
      </w:r>
      <w:r w:rsidRPr="005C69E9">
        <w:rPr>
          <w:rFonts w:ascii="Times New Roman" w:hAnsi="Times New Roman" w:cs="Times New Roman"/>
          <w:i/>
          <w:iCs/>
          <w:sz w:val="24"/>
          <w:szCs w:val="24"/>
          <w:lang w:val="en-US"/>
        </w:rPr>
        <w:t>Q</w:t>
      </w:r>
      <w:r w:rsidRPr="005C69E9">
        <w:rPr>
          <w:rFonts w:ascii="Times New Roman" w:hAnsi="Times New Roman" w:cs="Times New Roman"/>
          <w:i/>
          <w:iCs/>
          <w:sz w:val="24"/>
          <w:szCs w:val="24"/>
        </w:rPr>
        <w:t xml:space="preserve"> = </w:t>
      </w:r>
      <w:r w:rsidRPr="005C69E9">
        <w:rPr>
          <w:rFonts w:ascii="Times New Roman" w:hAnsi="Times New Roman" w:cs="Times New Roman"/>
          <w:i/>
          <w:iCs/>
          <w:sz w:val="24"/>
          <w:szCs w:val="24"/>
          <w:lang w:val="en-US"/>
        </w:rPr>
        <w:t>f</w:t>
      </w:r>
      <w:r w:rsidRPr="005C69E9">
        <w:rPr>
          <w:rFonts w:ascii="Times New Roman" w:hAnsi="Times New Roman" w:cs="Times New Roman"/>
          <w:i/>
          <w:iCs/>
          <w:sz w:val="24"/>
          <w:szCs w:val="24"/>
        </w:rPr>
        <w:t xml:space="preserve"> (</w:t>
      </w:r>
      <w:r w:rsidRPr="005C69E9">
        <w:rPr>
          <w:rFonts w:ascii="Times New Roman" w:hAnsi="Times New Roman" w:cs="Times New Roman"/>
          <w:i/>
          <w:iCs/>
          <w:sz w:val="24"/>
          <w:szCs w:val="24"/>
          <w:lang w:val="en-US"/>
        </w:rPr>
        <w:t>H</w:t>
      </w:r>
      <w:r w:rsidRPr="005C69E9">
        <w:rPr>
          <w:rFonts w:ascii="Times New Roman" w:hAnsi="Times New Roman" w:cs="Times New Roman"/>
          <w:i/>
          <w:iCs/>
          <w:sz w:val="24"/>
          <w:szCs w:val="24"/>
        </w:rPr>
        <w:t>) по длине участка реки (к § 116 - 121)</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Совмещение кривых расходов в опорных створах и створах водомерных постов рассматриваемого участка реки на один график, с предварительным отнесением кривых к абсолютным отметкам. Корректирование кривых расходов с учетом продольного профиля уровней воды при равных расходах воды, построенного по длине участка реки, поперечных сечений реки и графиков связи уровней воды. Построение кривых расходов для створов в местах сужения и расширения долины реки и поступления сосредоточенного большого бокового притока. Составление пояснений. (Работа выполняется при готовых кривых расходов воды в опорных створах и створах водомерных постов).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Определение времени добегания (к § 122 - 125)</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а) По способу Калинина–Милюкова. Выписка для нескольких градаций уровня воды в верхнем створе уровней в нижнем створе. Подсчет суммарных и средних величин уровней воды для каждой градации и их отклонений. Анализ результатов. Построение графика </w:t>
      </w:r>
      <w:r w:rsidRPr="005C69E9">
        <w:rPr>
          <w:rFonts w:ascii="Times New Roman" w:hAnsi="Times New Roman" w:cs="Times New Roman"/>
          <w:sz w:val="24"/>
          <w:szCs w:val="24"/>
        </w:rPr>
        <w:sym w:font="Symbol" w:char="0074"/>
      </w:r>
      <w:r w:rsidRPr="005C69E9">
        <w:rPr>
          <w:rFonts w:ascii="Times New Roman" w:hAnsi="Times New Roman" w:cs="Times New Roman"/>
          <w:sz w:val="24"/>
          <w:szCs w:val="24"/>
        </w:rPr>
        <w:t xml:space="preserve"> = f(Q). Составление пояснений.</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По соответственным уровням. Построение графиков колебания уровней (гидро</w:t>
      </w:r>
      <w:r w:rsidRPr="005C69E9">
        <w:rPr>
          <w:rFonts w:ascii="Times New Roman" w:hAnsi="Times New Roman" w:cs="Times New Roman"/>
          <w:sz w:val="24"/>
          <w:szCs w:val="24"/>
        </w:rPr>
        <w:softHyphen/>
        <w:t xml:space="preserve">графов) в верхнем и нижнем створах. Выборка характерных фаз и дат для определения соответственных уровней и составление таблицы. Анализ этих дат и построение графика соответственных уровней. Установление времени добегания в различных градациях уровней. Построение графиков </w:t>
      </w:r>
      <w:r w:rsidRPr="005C69E9">
        <w:rPr>
          <w:rFonts w:ascii="Times New Roman" w:hAnsi="Times New Roman" w:cs="Times New Roman"/>
          <w:sz w:val="24"/>
          <w:szCs w:val="24"/>
        </w:rPr>
        <w:sym w:font="Symbol" w:char="0074"/>
      </w:r>
      <w:r w:rsidRPr="005C69E9">
        <w:rPr>
          <w:rFonts w:ascii="Times New Roman" w:hAnsi="Times New Roman" w:cs="Times New Roman"/>
          <w:sz w:val="24"/>
          <w:szCs w:val="24"/>
        </w:rPr>
        <w:t xml:space="preserve"> = f(z) и </w:t>
      </w:r>
      <w:r w:rsidRPr="005C69E9">
        <w:rPr>
          <w:rFonts w:ascii="Times New Roman" w:hAnsi="Times New Roman" w:cs="Times New Roman"/>
          <w:sz w:val="24"/>
          <w:szCs w:val="24"/>
        </w:rPr>
        <w:sym w:font="Symbol" w:char="0074"/>
      </w:r>
      <w:r w:rsidRPr="005C69E9">
        <w:rPr>
          <w:rFonts w:ascii="Times New Roman" w:hAnsi="Times New Roman" w:cs="Times New Roman"/>
          <w:sz w:val="24"/>
          <w:szCs w:val="24"/>
        </w:rPr>
        <w:t xml:space="preserve"> = f(Q) и их анализ. Составление пояснений.</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в) По кривой русловой емкости. Определение времени добегания при готовой кривой русловой емкости по формуле </w:t>
      </w:r>
      <w:r w:rsidRPr="005C69E9">
        <w:rPr>
          <w:rFonts w:ascii="Times New Roman" w:hAnsi="Times New Roman" w:cs="Times New Roman"/>
          <w:sz w:val="24"/>
          <w:szCs w:val="24"/>
        </w:rPr>
        <w:sym w:font="Symbol" w:char="0074"/>
      </w:r>
      <w:r w:rsidRPr="005C69E9">
        <w:rPr>
          <w:rFonts w:ascii="Times New Roman" w:hAnsi="Times New Roman" w:cs="Times New Roman"/>
          <w:sz w:val="24"/>
          <w:szCs w:val="24"/>
        </w:rPr>
        <w:t xml:space="preserve"> = ± ∆W / ∆Q;</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г) По формулам. Определение времени добегания по формулам. Uдоб = KUср; Uдоб= </w:t>
      </w:r>
      <w:r w:rsidR="00FD0DAA">
        <w:rPr>
          <w:rFonts w:ascii="Times New Roman" w:hAnsi="Times New Roman" w:cs="Times New Roman"/>
          <w:sz w:val="24"/>
          <w:szCs w:val="24"/>
        </w:rPr>
        <w:pict>
          <v:shape id="_x0000_i1027" type="#_x0000_t75" style="width:12pt;height:30.35pt"/>
        </w:pict>
      </w:r>
      <w:r w:rsidRPr="005C69E9">
        <w:rPr>
          <w:rFonts w:ascii="Times New Roman" w:hAnsi="Times New Roman" w:cs="Times New Roman"/>
          <w:sz w:val="24"/>
          <w:szCs w:val="24"/>
        </w:rPr>
        <w:t xml:space="preserve">; </w:t>
      </w:r>
      <w:r w:rsidR="00FD0DAA">
        <w:rPr>
          <w:rFonts w:ascii="Times New Roman" w:hAnsi="Times New Roman" w:cs="Times New Roman"/>
          <w:sz w:val="24"/>
          <w:szCs w:val="24"/>
          <w:vertAlign w:val="subscript"/>
        </w:rPr>
        <w:pict>
          <v:shape id="_x0000_i1028" type="#_x0000_t75" style="width:45.2pt;height:32.45pt"/>
        </w:pict>
      </w:r>
      <w:r w:rsidRPr="005C69E9">
        <w:rPr>
          <w:rFonts w:ascii="Times New Roman" w:hAnsi="Times New Roman" w:cs="Times New Roman"/>
          <w:sz w:val="24"/>
          <w:szCs w:val="24"/>
        </w:rPr>
        <w:t xml:space="preserve"> (определение времени добегания одним из указанных выше способов применимо при установлении величин боковой приточности).</w:t>
      </w:r>
    </w:p>
    <w:p w:rsidR="003B490E" w:rsidRPr="005C69E9" w:rsidRDefault="003B490E" w:rsidP="003B490E">
      <w:pPr>
        <w:spacing w:after="0"/>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Подсчет стока взвешенных наносов с разделением на три фракции при данных измерений мутностей (к § 126)</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Изучение данных механических анализов взвешенных наносов и донных отложений. Выявление руслоформирующих фракций. Разделение измеренных расходов наносов по I, II, III фракциям. Построение хронологических графиков измеренных мутностей (по фракциям), совмещенных с гидрографом жидкого стока. Построение графиков связи мутности (по фракциям) с гидравлическими элементами потока. Установление ежедневных мутностей воды и твердых расходов по фракциям. Составление годовой таблицы твердого стока (с указанием ежедневных расходов воды и мутности) с подсчетом средних расходов наносов и мутностей воды за декаду, месяц и год с выбором экстремальных значений. Составления пояснений.</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То же, без разделения на фракции (к § 127)</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i/>
          <w:iCs/>
          <w:sz w:val="24"/>
          <w:szCs w:val="24"/>
        </w:rPr>
      </w:pPr>
      <w:r w:rsidRPr="005C69E9">
        <w:rPr>
          <w:rFonts w:ascii="Times New Roman" w:hAnsi="Times New Roman" w:cs="Times New Roman"/>
          <w:i/>
          <w:iCs/>
          <w:sz w:val="24"/>
          <w:szCs w:val="24"/>
        </w:rPr>
        <w:t>Состав работ тот же, что и для § 126, но без разделения на фракции</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Подсчет стока влекомых наносов при наличии данных наблюдений (к § 128)</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Изучение данных механического анализа влекомых наносов и донных отложений. Определение расчетных диаметров наносов. Установление связей расходов наносов с гидравлическими элементами потока. Проверка расчетной формулы по данным натурных измерений на изучаемой реке. Установление средних значений твердых расходов за декаду, месяц, год. Составление таблицы и пояснений</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То же, при отсутствии наблюдений (к § 129)</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Изучение состава донных отложений и определение расчетного диаметра. Изучение по литературным источникам особенностей объекта и выбор расчетной формулы. Расчет ежедневных расходов влекомых наносов и подсчет средних значений за декаду, месяц, год. Составление таблицы и пояснений.</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Подсчет нормы твердого стока с разделением взвешенных наносов на три фракции для одного створа (к § 130 - 132)</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Выборка средних значений твердого стока по фракциям. Анализ изменения твердого стока по сезонам и годам. Установление связи между средними годовыми расходами наносов (каждой фракции взвешенных наносов) и соответствующими расходами воды. Удлинение ряда средних годовых значений твердого стока. Составление таблиц годовых значений средней мутности и твердого расхода и определение нормы твердого стока. Суммирование расходов взвешенных и влекомых наносов и подсчет суммарного стока. Составление пояснений.</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То же, без разделения на фракции (к § 133 - 135)</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i/>
          <w:iCs/>
          <w:sz w:val="24"/>
          <w:szCs w:val="24"/>
        </w:rPr>
      </w:pPr>
      <w:r w:rsidRPr="005C69E9">
        <w:rPr>
          <w:rFonts w:ascii="Times New Roman" w:hAnsi="Times New Roman" w:cs="Times New Roman"/>
          <w:i/>
          <w:iCs/>
          <w:sz w:val="24"/>
          <w:szCs w:val="24"/>
        </w:rPr>
        <w:t>Состав работ тот же, что для § 130-132, но без разделения на фракции.</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Подсчет нормы твердого стока при отсутствии данных наблюдений (по аналогам, формулам и картам для одного створа) (к § 136)</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Изучение по литературным и фондовым материалам характеристик жидкого стока, морфологии и геологии русла и долины реки, состава донных отложений, характеристик водосбора (рельеф, геологическое строение, распашка поверхности, залесенность и т. д.). Выбор аналогов и формул расчета. Подсчет твердого стока и сопоставление результатов с данными по аналогам, с картами мутности воды рек и т. п. Составление пояснений к расчету.</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То же, с расчетом внутригодового распределения наносов (по связи с жидким стоком) (к § 137)</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работ тот же, что и для § 136, но с расчетом внутригодового распределения наносов</w:t>
      </w:r>
      <w:r w:rsidRPr="005C69E9">
        <w:rPr>
          <w:rFonts w:ascii="Times New Roman" w:hAnsi="Times New Roman" w:cs="Times New Roman"/>
          <w:i/>
          <w:iCs/>
          <w:sz w:val="24"/>
          <w:szCs w:val="24"/>
        </w:rPr>
        <w:t>.</w:t>
      </w:r>
    </w:p>
    <w:p w:rsidR="003B490E" w:rsidRPr="005C69E9" w:rsidRDefault="003B490E" w:rsidP="003B490E">
      <w:pPr>
        <w:spacing w:after="0"/>
        <w:ind w:right="284" w:firstLine="284"/>
        <w:jc w:val="right"/>
        <w:rPr>
          <w:rFonts w:ascii="Times New Roman" w:hAnsi="Times New Roman" w:cs="Times New Roman"/>
          <w:sz w:val="24"/>
          <w:szCs w:val="24"/>
        </w:rPr>
      </w:pP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323</w:t>
      </w:r>
    </w:p>
    <w:p w:rsidR="003B490E" w:rsidRPr="005C69E9" w:rsidRDefault="003B490E" w:rsidP="003B490E">
      <w:pPr>
        <w:spacing w:after="0"/>
        <w:ind w:firstLine="284"/>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4427"/>
        <w:gridCol w:w="2279"/>
        <w:gridCol w:w="1939"/>
      </w:tblGrid>
      <w:tr w:rsidR="003B490E"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42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227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Измеритель</w:t>
            </w:r>
          </w:p>
        </w:tc>
        <w:tc>
          <w:tcPr>
            <w:tcW w:w="193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3B490E" w:rsidRPr="005C69E9" w:rsidTr="003B490E">
        <w:trPr>
          <w:trHeight w:val="227"/>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27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93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r>
      <w:tr w:rsidR="003B490E" w:rsidRPr="005C69E9" w:rsidTr="003B490E">
        <w:trPr>
          <w:trHeight w:val="436"/>
          <w:jc w:val="center"/>
        </w:trPr>
        <w:tc>
          <w:tcPr>
            <w:tcW w:w="994"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Составление таблицы гидрологической изученности бассейна реки, при числе пунктов наблюдений:</w:t>
            </w:r>
          </w:p>
        </w:tc>
        <w:tc>
          <w:tcPr>
            <w:tcW w:w="2279"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right"/>
              <w:rPr>
                <w:rFonts w:ascii="Times New Roman" w:hAnsi="Times New Roman" w:cs="Times New Roman"/>
                <w:sz w:val="24"/>
                <w:szCs w:val="24"/>
              </w:rPr>
            </w:pP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10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таблица</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834,9</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50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2661,2</w:t>
            </w:r>
          </w:p>
        </w:tc>
      </w:tr>
      <w:tr w:rsidR="007769F8" w:rsidRPr="005C69E9" w:rsidTr="003B490E">
        <w:trPr>
          <w:trHeight w:val="494"/>
          <w:jc w:val="center"/>
        </w:trPr>
        <w:tc>
          <w:tcPr>
            <w:tcW w:w="994"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Составление схемы гидрометеорологической изученности, при числе пунктов наблюдений:</w:t>
            </w:r>
          </w:p>
        </w:tc>
        <w:tc>
          <w:tcPr>
            <w:tcW w:w="2279"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rPr>
                <w:rFonts w:ascii="Calibri" w:hAnsi="Calibri"/>
                <w:color w:val="000000"/>
              </w:rPr>
            </w:pP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10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схема</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1043,6</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50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1565,4</w:t>
            </w:r>
          </w:p>
        </w:tc>
      </w:tr>
      <w:tr w:rsidR="007769F8" w:rsidRPr="005C69E9" w:rsidTr="003B490E">
        <w:trPr>
          <w:trHeight w:val="483"/>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Построение графика колебания ежедневных уровней (расходов) воды по готовой таблице, с нанесением ледовых фаз</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годоствор</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213,9</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то же, с переводом из условных высот в абсолютные</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370,5</w:t>
            </w:r>
          </w:p>
        </w:tc>
      </w:tr>
      <w:tr w:rsidR="007769F8" w:rsidRPr="005C69E9" w:rsidTr="00984E88">
        <w:trPr>
          <w:trHeight w:val="726"/>
          <w:jc w:val="center"/>
        </w:trPr>
        <w:tc>
          <w:tcPr>
            <w:tcW w:w="994"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Составление вспомогательной таблицы для характеристик гидрологического режима (по одному пункту и одному элементу) при неискаженном водном режиме, при числе лет:</w:t>
            </w:r>
          </w:p>
        </w:tc>
        <w:tc>
          <w:tcPr>
            <w:tcW w:w="2279"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rPr>
                <w:rFonts w:ascii="Calibri" w:hAnsi="Calibri"/>
                <w:color w:val="000000"/>
              </w:rPr>
            </w:pP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10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таблица</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574,0</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50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2869,9</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100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5739,8</w:t>
            </w:r>
          </w:p>
        </w:tc>
      </w:tr>
      <w:tr w:rsidR="007769F8" w:rsidRPr="005C69E9" w:rsidTr="00984E88">
        <w:trPr>
          <w:trHeight w:val="679"/>
          <w:jc w:val="center"/>
        </w:trPr>
        <w:tc>
          <w:tcPr>
            <w:tcW w:w="994"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то же, при искаженном водном режиме (подпор, регулирование стока и пр.) или при сложных ледовых условиях (заторы, зажоры и пр.), при числе лет:</w:t>
            </w:r>
          </w:p>
        </w:tc>
        <w:tc>
          <w:tcPr>
            <w:tcW w:w="2279"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rPr>
                <w:rFonts w:ascii="Calibri" w:hAnsi="Calibri"/>
                <w:color w:val="000000"/>
              </w:rPr>
            </w:pPr>
          </w:p>
        </w:tc>
      </w:tr>
      <w:tr w:rsidR="007769F8" w:rsidRPr="005C69E9" w:rsidTr="003B490E">
        <w:trPr>
          <w:trHeight w:val="312"/>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10</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10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834,9</w:t>
            </w:r>
          </w:p>
        </w:tc>
      </w:tr>
      <w:tr w:rsidR="007769F8" w:rsidRPr="005C69E9" w:rsidTr="003B490E">
        <w:trPr>
          <w:trHeight w:val="312"/>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11</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50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4330,9</w:t>
            </w:r>
          </w:p>
        </w:tc>
      </w:tr>
      <w:tr w:rsidR="007769F8" w:rsidRPr="005C69E9" w:rsidTr="003B490E">
        <w:trPr>
          <w:trHeight w:val="312"/>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12</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100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8609,7</w:t>
            </w:r>
          </w:p>
        </w:tc>
      </w:tr>
      <w:tr w:rsidR="007769F8" w:rsidRPr="005C69E9" w:rsidTr="003B490E">
        <w:trPr>
          <w:trHeight w:val="428"/>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13</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Вычисление годового и сезонного стока с применением малых вычислительных машин</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годоствор</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45,4</w:t>
            </w:r>
          </w:p>
        </w:tc>
      </w:tr>
      <w:tr w:rsidR="007769F8" w:rsidRPr="005C69E9" w:rsidTr="003B490E">
        <w:trPr>
          <w:trHeight w:val="312"/>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14</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то же, с применением ЭВМ</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24,0</w:t>
            </w:r>
          </w:p>
        </w:tc>
      </w:tr>
      <w:tr w:rsidR="007769F8" w:rsidRPr="005C69E9" w:rsidTr="003B490E">
        <w:trPr>
          <w:trHeight w:val="312"/>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15</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Определение площади водосбора</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дм</w:t>
            </w:r>
            <w:r w:rsidRPr="005C69E9">
              <w:rPr>
                <w:rFonts w:ascii="Times New Roman" w:hAnsi="Times New Roman" w:cs="Times New Roman"/>
                <w:sz w:val="24"/>
                <w:szCs w:val="24"/>
                <w:vertAlign w:val="superscript"/>
              </w:rPr>
              <w:t>2</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135,7</w:t>
            </w:r>
          </w:p>
        </w:tc>
      </w:tr>
      <w:tr w:rsidR="007769F8" w:rsidRPr="005C69E9" w:rsidTr="003B490E">
        <w:trPr>
          <w:trHeight w:val="312"/>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16</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Определение средней высоты водосбора</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водосбор</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574,0</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Построение кривых повторяемости и продол</w:t>
            </w:r>
            <w:r w:rsidRPr="005C69E9">
              <w:rPr>
                <w:rFonts w:ascii="Times New Roman" w:hAnsi="Times New Roman" w:cs="Times New Roman"/>
                <w:sz w:val="24"/>
                <w:szCs w:val="24"/>
              </w:rPr>
              <w:softHyphen/>
              <w:t>жительности уровней (расходов) воды по годич</w:t>
            </w:r>
            <w:r w:rsidRPr="005C69E9">
              <w:rPr>
                <w:rFonts w:ascii="Times New Roman" w:hAnsi="Times New Roman" w:cs="Times New Roman"/>
                <w:sz w:val="24"/>
                <w:szCs w:val="24"/>
              </w:rPr>
              <w:softHyphen/>
              <w:t>ному циклу наблюдений при 15 интервалах, при числе лет:</w:t>
            </w:r>
          </w:p>
        </w:tc>
        <w:tc>
          <w:tcPr>
            <w:tcW w:w="2279"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tcPr>
          <w:p w:rsidR="007769F8" w:rsidRDefault="007769F8">
            <w:pPr>
              <w:rPr>
                <w:rFonts w:ascii="Calibri" w:hAnsi="Calibri"/>
                <w:color w:val="000000"/>
              </w:rPr>
            </w:pP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17</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1</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график</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219,2</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18</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5</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574,0</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19</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10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939,2</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20</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50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4174,4</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21</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100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8244,4</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 xml:space="preserve">Построение кривых </w:t>
            </w:r>
            <w:r w:rsidRPr="005C69E9">
              <w:rPr>
                <w:rFonts w:ascii="Times New Roman" w:hAnsi="Times New Roman" w:cs="Times New Roman"/>
                <w:sz w:val="24"/>
                <w:szCs w:val="24"/>
                <w:lang w:val="en-US"/>
              </w:rPr>
              <w:t>Q</w:t>
            </w:r>
            <w:r w:rsidRPr="005C69E9">
              <w:rPr>
                <w:rFonts w:ascii="Times New Roman" w:hAnsi="Times New Roman" w:cs="Times New Roman"/>
                <w:sz w:val="24"/>
                <w:szCs w:val="24"/>
              </w:rPr>
              <w:t xml:space="preserve"> = </w:t>
            </w:r>
            <w:r w:rsidRPr="005C69E9">
              <w:rPr>
                <w:rFonts w:ascii="Times New Roman" w:hAnsi="Times New Roman" w:cs="Times New Roman"/>
                <w:sz w:val="24"/>
                <w:szCs w:val="24"/>
                <w:lang w:val="en-US"/>
              </w:rPr>
              <w:t>f</w:t>
            </w:r>
            <w:r w:rsidRPr="005C69E9">
              <w:rPr>
                <w:rFonts w:ascii="Times New Roman" w:hAnsi="Times New Roman" w:cs="Times New Roman"/>
                <w:sz w:val="24"/>
                <w:szCs w:val="24"/>
              </w:rPr>
              <w:t>(</w:t>
            </w:r>
            <w:r w:rsidRPr="005C69E9">
              <w:rPr>
                <w:rFonts w:ascii="Times New Roman" w:hAnsi="Times New Roman" w:cs="Times New Roman"/>
                <w:sz w:val="24"/>
                <w:szCs w:val="24"/>
                <w:lang w:val="en-US"/>
              </w:rPr>
              <w:t>H</w:t>
            </w:r>
            <w:r w:rsidRPr="005C69E9">
              <w:rPr>
                <w:rFonts w:ascii="Times New Roman" w:hAnsi="Times New Roman" w:cs="Times New Roman"/>
                <w:sz w:val="24"/>
                <w:szCs w:val="24"/>
              </w:rPr>
              <w:t xml:space="preserve">), ω = </w:t>
            </w:r>
            <w:r w:rsidRPr="005C69E9">
              <w:rPr>
                <w:rFonts w:ascii="Times New Roman" w:hAnsi="Times New Roman" w:cs="Times New Roman"/>
                <w:sz w:val="24"/>
                <w:szCs w:val="24"/>
                <w:lang w:val="en-US"/>
              </w:rPr>
              <w:t>f</w:t>
            </w:r>
            <w:r w:rsidRPr="005C69E9">
              <w:rPr>
                <w:rFonts w:ascii="Times New Roman" w:hAnsi="Times New Roman" w:cs="Times New Roman"/>
                <w:sz w:val="24"/>
                <w:szCs w:val="24"/>
              </w:rPr>
              <w:t>(</w:t>
            </w:r>
            <w:r w:rsidRPr="005C69E9">
              <w:rPr>
                <w:rFonts w:ascii="Times New Roman" w:hAnsi="Times New Roman" w:cs="Times New Roman"/>
                <w:sz w:val="24"/>
                <w:szCs w:val="24"/>
                <w:lang w:val="en-US"/>
              </w:rPr>
              <w:t>H</w:t>
            </w:r>
            <w:r w:rsidRPr="005C69E9">
              <w:rPr>
                <w:rFonts w:ascii="Times New Roman" w:hAnsi="Times New Roman" w:cs="Times New Roman"/>
                <w:sz w:val="24"/>
                <w:szCs w:val="24"/>
              </w:rPr>
              <w:t xml:space="preserve">), </w:t>
            </w:r>
            <w:r w:rsidRPr="005C69E9">
              <w:rPr>
                <w:rFonts w:ascii="Times New Roman" w:hAnsi="Times New Roman" w:cs="Times New Roman"/>
                <w:sz w:val="24"/>
                <w:szCs w:val="24"/>
                <w:lang w:val="en-US"/>
              </w:rPr>
              <w:t>V</w:t>
            </w:r>
            <w:r w:rsidRPr="005C69E9">
              <w:rPr>
                <w:rFonts w:ascii="Times New Roman" w:hAnsi="Times New Roman" w:cs="Times New Roman"/>
                <w:sz w:val="24"/>
                <w:szCs w:val="24"/>
                <w:vertAlign w:val="subscript"/>
                <w:lang w:val="en-US"/>
              </w:rPr>
              <w:t>cp</w:t>
            </w:r>
            <w:r w:rsidRPr="005C69E9">
              <w:rPr>
                <w:rFonts w:ascii="Times New Roman" w:hAnsi="Times New Roman" w:cs="Times New Roman"/>
                <w:sz w:val="24"/>
                <w:szCs w:val="24"/>
              </w:rPr>
              <w:t xml:space="preserve">= </w:t>
            </w:r>
            <w:r w:rsidRPr="005C69E9">
              <w:rPr>
                <w:rFonts w:ascii="Times New Roman" w:hAnsi="Times New Roman" w:cs="Times New Roman"/>
                <w:sz w:val="24"/>
                <w:szCs w:val="24"/>
                <w:lang w:val="en-US"/>
              </w:rPr>
              <w:t>f</w:t>
            </w:r>
            <w:r w:rsidRPr="005C69E9">
              <w:rPr>
                <w:rFonts w:ascii="Times New Roman" w:hAnsi="Times New Roman" w:cs="Times New Roman"/>
                <w:sz w:val="24"/>
                <w:szCs w:val="24"/>
              </w:rPr>
              <w:t>(</w:t>
            </w:r>
            <w:r w:rsidRPr="005C69E9">
              <w:rPr>
                <w:rFonts w:ascii="Times New Roman" w:hAnsi="Times New Roman" w:cs="Times New Roman"/>
                <w:sz w:val="24"/>
                <w:szCs w:val="24"/>
                <w:lang w:val="en-US"/>
              </w:rPr>
              <w:t>H</w:t>
            </w:r>
            <w:r w:rsidRPr="005C69E9">
              <w:rPr>
                <w:rFonts w:ascii="Times New Roman" w:hAnsi="Times New Roman" w:cs="Times New Roman"/>
                <w:sz w:val="24"/>
                <w:szCs w:val="24"/>
              </w:rPr>
              <w:t>) за период открытого русла, без экстра</w:t>
            </w:r>
            <w:r w:rsidRPr="005C69E9">
              <w:rPr>
                <w:rFonts w:ascii="Times New Roman" w:hAnsi="Times New Roman" w:cs="Times New Roman"/>
                <w:sz w:val="24"/>
                <w:szCs w:val="24"/>
              </w:rPr>
              <w:softHyphen/>
              <w:t>поляции, при малоизменяющемся русле, при числе расходов:</w:t>
            </w:r>
          </w:p>
        </w:tc>
        <w:tc>
          <w:tcPr>
            <w:tcW w:w="2279"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rPr>
                <w:rFonts w:ascii="Calibri" w:hAnsi="Calibri"/>
                <w:color w:val="000000"/>
              </w:rPr>
            </w:pP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22</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10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182,6</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23</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50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521,8</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24</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100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991,4</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25</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300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2609,0</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то же, с учетом изменяемости или зарастаемости русла, при числе расходов:</w:t>
            </w:r>
          </w:p>
        </w:tc>
        <w:tc>
          <w:tcPr>
            <w:tcW w:w="2279"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rPr>
                <w:rFonts w:ascii="Calibri" w:hAnsi="Calibri"/>
                <w:color w:val="000000"/>
              </w:rPr>
            </w:pP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26</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10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360,0</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27</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50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1043,6</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28</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100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1982,8</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29</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300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5374,5</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то же, при сильно деформирующемся русле, при числе расходов:</w:t>
            </w:r>
          </w:p>
        </w:tc>
        <w:tc>
          <w:tcPr>
            <w:tcW w:w="2279"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rPr>
                <w:rFonts w:ascii="Calibri" w:hAnsi="Calibri"/>
                <w:color w:val="000000"/>
              </w:rPr>
            </w:pP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30</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10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626,2</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31</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50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2869,9</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32</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100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5583,3</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33</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300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16071,4</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Построение кривой (</w:t>
            </w:r>
            <w:r w:rsidRPr="005C69E9">
              <w:rPr>
                <w:rFonts w:ascii="Times New Roman" w:hAnsi="Times New Roman" w:cs="Times New Roman"/>
                <w:sz w:val="24"/>
                <w:szCs w:val="24"/>
                <w:lang w:val="en-US"/>
              </w:rPr>
              <w:t>Q</w:t>
            </w:r>
            <w:r w:rsidRPr="005C69E9">
              <w:rPr>
                <w:rFonts w:ascii="Times New Roman" w:hAnsi="Times New Roman" w:cs="Times New Roman"/>
                <w:sz w:val="24"/>
                <w:szCs w:val="24"/>
              </w:rPr>
              <w:t xml:space="preserve"> : </w:t>
            </w:r>
            <w:r>
              <w:rPr>
                <w:rFonts w:ascii="Times New Roman" w:hAnsi="Times New Roman" w:cs="Times New Roman"/>
                <w:sz w:val="24"/>
                <w:szCs w:val="24"/>
                <w:vertAlign w:val="subscript"/>
              </w:rPr>
              <w:pict>
                <v:shape id="_x0000_i1030" type="#_x0000_t75" style="width:24.7pt;height:18.35pt"/>
              </w:pict>
            </w:r>
            <w:r w:rsidRPr="005C69E9">
              <w:rPr>
                <w:rFonts w:ascii="Times New Roman" w:hAnsi="Times New Roman" w:cs="Times New Roman"/>
                <w:sz w:val="24"/>
                <w:szCs w:val="24"/>
              </w:rPr>
              <w:t xml:space="preserve">) = </w:t>
            </w:r>
            <w:r w:rsidRPr="005C69E9">
              <w:rPr>
                <w:rFonts w:ascii="Times New Roman" w:hAnsi="Times New Roman" w:cs="Times New Roman"/>
                <w:sz w:val="24"/>
                <w:szCs w:val="24"/>
                <w:lang w:val="en-US"/>
              </w:rPr>
              <w:t>f</w:t>
            </w:r>
            <w:r w:rsidRPr="005C69E9">
              <w:rPr>
                <w:rFonts w:ascii="Times New Roman" w:hAnsi="Times New Roman" w:cs="Times New Roman"/>
                <w:sz w:val="24"/>
                <w:szCs w:val="24"/>
              </w:rPr>
              <w:t xml:space="preserve"> (</w:t>
            </w:r>
            <w:r w:rsidRPr="005C69E9">
              <w:rPr>
                <w:rFonts w:ascii="Times New Roman" w:hAnsi="Times New Roman" w:cs="Times New Roman"/>
                <w:sz w:val="24"/>
                <w:szCs w:val="24"/>
                <w:lang w:val="en-US"/>
              </w:rPr>
              <w:t>H</w:t>
            </w:r>
            <w:r w:rsidRPr="005C69E9">
              <w:rPr>
                <w:rFonts w:ascii="Times New Roman" w:hAnsi="Times New Roman" w:cs="Times New Roman"/>
                <w:sz w:val="24"/>
                <w:szCs w:val="24"/>
              </w:rPr>
              <w:t>) при числе расхода:</w:t>
            </w:r>
          </w:p>
        </w:tc>
        <w:tc>
          <w:tcPr>
            <w:tcW w:w="2279"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tcPr>
          <w:p w:rsidR="007769F8" w:rsidRDefault="007769F8">
            <w:pPr>
              <w:rPr>
                <w:rFonts w:ascii="Calibri" w:hAnsi="Calibri"/>
                <w:color w:val="000000"/>
              </w:rPr>
            </w:pP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34</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10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730,5</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35</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50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3078,6</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36</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100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6000,7</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37</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300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16541,1</w:t>
            </w:r>
          </w:p>
        </w:tc>
      </w:tr>
      <w:tr w:rsidR="00001E07"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001E07" w:rsidRPr="005C69E9" w:rsidRDefault="00001E07"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001E07" w:rsidRPr="005C69E9" w:rsidRDefault="00001E07"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Построение графика связи одного гидрологического элемента с другим (с анализом связи), при числе точек:</w:t>
            </w:r>
          </w:p>
        </w:tc>
        <w:tc>
          <w:tcPr>
            <w:tcW w:w="2279" w:type="dxa"/>
            <w:tcBorders>
              <w:top w:val="single" w:sz="4" w:space="0" w:color="auto"/>
              <w:left w:val="single" w:sz="4" w:space="0" w:color="auto"/>
              <w:bottom w:val="single" w:sz="4" w:space="0" w:color="auto"/>
              <w:right w:val="single" w:sz="4" w:space="0" w:color="auto"/>
            </w:tcBorders>
            <w:vAlign w:val="center"/>
          </w:tcPr>
          <w:p w:rsidR="00001E07" w:rsidRPr="005C69E9" w:rsidRDefault="00001E07"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tcPr>
          <w:p w:rsidR="00001E07" w:rsidRPr="004C5D60" w:rsidRDefault="00001E07">
            <w:pPr>
              <w:jc w:val="right"/>
              <w:rPr>
                <w:rFonts w:ascii="Calibri" w:hAnsi="Calibri" w:cs="Calibri"/>
              </w:rPr>
            </w:pP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38</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10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443,5</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39</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50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991,4</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40</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100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1721,9</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41</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Перенос кривой расходов из опорного створа в створ водомерного поста при несущественном изменении водности реки</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730,5</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42</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то же, при существенном изменении водности реки</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1669,8</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43</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Построение кривой расходов гидравлическим методом</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график</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1669,8</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44</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Графическая экстраполяция кривой расходов воды для русла с поймой</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расчет</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1200,1</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rPr>
                <w:rFonts w:ascii="Times New Roman" w:hAnsi="Times New Roman" w:cs="Times New Roman"/>
                <w:sz w:val="24"/>
                <w:szCs w:val="24"/>
              </w:rPr>
            </w:pPr>
            <w:r w:rsidRPr="005C69E9">
              <w:rPr>
                <w:rFonts w:ascii="Times New Roman" w:hAnsi="Times New Roman" w:cs="Times New Roman"/>
                <w:sz w:val="24"/>
                <w:szCs w:val="24"/>
              </w:rPr>
              <w:t>45</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Гидравлическая экстраполяция кривой расходов для русла с поймой до расчетного максимума или до НПУ</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4539,7</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Построение вспомогательного продольного профиля уровня воды при равных расходах, при числе интервалов между расходами:</w:t>
            </w:r>
          </w:p>
        </w:tc>
        <w:tc>
          <w:tcPr>
            <w:tcW w:w="2279"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rPr>
                <w:rFonts w:ascii="Calibri" w:hAnsi="Calibri"/>
                <w:color w:val="000000"/>
              </w:rPr>
            </w:pP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46</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20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участок</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365,3</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47</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40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506,1</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Построение продольного профиля, соответ</w:t>
            </w:r>
            <w:r w:rsidRPr="005C69E9">
              <w:rPr>
                <w:rFonts w:ascii="Times New Roman" w:hAnsi="Times New Roman" w:cs="Times New Roman"/>
                <w:sz w:val="24"/>
                <w:szCs w:val="24"/>
              </w:rPr>
              <w:softHyphen/>
              <w:t>ствующего расходам (уровням) заданной обеспеченности, при числе опорных кривых расходов:</w:t>
            </w:r>
          </w:p>
        </w:tc>
        <w:tc>
          <w:tcPr>
            <w:tcW w:w="2279"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tcPr>
          <w:p w:rsidR="007769F8" w:rsidRDefault="007769F8">
            <w:pPr>
              <w:rPr>
                <w:rFonts w:ascii="Calibri" w:hAnsi="Calibri"/>
                <w:color w:val="000000"/>
              </w:rPr>
            </w:pP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48</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3</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профиль</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626,2</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49</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5</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782,7</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10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1043,6</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51</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20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1408,9</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Построение хронологического графика зимних коэффициентов с вычислением их, при числе точек:</w:t>
            </w:r>
          </w:p>
        </w:tc>
        <w:tc>
          <w:tcPr>
            <w:tcW w:w="2279"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rPr>
                <w:rFonts w:ascii="Calibri" w:hAnsi="Calibri"/>
                <w:color w:val="000000"/>
              </w:rPr>
            </w:pP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52</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10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график</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62,6</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53</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50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203,5</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54</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100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360,0</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55</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Вычисление ежедневных и средних за декады, месяцы и год расходов воды при неискаженном водном режиме и малоизменяющемся русле</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годоствор</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1148,0</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56</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то же, при зарастающем или деформирующем русле</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1356,7</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57</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то же, при использовании для вычисления ежедневных данных за период открытого русла кривой (</w:t>
            </w:r>
            <w:r w:rsidRPr="005C69E9">
              <w:rPr>
                <w:rFonts w:ascii="Times New Roman" w:hAnsi="Times New Roman" w:cs="Times New Roman"/>
                <w:sz w:val="24"/>
                <w:szCs w:val="24"/>
                <w:lang w:val="en-US"/>
              </w:rPr>
              <w:t>Q</w:t>
            </w:r>
            <w:r w:rsidRPr="005C69E9">
              <w:rPr>
                <w:rFonts w:ascii="Times New Roman" w:hAnsi="Times New Roman" w:cs="Times New Roman"/>
                <w:sz w:val="24"/>
                <w:szCs w:val="24"/>
              </w:rPr>
              <w:t xml:space="preserve"> : </w:t>
            </w:r>
            <w:r>
              <w:rPr>
                <w:rFonts w:ascii="Times New Roman" w:hAnsi="Times New Roman" w:cs="Times New Roman"/>
                <w:sz w:val="24"/>
                <w:szCs w:val="24"/>
                <w:vertAlign w:val="subscript"/>
              </w:rPr>
              <w:pict>
                <v:shape id="_x0000_i1031" type="#_x0000_t75" style="width:24.7pt;height:18.35pt"/>
              </w:pict>
            </w:r>
            <w:r w:rsidRPr="005C69E9">
              <w:rPr>
                <w:rFonts w:ascii="Times New Roman" w:hAnsi="Times New Roman" w:cs="Times New Roman"/>
                <w:sz w:val="24"/>
                <w:szCs w:val="24"/>
              </w:rPr>
              <w:t xml:space="preserve">)= </w:t>
            </w:r>
            <w:r w:rsidRPr="005C69E9">
              <w:rPr>
                <w:rFonts w:ascii="Times New Roman" w:hAnsi="Times New Roman" w:cs="Times New Roman"/>
                <w:sz w:val="24"/>
                <w:szCs w:val="24"/>
                <w:lang w:val="en-US"/>
              </w:rPr>
              <w:t>f</w:t>
            </w:r>
            <w:r w:rsidRPr="005C69E9">
              <w:rPr>
                <w:rFonts w:ascii="Times New Roman" w:hAnsi="Times New Roman" w:cs="Times New Roman"/>
                <w:sz w:val="24"/>
                <w:szCs w:val="24"/>
              </w:rPr>
              <w:t>(</w:t>
            </w:r>
            <w:r w:rsidRPr="005C69E9">
              <w:rPr>
                <w:rFonts w:ascii="Times New Roman" w:hAnsi="Times New Roman" w:cs="Times New Roman"/>
                <w:sz w:val="24"/>
                <w:szCs w:val="24"/>
                <w:lang w:val="en-US"/>
              </w:rPr>
              <w:t>H</w:t>
            </w:r>
            <w:r w:rsidRPr="005C69E9">
              <w:rPr>
                <w:rFonts w:ascii="Times New Roman" w:hAnsi="Times New Roman" w:cs="Times New Roman"/>
                <w:sz w:val="24"/>
                <w:szCs w:val="24"/>
              </w:rPr>
              <w:t>)</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2452,5</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Расчеты по ретрансформации стока за один год по одному створу по:</w:t>
            </w:r>
          </w:p>
        </w:tc>
        <w:tc>
          <w:tcPr>
            <w:tcW w:w="2279"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rPr>
                <w:rFonts w:ascii="Calibri" w:hAnsi="Calibri"/>
                <w:color w:val="000000"/>
              </w:rPr>
            </w:pP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58</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месяцам</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расчет</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1408,9</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59</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декадам</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4070,0</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то же, с учетом отъемов воды различными потребителями по:</w:t>
            </w:r>
          </w:p>
        </w:tc>
        <w:tc>
          <w:tcPr>
            <w:tcW w:w="2279"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rPr>
                <w:rFonts w:ascii="Calibri" w:hAnsi="Calibri"/>
                <w:color w:val="000000"/>
              </w:rPr>
            </w:pP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60</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месяцам</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1878,5</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61</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декадам</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5478,9</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62</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Расчеты по ретрансформации стока за один год по одному створу при наличии готового водного баланса</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расчет</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626,2</w:t>
            </w:r>
          </w:p>
        </w:tc>
      </w:tr>
      <w:tr w:rsidR="007769F8" w:rsidRPr="005C69E9" w:rsidTr="00984E88">
        <w:trPr>
          <w:trHeight w:val="1807"/>
          <w:jc w:val="center"/>
        </w:trPr>
        <w:tc>
          <w:tcPr>
            <w:tcW w:w="994"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Вычисление параметров отдельных характеристик стока (Х, С</w:t>
            </w:r>
            <w:r w:rsidRPr="005C69E9">
              <w:rPr>
                <w:rFonts w:ascii="Times New Roman" w:hAnsi="Times New Roman" w:cs="Times New Roman"/>
                <w:sz w:val="24"/>
                <w:szCs w:val="24"/>
                <w:vertAlign w:val="subscript"/>
                <w:lang w:val="en-US"/>
              </w:rPr>
              <w:t>v</w:t>
            </w:r>
            <w:r w:rsidRPr="005C69E9">
              <w:rPr>
                <w:rFonts w:ascii="Times New Roman" w:hAnsi="Times New Roman" w:cs="Times New Roman"/>
                <w:sz w:val="24"/>
                <w:szCs w:val="24"/>
              </w:rPr>
              <w:t>, С</w:t>
            </w:r>
            <w:r w:rsidRPr="005C69E9">
              <w:rPr>
                <w:rFonts w:ascii="Times New Roman" w:hAnsi="Times New Roman" w:cs="Times New Roman"/>
                <w:sz w:val="24"/>
                <w:szCs w:val="24"/>
                <w:vertAlign w:val="subscript"/>
                <w:lang w:val="en-US"/>
              </w:rPr>
              <w:t>s</w:t>
            </w:r>
            <w:r w:rsidRPr="005C69E9">
              <w:rPr>
                <w:rFonts w:ascii="Times New Roman" w:hAnsi="Times New Roman" w:cs="Times New Roman"/>
                <w:sz w:val="24"/>
                <w:szCs w:val="24"/>
              </w:rPr>
              <w:t>) и величин различной обеспеченности методом моментов при определении С</w:t>
            </w:r>
            <w:r w:rsidRPr="005C69E9">
              <w:rPr>
                <w:rFonts w:ascii="Times New Roman" w:hAnsi="Times New Roman" w:cs="Times New Roman"/>
                <w:sz w:val="24"/>
                <w:szCs w:val="24"/>
                <w:vertAlign w:val="subscript"/>
                <w:lang w:val="en-US"/>
              </w:rPr>
              <w:t>v</w:t>
            </w:r>
            <w:r w:rsidRPr="005C69E9">
              <w:rPr>
                <w:rFonts w:ascii="Times New Roman" w:hAnsi="Times New Roman" w:cs="Times New Roman"/>
                <w:sz w:val="24"/>
                <w:szCs w:val="24"/>
              </w:rPr>
              <w:t xml:space="preserve"> по формуле </w:t>
            </w:r>
          </w:p>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lang w:val="en-US"/>
              </w:rPr>
              <w:t>C</w:t>
            </w:r>
            <w:r w:rsidRPr="005C69E9">
              <w:rPr>
                <w:rFonts w:ascii="Times New Roman" w:hAnsi="Times New Roman" w:cs="Times New Roman"/>
                <w:sz w:val="24"/>
                <w:szCs w:val="24"/>
                <w:vertAlign w:val="subscript"/>
                <w:lang w:val="en-US"/>
              </w:rPr>
              <w:t>v</w:t>
            </w:r>
            <w:r w:rsidRPr="005C69E9">
              <w:rPr>
                <w:rFonts w:ascii="Times New Roman" w:hAnsi="Times New Roman" w:cs="Times New Roman"/>
                <w:sz w:val="24"/>
                <w:szCs w:val="24"/>
              </w:rPr>
              <w:t xml:space="preserve"> = </w:t>
            </w:r>
            <w:r>
              <w:rPr>
                <w:rFonts w:ascii="Times New Roman" w:hAnsi="Times New Roman" w:cs="Times New Roman"/>
                <w:sz w:val="24"/>
                <w:szCs w:val="24"/>
                <w:vertAlign w:val="subscript"/>
                <w:lang w:val="en-US"/>
              </w:rPr>
              <w:pict>
                <v:shape id="_x0000_i1032" type="#_x0000_t75" style="width:72.7pt;height:51.55pt"/>
              </w:pict>
            </w:r>
            <w:r w:rsidRPr="005C69E9">
              <w:rPr>
                <w:rFonts w:ascii="Times New Roman" w:hAnsi="Times New Roman" w:cs="Times New Roman"/>
                <w:sz w:val="24"/>
                <w:szCs w:val="24"/>
              </w:rPr>
              <w:t xml:space="preserve"> где К</w:t>
            </w:r>
            <w:r w:rsidRPr="005C69E9">
              <w:rPr>
                <w:rFonts w:ascii="Times New Roman" w:hAnsi="Times New Roman" w:cs="Times New Roman"/>
                <w:sz w:val="24"/>
                <w:szCs w:val="24"/>
                <w:vertAlign w:val="subscript"/>
                <w:lang w:val="en-US"/>
              </w:rPr>
              <w:t>i</w:t>
            </w:r>
            <w:r w:rsidRPr="005C69E9">
              <w:rPr>
                <w:rFonts w:ascii="Times New Roman" w:hAnsi="Times New Roman" w:cs="Times New Roman"/>
                <w:sz w:val="24"/>
                <w:szCs w:val="24"/>
              </w:rPr>
              <w:t>=</w:t>
            </w:r>
            <w:r>
              <w:rPr>
                <w:rFonts w:ascii="Times New Roman" w:hAnsi="Times New Roman" w:cs="Times New Roman"/>
                <w:sz w:val="24"/>
                <w:szCs w:val="24"/>
                <w:vertAlign w:val="subscript"/>
              </w:rPr>
              <w:pict>
                <v:shape id="_x0000_i1033" type="#_x0000_t75" style="width:20.45pt;height:32.45pt"/>
              </w:pict>
            </w:r>
            <w:r w:rsidRPr="005C69E9">
              <w:rPr>
                <w:rFonts w:ascii="Times New Roman" w:hAnsi="Times New Roman" w:cs="Times New Roman"/>
                <w:sz w:val="24"/>
                <w:szCs w:val="24"/>
              </w:rPr>
              <w:t>при числе лет:</w:t>
            </w:r>
          </w:p>
        </w:tc>
        <w:tc>
          <w:tcPr>
            <w:tcW w:w="2279"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rPr>
                <w:rFonts w:ascii="Calibri" w:hAnsi="Calibri"/>
                <w:color w:val="000000"/>
              </w:rPr>
            </w:pP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63</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20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438,3</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64</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50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782,7</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65</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100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1513,2</w:t>
            </w:r>
          </w:p>
        </w:tc>
      </w:tr>
      <w:tr w:rsidR="007769F8" w:rsidRPr="005C69E9" w:rsidTr="00984E88">
        <w:trPr>
          <w:trHeight w:val="1476"/>
          <w:jc w:val="center"/>
        </w:trPr>
        <w:tc>
          <w:tcPr>
            <w:tcW w:w="994"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То же, методом моментов по формуле Е.Г.Блохинова вида</w:t>
            </w:r>
          </w:p>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С</w:t>
            </w:r>
            <w:r w:rsidRPr="005C69E9">
              <w:rPr>
                <w:rFonts w:ascii="Times New Roman" w:hAnsi="Times New Roman" w:cs="Times New Roman"/>
                <w:sz w:val="24"/>
                <w:szCs w:val="24"/>
                <w:vertAlign w:val="subscript"/>
                <w:lang w:val="en-US"/>
              </w:rPr>
              <w:t>v</w:t>
            </w:r>
            <w:r w:rsidRPr="005C69E9">
              <w:rPr>
                <w:rFonts w:ascii="Times New Roman" w:hAnsi="Times New Roman" w:cs="Times New Roman"/>
                <w:sz w:val="24"/>
                <w:szCs w:val="24"/>
              </w:rPr>
              <w:t xml:space="preserve">= </w:t>
            </w:r>
            <w:r>
              <w:rPr>
                <w:rFonts w:ascii="Times New Roman" w:hAnsi="Times New Roman" w:cs="Times New Roman"/>
                <w:sz w:val="24"/>
                <w:szCs w:val="24"/>
                <w:vertAlign w:val="subscript"/>
                <w:lang w:val="en-US"/>
              </w:rPr>
              <w:pict>
                <v:shape id="_x0000_i1034" type="#_x0000_t75" style="width:90.35pt;height:51.55pt"/>
              </w:pict>
            </w:r>
            <w:r w:rsidRPr="005C69E9">
              <w:rPr>
                <w:rFonts w:ascii="Times New Roman" w:hAnsi="Times New Roman" w:cs="Times New Roman"/>
                <w:sz w:val="24"/>
                <w:szCs w:val="24"/>
                <w:lang w:val="en-US"/>
              </w:rPr>
              <w:t>c</w:t>
            </w:r>
            <w:r w:rsidRPr="005C69E9">
              <w:rPr>
                <w:rFonts w:ascii="Times New Roman" w:hAnsi="Times New Roman" w:cs="Times New Roman"/>
                <w:sz w:val="24"/>
                <w:szCs w:val="24"/>
              </w:rPr>
              <w:t xml:space="preserve"> применением малых вычислительных машин,при числе лет:</w:t>
            </w:r>
          </w:p>
        </w:tc>
        <w:tc>
          <w:tcPr>
            <w:tcW w:w="2279"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vAlign w:val="bottom"/>
            <w:hideMark/>
          </w:tcPr>
          <w:p w:rsidR="007769F8" w:rsidRDefault="007769F8">
            <w:pPr>
              <w:rPr>
                <w:rFonts w:ascii="Calibri" w:hAnsi="Calibri"/>
                <w:color w:val="000000"/>
              </w:rPr>
            </w:pP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66</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20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109,6</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67</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50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208,7</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68</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100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334,0</w:t>
            </w:r>
          </w:p>
        </w:tc>
      </w:tr>
      <w:tr w:rsidR="007769F8" w:rsidRPr="005C69E9" w:rsidTr="00984E88">
        <w:trPr>
          <w:trHeight w:val="622"/>
          <w:jc w:val="center"/>
        </w:trPr>
        <w:tc>
          <w:tcPr>
            <w:tcW w:w="994"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Вычисление параметров отдельных харак</w:t>
            </w:r>
            <w:r w:rsidRPr="005C69E9">
              <w:rPr>
                <w:rFonts w:ascii="Times New Roman" w:hAnsi="Times New Roman" w:cs="Times New Roman"/>
                <w:sz w:val="24"/>
                <w:szCs w:val="24"/>
              </w:rPr>
              <w:softHyphen/>
              <w:t>теристик стока (Х, С</w:t>
            </w:r>
            <w:r w:rsidRPr="005C69E9">
              <w:rPr>
                <w:rFonts w:ascii="Times New Roman" w:hAnsi="Times New Roman" w:cs="Times New Roman"/>
                <w:sz w:val="24"/>
                <w:szCs w:val="24"/>
                <w:vertAlign w:val="subscript"/>
                <w:lang w:val="en-US"/>
              </w:rPr>
              <w:t>v</w:t>
            </w:r>
            <w:r w:rsidRPr="005C69E9">
              <w:rPr>
                <w:rFonts w:ascii="Times New Roman" w:hAnsi="Times New Roman" w:cs="Times New Roman"/>
                <w:sz w:val="24"/>
                <w:szCs w:val="24"/>
              </w:rPr>
              <w:t xml:space="preserve">, </w:t>
            </w:r>
            <w:r w:rsidRPr="005C69E9">
              <w:rPr>
                <w:rFonts w:ascii="Times New Roman" w:hAnsi="Times New Roman" w:cs="Times New Roman"/>
                <w:sz w:val="24"/>
                <w:szCs w:val="24"/>
                <w:lang w:val="en-US"/>
              </w:rPr>
              <w:t>C</w:t>
            </w:r>
            <w:r w:rsidRPr="005C69E9">
              <w:rPr>
                <w:rFonts w:ascii="Times New Roman" w:hAnsi="Times New Roman" w:cs="Times New Roman"/>
                <w:sz w:val="24"/>
                <w:szCs w:val="24"/>
                <w:vertAlign w:val="subscript"/>
                <w:lang w:val="en-US"/>
              </w:rPr>
              <w:t>s</w:t>
            </w:r>
            <w:r w:rsidRPr="005C69E9">
              <w:rPr>
                <w:rFonts w:ascii="Times New Roman" w:hAnsi="Times New Roman" w:cs="Times New Roman"/>
                <w:sz w:val="24"/>
                <w:szCs w:val="24"/>
              </w:rPr>
              <w:t>) по методу наибольшего правдоподобия с применением малых вычислительных машин при числе лет:</w:t>
            </w:r>
          </w:p>
        </w:tc>
        <w:tc>
          <w:tcPr>
            <w:tcW w:w="2279"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rPr>
                <w:rFonts w:ascii="Calibri" w:hAnsi="Calibri"/>
                <w:color w:val="000000"/>
              </w:rPr>
            </w:pP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69</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20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245,2</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70</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50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438,3</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то же, с применением ЭВМ, при числе лет:</w:t>
            </w:r>
          </w:p>
        </w:tc>
        <w:tc>
          <w:tcPr>
            <w:tcW w:w="2279"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rPr>
                <w:rFonts w:ascii="Calibri" w:hAnsi="Calibri"/>
                <w:color w:val="000000"/>
              </w:rPr>
            </w:pP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71</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20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167,0</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72</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50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255,7</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73</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100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386,1</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Вычисление параметров отдельных характе</w:t>
            </w:r>
            <w:r w:rsidRPr="005C69E9">
              <w:rPr>
                <w:rFonts w:ascii="Times New Roman" w:hAnsi="Times New Roman" w:cs="Times New Roman"/>
                <w:sz w:val="24"/>
                <w:szCs w:val="24"/>
              </w:rPr>
              <w:softHyphen/>
              <w:t>ристик стока при недостаточности наблюдений в исследуемом створе, с привлечением данных по аналогу при параллельном периоде наблюдений:</w:t>
            </w:r>
          </w:p>
        </w:tc>
        <w:tc>
          <w:tcPr>
            <w:tcW w:w="2279"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tcPr>
          <w:p w:rsidR="007769F8" w:rsidRDefault="007769F8">
            <w:pPr>
              <w:rPr>
                <w:rFonts w:ascii="Calibri" w:hAnsi="Calibri"/>
                <w:color w:val="000000"/>
              </w:rPr>
            </w:pP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74</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10 лет</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расчет</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782,7</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75</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20 лет</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991,4</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76</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Определение параметров и величин различной обеспеченности годового стока, при отсутствии наблюдений, одним косвенным приемом</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678,3</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77</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Определение максимального расхода воды по формуле предельной интенсивности</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1982,8</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78</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Определение максимальных расходов весеннего половодья или дождевых паводков по эмпирическим редукционным формулам (при отсутствии наблюдений)</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887,1</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79</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Определение минимального расхода воды при отсутствии наблюдений по одному методу</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678,3</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Вычисление коэффициента корреляции между величинами стока по формуле вида</w:t>
            </w:r>
          </w:p>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lang w:val="en-US"/>
              </w:rPr>
              <w:t>r</w:t>
            </w:r>
            <w:r w:rsidRPr="005C69E9">
              <w:rPr>
                <w:rFonts w:ascii="Times New Roman" w:hAnsi="Times New Roman" w:cs="Times New Roman"/>
                <w:sz w:val="24"/>
                <w:szCs w:val="24"/>
              </w:rPr>
              <w:t xml:space="preserve"> = </w:t>
            </w:r>
            <w:r>
              <w:rPr>
                <w:rFonts w:ascii="Times New Roman" w:hAnsi="Times New Roman" w:cs="Times New Roman"/>
                <w:sz w:val="24"/>
                <w:szCs w:val="24"/>
                <w:vertAlign w:val="subscript"/>
                <w:lang w:val="en-US"/>
              </w:rPr>
              <w:pict>
                <v:shape id="_x0000_i1035" type="#_x0000_t75" style="width:95.3pt;height:51.55pt"/>
              </w:pict>
            </w:r>
            <w:r w:rsidRPr="005C69E9">
              <w:rPr>
                <w:rFonts w:ascii="Times New Roman" w:hAnsi="Times New Roman" w:cs="Times New Roman"/>
                <w:sz w:val="24"/>
                <w:szCs w:val="24"/>
              </w:rPr>
              <w:t xml:space="preserve"> при параллельном периоде наблюдений:</w:t>
            </w:r>
          </w:p>
        </w:tc>
        <w:tc>
          <w:tcPr>
            <w:tcW w:w="2279"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rPr>
                <w:rFonts w:ascii="Calibri" w:hAnsi="Calibri"/>
                <w:color w:val="000000"/>
              </w:rPr>
            </w:pP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80</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30 лет</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521,8</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81</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50 лет</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991,4</w:t>
            </w:r>
          </w:p>
        </w:tc>
      </w:tr>
      <w:tr w:rsidR="00D50077"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D50077" w:rsidRPr="005C69E9" w:rsidRDefault="00D50077"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D50077" w:rsidRPr="005C69E9" w:rsidRDefault="00D50077"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Вычисление коэффициента корреляции между величинами стока по формуле Е.Г. Блохинова вида:</w:t>
            </w:r>
          </w:p>
          <w:p w:rsidR="00D50077" w:rsidRPr="005C69E9" w:rsidRDefault="00D50077"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lang w:val="en-US"/>
              </w:rPr>
              <w:t>r</w:t>
            </w:r>
            <w:r w:rsidRPr="005C69E9">
              <w:rPr>
                <w:rFonts w:ascii="Times New Roman" w:hAnsi="Times New Roman" w:cs="Times New Roman"/>
                <w:sz w:val="24"/>
                <w:szCs w:val="24"/>
              </w:rPr>
              <w:t xml:space="preserve"> = </w:t>
            </w:r>
            <w:r w:rsidR="00FD0DAA">
              <w:rPr>
                <w:rFonts w:ascii="Times New Roman" w:hAnsi="Times New Roman" w:cs="Times New Roman"/>
                <w:sz w:val="24"/>
                <w:szCs w:val="24"/>
                <w:vertAlign w:val="subscript"/>
                <w:lang w:val="en-US"/>
              </w:rPr>
              <w:pict>
                <v:shape id="_x0000_i1029" type="#_x0000_t75" style="width:129.2pt;height:51.55pt"/>
              </w:pict>
            </w:r>
          </w:p>
          <w:p w:rsidR="00D50077" w:rsidRPr="005C69E9" w:rsidRDefault="00D50077"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с применением малых вычислительных машин за период:</w:t>
            </w:r>
          </w:p>
        </w:tc>
        <w:tc>
          <w:tcPr>
            <w:tcW w:w="2279" w:type="dxa"/>
            <w:tcBorders>
              <w:top w:val="single" w:sz="4" w:space="0" w:color="auto"/>
              <w:left w:val="single" w:sz="4" w:space="0" w:color="auto"/>
              <w:bottom w:val="single" w:sz="4" w:space="0" w:color="auto"/>
              <w:right w:val="single" w:sz="4" w:space="0" w:color="auto"/>
            </w:tcBorders>
            <w:vAlign w:val="center"/>
          </w:tcPr>
          <w:p w:rsidR="00D50077" w:rsidRPr="005C69E9" w:rsidRDefault="00D50077"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D50077" w:rsidRPr="004C5D60" w:rsidRDefault="00D50077">
            <w:pPr>
              <w:jc w:val="right"/>
              <w:rPr>
                <w:rFonts w:ascii="Calibri" w:hAnsi="Calibri" w:cs="Calibri"/>
              </w:rPr>
            </w:pP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82</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30 лет</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140,9</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83</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50 лет</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240,0</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Приведение статистических параметров стока к многолетнему периоду по графическим связям, при числе точек:</w:t>
            </w:r>
          </w:p>
        </w:tc>
        <w:tc>
          <w:tcPr>
            <w:tcW w:w="2279"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rPr>
                <w:rFonts w:ascii="Calibri" w:hAnsi="Calibri"/>
                <w:color w:val="000000"/>
              </w:rPr>
            </w:pP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84</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20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расчет</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626,2</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85</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50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730,5</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то же, по уравнению регрессии, при числе точек:</w:t>
            </w:r>
          </w:p>
        </w:tc>
        <w:tc>
          <w:tcPr>
            <w:tcW w:w="2279"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rPr>
                <w:rFonts w:ascii="Calibri" w:hAnsi="Calibri"/>
                <w:color w:val="000000"/>
              </w:rPr>
            </w:pP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86</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20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887,1</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87</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50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991,4</w:t>
            </w:r>
          </w:p>
        </w:tc>
      </w:tr>
      <w:tr w:rsidR="007769F8" w:rsidRPr="005C69E9" w:rsidTr="00984E88">
        <w:trPr>
          <w:trHeight w:val="679"/>
          <w:jc w:val="center"/>
        </w:trPr>
        <w:tc>
          <w:tcPr>
            <w:tcW w:w="994"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Вычисление параметров кривой обеспеченности максимальных расходов воды при учете сведений об одном историческом максимуме, при числе лет наблюдений:</w:t>
            </w:r>
          </w:p>
        </w:tc>
        <w:tc>
          <w:tcPr>
            <w:tcW w:w="2279"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rPr>
                <w:rFonts w:ascii="Calibri" w:hAnsi="Calibri"/>
                <w:color w:val="000000"/>
              </w:rPr>
            </w:pP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88</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20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464,4</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89</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50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1043,6</w:t>
            </w:r>
          </w:p>
        </w:tc>
      </w:tr>
      <w:tr w:rsidR="007769F8" w:rsidRPr="005C69E9" w:rsidTr="00984E88">
        <w:trPr>
          <w:trHeight w:val="611"/>
          <w:jc w:val="center"/>
        </w:trPr>
        <w:tc>
          <w:tcPr>
            <w:tcW w:w="994"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Построение кривой обеспеченности гидрологических характеристик с нанесением эмпирических точек (с анализом отскакивающих точек), при числе лет:</w:t>
            </w:r>
          </w:p>
        </w:tc>
        <w:tc>
          <w:tcPr>
            <w:tcW w:w="2279"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rPr>
                <w:rFonts w:ascii="Calibri" w:hAnsi="Calibri"/>
                <w:color w:val="000000"/>
              </w:rPr>
            </w:pP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90</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20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график</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276,6</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91</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50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318,3</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92</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80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380,9</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93</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100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469,6</w:t>
            </w:r>
          </w:p>
        </w:tc>
      </w:tr>
      <w:tr w:rsidR="007769F8" w:rsidRPr="005C69E9" w:rsidTr="003B490E">
        <w:trPr>
          <w:trHeight w:val="675"/>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94</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Построение кривой обеспеченности годовых максимумов путем суммирования вероятностей превышения двух различных по происхождению максимумов</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991,4</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95</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Вычисление процентного распределения стока по месяцам и сезонам</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годоствор</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287,0</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96</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Выбор аналога по данным о годовом, сезонном и экстремальном стоке при весьма сходных условиях формирования стока (при рассмотрении одного аналога)</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расчет</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5687,6</w:t>
            </w:r>
          </w:p>
        </w:tc>
      </w:tr>
      <w:tr w:rsidR="007769F8" w:rsidRPr="005C69E9" w:rsidTr="003B490E">
        <w:trPr>
          <w:trHeight w:val="446"/>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97</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то же, при недостаточно сходных условиях формирования стока (при рассмотрении одного аналога)</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26716,2</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98</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то же, при недостаточно сходных условиях формирования стока (при рассмотрении нескольких аналогов)</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49936,3</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99</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Выбор аналога при отсутствии наблюдений в рассматриваемом створе</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5165,8</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Построение расчетного гидрографа высокого стока по модели при продолжительности половодья не более трех месяцев по наблю</w:t>
            </w:r>
            <w:r w:rsidRPr="005C69E9">
              <w:rPr>
                <w:rFonts w:ascii="Times New Roman" w:hAnsi="Times New Roman" w:cs="Times New Roman"/>
                <w:sz w:val="24"/>
                <w:szCs w:val="24"/>
              </w:rPr>
              <w:softHyphen/>
              <w:t>дениям в исследуемом створе, при числе лет:</w:t>
            </w:r>
          </w:p>
        </w:tc>
        <w:tc>
          <w:tcPr>
            <w:tcW w:w="2279"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rPr>
                <w:rFonts w:ascii="Calibri" w:hAnsi="Calibri"/>
                <w:color w:val="000000"/>
              </w:rPr>
            </w:pP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100</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20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гидрограф</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7983,5</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101</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50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13045,0</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102</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80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18158,6</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103</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100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21028,5</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то же, при продолжительности половодья от 3 до 5 мес. по наблюдениям в исследуемом створе, при числе лет:</w:t>
            </w:r>
          </w:p>
        </w:tc>
        <w:tc>
          <w:tcPr>
            <w:tcW w:w="2279"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rPr>
                <w:rFonts w:ascii="Calibri" w:hAnsi="Calibri"/>
                <w:color w:val="000000"/>
              </w:rPr>
            </w:pP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104</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20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гидрограф</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11010,0</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105</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50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23011,4</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106</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80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34960,6</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107</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100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42944,1</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108</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то же, при недостаточности наблюдений в исследуемом створе с выбором аналога</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25985,6</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109</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то же, при отсутствии наблюдений косвенными приемами, не менее трех рекомендаций</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6731,2</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Распределение максимальных расходов воды по длине участка реки, при числе створов:</w:t>
            </w:r>
          </w:p>
        </w:tc>
        <w:tc>
          <w:tcPr>
            <w:tcW w:w="2279"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rPr>
                <w:rFonts w:ascii="Calibri" w:hAnsi="Calibri"/>
                <w:color w:val="000000"/>
              </w:rPr>
            </w:pP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110</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3</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расчет</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17532,5</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111</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5</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23376,6</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112</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10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35378,0</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Распределение минимальных расходов воды по длине участка реки, при числе створов:</w:t>
            </w:r>
          </w:p>
        </w:tc>
        <w:tc>
          <w:tcPr>
            <w:tcW w:w="2279"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rPr>
                <w:rFonts w:ascii="Calibri" w:hAnsi="Calibri"/>
                <w:color w:val="000000"/>
              </w:rPr>
            </w:pP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113</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3</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5948,5</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114</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5</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7618,3</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115</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10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11740,5</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 xml:space="preserve">Увязка кривых </w:t>
            </w:r>
            <w:r w:rsidRPr="005C69E9">
              <w:rPr>
                <w:rFonts w:ascii="Times New Roman" w:hAnsi="Times New Roman" w:cs="Times New Roman"/>
                <w:sz w:val="24"/>
                <w:szCs w:val="24"/>
                <w:lang w:val="en-US"/>
              </w:rPr>
              <w:t>Q</w:t>
            </w:r>
            <w:r w:rsidRPr="005C69E9">
              <w:rPr>
                <w:rFonts w:ascii="Times New Roman" w:hAnsi="Times New Roman" w:cs="Times New Roman"/>
                <w:sz w:val="24"/>
                <w:szCs w:val="24"/>
              </w:rPr>
              <w:t>=</w:t>
            </w:r>
            <w:r w:rsidRPr="005C69E9">
              <w:rPr>
                <w:rFonts w:ascii="Times New Roman" w:hAnsi="Times New Roman" w:cs="Times New Roman"/>
                <w:sz w:val="24"/>
                <w:szCs w:val="24"/>
                <w:lang w:val="en-US"/>
              </w:rPr>
              <w:t>f</w:t>
            </w:r>
            <w:r w:rsidRPr="005C69E9">
              <w:rPr>
                <w:rFonts w:ascii="Times New Roman" w:hAnsi="Times New Roman" w:cs="Times New Roman"/>
                <w:sz w:val="24"/>
                <w:szCs w:val="24"/>
              </w:rPr>
              <w:t>(</w:t>
            </w:r>
            <w:r w:rsidRPr="005C69E9">
              <w:rPr>
                <w:rFonts w:ascii="Times New Roman" w:hAnsi="Times New Roman" w:cs="Times New Roman"/>
                <w:sz w:val="24"/>
                <w:szCs w:val="24"/>
                <w:lang w:val="en-US"/>
              </w:rPr>
              <w:t>H</w:t>
            </w:r>
            <w:r w:rsidRPr="005C69E9">
              <w:rPr>
                <w:rFonts w:ascii="Times New Roman" w:hAnsi="Times New Roman" w:cs="Times New Roman"/>
                <w:sz w:val="24"/>
                <w:szCs w:val="24"/>
              </w:rPr>
              <w:t>) по длине участка реки, при относительно небольшом нарастании водности реки, при числе кривых расходов:</w:t>
            </w:r>
          </w:p>
        </w:tc>
        <w:tc>
          <w:tcPr>
            <w:tcW w:w="2279"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rPr>
                <w:rFonts w:ascii="Calibri" w:hAnsi="Calibri"/>
                <w:color w:val="000000"/>
              </w:rPr>
            </w:pP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116</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3</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3548,2</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117</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5</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5218,0</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118</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10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9548,9</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то же, при существенном увеличении водности, при числе кривых расходов:</w:t>
            </w:r>
          </w:p>
        </w:tc>
        <w:tc>
          <w:tcPr>
            <w:tcW w:w="2279"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rPr>
                <w:rFonts w:ascii="Calibri" w:hAnsi="Calibri"/>
                <w:color w:val="000000"/>
              </w:rPr>
            </w:pP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119</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3</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5792,0</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120</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5</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расчет</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9235,9</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121</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10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17949,9</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Определение времени добегания:</w:t>
            </w:r>
          </w:p>
        </w:tc>
        <w:tc>
          <w:tcPr>
            <w:tcW w:w="2279"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rPr>
                <w:rFonts w:ascii="Calibri" w:hAnsi="Calibri"/>
                <w:color w:val="000000"/>
              </w:rPr>
            </w:pP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122</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по способу Калинина-Милюкова</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3339,5</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123</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по соответственным уровням</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1669,8</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124</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по кривой русловой емкости</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1252,3</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125</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по формулам</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334,0</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126</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Подсчет стока взвешенных наносов с разделением на три фракции при наличии данных измерений мутности</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годоствор</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4226,6</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127</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то же, но без разделения на фракции</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2035,0</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128</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Подсчет стока влекомых наносов при наличии данных наблюдений</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8087,9</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129</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то же, при отсутствии данных наблюдений</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5896,3</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Подсчет нормы твердого стока с разделением взвешенных наносов на три фракции для одного створа, при числе лет наблюдений:</w:t>
            </w:r>
          </w:p>
        </w:tc>
        <w:tc>
          <w:tcPr>
            <w:tcW w:w="2279"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rPr>
                <w:rFonts w:ascii="Calibri" w:hAnsi="Calibri"/>
                <w:color w:val="000000"/>
              </w:rPr>
            </w:pP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130</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5</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расчет</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8766,2</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131</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10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14610,4</w:t>
            </w: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132</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20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23376,6</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то же, без разделения на фракции, при числе лет наблюдений</w:t>
            </w:r>
          </w:p>
        </w:tc>
        <w:tc>
          <w:tcPr>
            <w:tcW w:w="2279" w:type="dxa"/>
            <w:tcBorders>
              <w:top w:val="single" w:sz="4" w:space="0" w:color="auto"/>
              <w:left w:val="single" w:sz="4" w:space="0" w:color="auto"/>
              <w:bottom w:val="single" w:sz="4" w:space="0" w:color="auto"/>
              <w:right w:val="single" w:sz="4" w:space="0" w:color="auto"/>
            </w:tcBorders>
            <w:vAlign w:val="center"/>
          </w:tcPr>
          <w:p w:rsidR="007769F8" w:rsidRPr="005C69E9" w:rsidRDefault="007769F8" w:rsidP="003B490E">
            <w:pPr>
              <w:spacing w:after="0"/>
              <w:ind w:firstLine="284"/>
              <w:jc w:val="center"/>
              <w:rPr>
                <w:rFonts w:ascii="Times New Roman" w:hAnsi="Times New Roman" w:cs="Times New Roman"/>
                <w:sz w:val="24"/>
                <w:szCs w:val="24"/>
              </w:rPr>
            </w:pP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rPr>
                <w:rFonts w:ascii="Calibri" w:hAnsi="Calibri"/>
                <w:color w:val="000000"/>
              </w:rPr>
            </w:pPr>
          </w:p>
        </w:tc>
      </w:tr>
      <w:tr w:rsidR="007769F8" w:rsidRPr="005C69E9" w:rsidTr="003B490E">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133</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5</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5896,3</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134</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10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10279,5</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135</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20</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16123,6</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136</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Подсчет нормы твердого стока при отсутствии наблюдений по аналогам, формулам и картам для одного створа</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5270,2</w:t>
            </w:r>
          </w:p>
        </w:tc>
      </w:tr>
      <w:tr w:rsidR="007769F8" w:rsidRPr="005C69E9" w:rsidTr="00984E88">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137</w:t>
            </w:r>
          </w:p>
        </w:tc>
        <w:tc>
          <w:tcPr>
            <w:tcW w:w="4427"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То же, с расчетом внутригодового распределения расходов наносов (по жидкому стоку)</w:t>
            </w:r>
          </w:p>
        </w:tc>
        <w:tc>
          <w:tcPr>
            <w:tcW w:w="2279" w:type="dxa"/>
            <w:tcBorders>
              <w:top w:val="single" w:sz="4" w:space="0" w:color="auto"/>
              <w:left w:val="single" w:sz="4" w:space="0" w:color="auto"/>
              <w:bottom w:val="single" w:sz="4" w:space="0" w:color="auto"/>
              <w:right w:val="single" w:sz="4" w:space="0" w:color="auto"/>
            </w:tcBorders>
            <w:vAlign w:val="center"/>
            <w:hideMark/>
          </w:tcPr>
          <w:p w:rsidR="007769F8" w:rsidRPr="005C69E9" w:rsidRDefault="007769F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93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7769F8" w:rsidRDefault="007769F8">
            <w:pPr>
              <w:jc w:val="right"/>
              <w:rPr>
                <w:rFonts w:ascii="Calibri" w:hAnsi="Calibri"/>
                <w:color w:val="000000"/>
              </w:rPr>
            </w:pPr>
            <w:r>
              <w:rPr>
                <w:rFonts w:ascii="Calibri" w:hAnsi="Calibri"/>
                <w:color w:val="000000"/>
              </w:rPr>
              <w:t>7618,3</w:t>
            </w:r>
          </w:p>
        </w:tc>
      </w:tr>
    </w:tbl>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К ценам таблицы 323 применяются следующие коэффициенты:</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 5 - 6: коэффициент 0,3 – при построении графика колебания уровней или расходов воды за один сезон по одному пункту;</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 17 -21: коэффициент 0,7 – при расчетах только за период навигации; 1,8 – при расчетах одновременно за зимний и навигационный периоды и за год; 1,3 – при числе интервалов свыше 15;</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 22 - 37: коэффициент 1,5 – при построении кривых с учетом расходов воды поймы;</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 § 44 - 45: коэффициент 0,4 – при экстраполяции кривой расходов только для русла;</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 § 46 - 47: коэффициент 0,5– при увеличении числа участков за каждый последующий участок (при 20 интервалах между расходами); 0,4– при 40 интервалах между расходами;</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е) § 48 - 51: коэффициент 0,7 – при построении продольного профиля для каждой последующей обеспеченности;</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ж) § 77: коэффициент 0,7– при определении максимальных расходов для последующих водосборов, расположенных в данном районе; § 78, то же – 0,3;</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з) § 79: коэффициент 0,7 – при определении минимальных расходов для последующих водосборов, расположенных в данном районе;</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 § 96 - 98: коэффициент 0,3 – при выборе аналога только по одной характеристике стока;</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 § 99: коэффициент 1,4 – при рассмотрении двух и более аналогов для каждого последующего аналога;</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л) § 100 - 107: коэффициент 1,5 – при выделении основной волны высокого стока;</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 § 130 - 132: коэффициент 0,8 – при подсчете нормы твердого стока без учета влекомых наносов; § 133-137: коэффициент 0,6– то же, без учета влекомых наносов.</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Ценами § 100-109 предусмотрено построение гидрографа одной обеспеченности. Стоимость построения одного гидрографа дополнительной обеспеченности определяется по цене 47 сом .</w:t>
      </w:r>
    </w:p>
    <w:p w:rsidR="003B490E" w:rsidRPr="005C69E9" w:rsidRDefault="003B490E" w:rsidP="003B490E">
      <w:pPr>
        <w:spacing w:after="0"/>
        <w:ind w:firstLine="284"/>
        <w:jc w:val="center"/>
        <w:rPr>
          <w:rFonts w:ascii="Times New Roman" w:hAnsi="Times New Roman" w:cs="Times New Roman"/>
          <w:b/>
          <w:bCs/>
          <w:sz w:val="24"/>
          <w:szCs w:val="24"/>
        </w:rPr>
      </w:pPr>
    </w:p>
    <w:p w:rsidR="003B490E" w:rsidRPr="005C69E9" w:rsidRDefault="003B490E" w:rsidP="003B490E">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Составление гидрологического очерка (записки) и сводного отчета</w:t>
      </w:r>
    </w:p>
    <w:p w:rsidR="003B490E" w:rsidRPr="005C69E9" w:rsidRDefault="003B490E" w:rsidP="003B490E">
      <w:pPr>
        <w:spacing w:after="0"/>
        <w:ind w:firstLine="540"/>
        <w:rPr>
          <w:rFonts w:ascii="Times New Roman" w:hAnsi="Times New Roman" w:cs="Times New Roman"/>
          <w:sz w:val="24"/>
          <w:szCs w:val="24"/>
        </w:rPr>
      </w:pPr>
    </w:p>
    <w:p w:rsidR="003B490E" w:rsidRPr="005C69E9" w:rsidRDefault="003B490E" w:rsidP="003B490E">
      <w:pPr>
        <w:spacing w:after="0"/>
        <w:ind w:firstLine="540"/>
        <w:rPr>
          <w:rFonts w:ascii="Times New Roman" w:hAnsi="Times New Roman" w:cs="Times New Roman"/>
          <w:sz w:val="24"/>
          <w:szCs w:val="24"/>
        </w:rPr>
      </w:pPr>
      <w:r w:rsidRPr="005C69E9">
        <w:rPr>
          <w:rFonts w:ascii="Times New Roman" w:hAnsi="Times New Roman" w:cs="Times New Roman"/>
          <w:sz w:val="24"/>
          <w:szCs w:val="24"/>
        </w:rPr>
        <w:t>Состав работ:</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Составление гидрологического очерка (записки), сводного отчета с разделами: природные условия, гидрологическая изученность, режим уровней и расходов воды, сток, его изменчивость и распределение в году, высокий сток и характерные расходы воды, их изменчивость, зимний режим, твердый сток, гидрохимическая и бактериологическая характеристики.</w:t>
      </w:r>
    </w:p>
    <w:p w:rsidR="003B490E" w:rsidRPr="005C69E9" w:rsidRDefault="003B490E" w:rsidP="003B490E">
      <w:pPr>
        <w:spacing w:after="0"/>
        <w:ind w:right="284" w:firstLine="284"/>
        <w:jc w:val="right"/>
        <w:rPr>
          <w:rFonts w:ascii="Times New Roman" w:hAnsi="Times New Roman" w:cs="Times New Roman"/>
          <w:sz w:val="24"/>
          <w:szCs w:val="24"/>
        </w:rPr>
      </w:pPr>
    </w:p>
    <w:p w:rsidR="003B490E" w:rsidRPr="005C69E9" w:rsidRDefault="003B490E" w:rsidP="003B490E">
      <w:pPr>
        <w:spacing w:after="0"/>
        <w:ind w:right="355"/>
        <w:jc w:val="right"/>
        <w:rPr>
          <w:rFonts w:ascii="Times New Roman" w:hAnsi="Times New Roman" w:cs="Times New Roman"/>
          <w:sz w:val="24"/>
          <w:szCs w:val="24"/>
        </w:rPr>
      </w:pPr>
      <w:r w:rsidRPr="005C69E9">
        <w:rPr>
          <w:rFonts w:ascii="Times New Roman" w:hAnsi="Times New Roman" w:cs="Times New Roman"/>
          <w:sz w:val="24"/>
          <w:szCs w:val="24"/>
        </w:rPr>
        <w:t>Таблица 324</w:t>
      </w:r>
    </w:p>
    <w:p w:rsidR="003B490E" w:rsidRPr="005C69E9" w:rsidRDefault="003B490E" w:rsidP="003B490E">
      <w:pPr>
        <w:spacing w:after="0"/>
        <w:ind w:right="355"/>
        <w:jc w:val="right"/>
        <w:rPr>
          <w:rFonts w:ascii="Times New Roman" w:hAnsi="Times New Roman" w:cs="Times New Roman"/>
          <w:sz w:val="24"/>
          <w:szCs w:val="24"/>
        </w:rPr>
      </w:pPr>
    </w:p>
    <w:p w:rsidR="003B490E" w:rsidRPr="005C69E9" w:rsidRDefault="003B490E" w:rsidP="003B490E">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очерк (записка), сводный отчет</w:t>
      </w:r>
    </w:p>
    <w:p w:rsidR="003B490E" w:rsidRPr="005C69E9" w:rsidRDefault="003B490E" w:rsidP="003B490E">
      <w:pPr>
        <w:spacing w:after="0"/>
        <w:ind w:firstLine="284"/>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
        <w:gridCol w:w="3297"/>
        <w:gridCol w:w="1178"/>
        <w:gridCol w:w="1178"/>
        <w:gridCol w:w="1178"/>
        <w:gridCol w:w="1178"/>
        <w:gridCol w:w="1178"/>
      </w:tblGrid>
      <w:tr w:rsidR="003B490E" w:rsidRPr="005C69E9" w:rsidTr="004C5D60">
        <w:trPr>
          <w:cantSplit/>
          <w:trHeight w:val="284"/>
          <w:jc w:val="center"/>
        </w:trPr>
        <w:tc>
          <w:tcPr>
            <w:tcW w:w="452"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5890" w:type="dxa"/>
            <w:gridSpan w:val="5"/>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Число опорных и расчетных створов</w:t>
            </w:r>
          </w:p>
        </w:tc>
      </w:tr>
      <w:tr w:rsidR="003B490E" w:rsidRPr="005C69E9" w:rsidTr="004C5D60">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117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17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117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15</w:t>
            </w:r>
          </w:p>
        </w:tc>
        <w:tc>
          <w:tcPr>
            <w:tcW w:w="117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r>
      <w:tr w:rsidR="00070045" w:rsidRPr="005C69E9" w:rsidTr="004C5D60">
        <w:trPr>
          <w:trHeight w:val="284"/>
          <w:jc w:val="center"/>
        </w:trPr>
        <w:tc>
          <w:tcPr>
            <w:tcW w:w="452"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297"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Составление краткого гидрологического очерка (записки)</w:t>
            </w:r>
          </w:p>
        </w:tc>
        <w:tc>
          <w:tcPr>
            <w:tcW w:w="11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60320,1</w:t>
            </w:r>
          </w:p>
        </w:tc>
        <w:tc>
          <w:tcPr>
            <w:tcW w:w="11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71904,0</w:t>
            </w:r>
          </w:p>
        </w:tc>
        <w:tc>
          <w:tcPr>
            <w:tcW w:w="11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92776,0</w:t>
            </w:r>
          </w:p>
        </w:tc>
        <w:tc>
          <w:tcPr>
            <w:tcW w:w="11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109369,3</w:t>
            </w:r>
          </w:p>
        </w:tc>
        <w:tc>
          <w:tcPr>
            <w:tcW w:w="11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122883,9</w:t>
            </w:r>
          </w:p>
        </w:tc>
      </w:tr>
      <w:tr w:rsidR="00070045" w:rsidRPr="005C69E9" w:rsidTr="004C5D60">
        <w:trPr>
          <w:trHeight w:val="284"/>
          <w:jc w:val="center"/>
        </w:trPr>
        <w:tc>
          <w:tcPr>
            <w:tcW w:w="452"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297"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То же, подробного гидрологического очерка (записки) или сводного отчета</w:t>
            </w:r>
          </w:p>
        </w:tc>
        <w:tc>
          <w:tcPr>
            <w:tcW w:w="11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86149,2</w:t>
            </w:r>
          </w:p>
        </w:tc>
        <w:tc>
          <w:tcPr>
            <w:tcW w:w="11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102690,2</w:t>
            </w:r>
          </w:p>
        </w:tc>
        <w:tc>
          <w:tcPr>
            <w:tcW w:w="11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132537,2</w:t>
            </w:r>
          </w:p>
        </w:tc>
        <w:tc>
          <w:tcPr>
            <w:tcW w:w="11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156540,0</w:t>
            </w:r>
          </w:p>
        </w:tc>
        <w:tc>
          <w:tcPr>
            <w:tcW w:w="11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175324,8</w:t>
            </w:r>
          </w:p>
        </w:tc>
      </w:tr>
    </w:tbl>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К ценам таблицы 324 применяются следующие коэффициенты:</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- 1,15– при разнообразных физико-географических условиях;</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- 1,25– при весьма сложных физико-географических условиях.</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Стоимость составления специальных записок по отдельным гидрологическим характеристикам определяется по ценам § 1, с применением следующих коэффициентов:</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- 0,3 – при составлении записок по максимальному или минимальному стоку и характеристике уровней воды;</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- 0,1 – то же, по гидрохимической или бактериологической характеристике.</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Ценами предусмотрено составление гидрологического очерка (записки) для одного гидроузла. В случае необходимости составления гидрологического очерка (записки) приме</w:t>
      </w:r>
      <w:r w:rsidRPr="005C69E9">
        <w:rPr>
          <w:rFonts w:ascii="Times New Roman" w:hAnsi="Times New Roman" w:cs="Times New Roman"/>
          <w:sz w:val="24"/>
          <w:szCs w:val="24"/>
        </w:rPr>
        <w:softHyphen/>
        <w:t>нительно к каскаду гидроузлов, к ценам применяются следующие коэффициенты:</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- 1,2 – для двух гидроузлов в каскаде;</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- 1,3 – для трех гидроузлов в каскаде;</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- 1,5 – при числе гидроузлов в каскаде свыше трех.</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 При суммарной стоимости камеральных гидрологических работ до 5858 сом, стоимость составления гидрологического очерка (записки) или сводного отчета определяется по ценам § 1, с применением коэффициента 0,4.</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 Стоимость составления гидрологического очерка (записки) или сводного отчета для зарубежных территорий определяется специальным расчетом.</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Определение боковой приточности по суммарному стоку притоков,</w:t>
      </w:r>
    </w:p>
    <w:p w:rsidR="003B490E" w:rsidRPr="005C69E9" w:rsidRDefault="003B490E" w:rsidP="003B490E">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впадающих в пределах участка</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540"/>
        <w:rPr>
          <w:rFonts w:ascii="Times New Roman" w:hAnsi="Times New Roman" w:cs="Times New Roman"/>
          <w:sz w:val="24"/>
          <w:szCs w:val="24"/>
        </w:rPr>
      </w:pPr>
      <w:r w:rsidRPr="005C69E9">
        <w:rPr>
          <w:rFonts w:ascii="Times New Roman" w:hAnsi="Times New Roman" w:cs="Times New Roman"/>
          <w:sz w:val="24"/>
          <w:szCs w:val="24"/>
        </w:rPr>
        <w:t>Состав работ:</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Анализ материалов. Выписка ежедневных расходов воды по притокам (аналогам) и суммирование их во всех гидрометрических створах на реках частного водосбора с учетом времени добегания до замыкающего участка створа, если участок реки находится в естественном состоянии, или без учета времени добегания, если участок реки представляет собой подпертый бъеф.</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Подбор рек – аналогов для установления модулей стока с водосборных площадей, неосвещенных наблюдениями. Определение расхода с площади, неосвещенной наблю</w:t>
      </w:r>
      <w:r w:rsidRPr="005C69E9">
        <w:rPr>
          <w:rFonts w:ascii="Times New Roman" w:hAnsi="Times New Roman" w:cs="Times New Roman"/>
          <w:sz w:val="24"/>
          <w:szCs w:val="24"/>
        </w:rPr>
        <w:softHyphen/>
        <w:t>дениями. Опре</w:t>
      </w:r>
      <w:r w:rsidRPr="005C69E9">
        <w:rPr>
          <w:rFonts w:ascii="Times New Roman" w:hAnsi="Times New Roman" w:cs="Times New Roman"/>
          <w:sz w:val="24"/>
          <w:szCs w:val="24"/>
        </w:rPr>
        <w:softHyphen/>
        <w:t>деление общей боковой приточности по сумме расходов в гидрометрических створах и с площадей, неосвещенных гидрометрическими наблюдениями.</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Составление пояснений. (Работа выполняется при готовых таблицах расходов воды по притокам с территории, освещенной наблюдениями, и готовом времени добегания)</w:t>
      </w:r>
    </w:p>
    <w:p w:rsidR="003B490E" w:rsidRPr="005C69E9" w:rsidRDefault="003B490E" w:rsidP="003B490E">
      <w:pPr>
        <w:spacing w:after="0"/>
        <w:ind w:right="284" w:firstLine="284"/>
        <w:jc w:val="right"/>
        <w:rPr>
          <w:rFonts w:ascii="Times New Roman" w:hAnsi="Times New Roman" w:cs="Times New Roman"/>
          <w:sz w:val="24"/>
          <w:szCs w:val="24"/>
        </w:rPr>
      </w:pP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325</w:t>
      </w:r>
    </w:p>
    <w:p w:rsidR="003B490E" w:rsidRPr="005C69E9" w:rsidRDefault="003B490E" w:rsidP="003B490E">
      <w:pPr>
        <w:spacing w:after="0"/>
        <w:ind w:firstLine="284"/>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3148"/>
        <w:gridCol w:w="1918"/>
        <w:gridCol w:w="1004"/>
        <w:gridCol w:w="1004"/>
        <w:gridCol w:w="1004"/>
        <w:gridCol w:w="1004"/>
      </w:tblGrid>
      <w:tr w:rsidR="003B490E" w:rsidRPr="005C69E9" w:rsidTr="003B490E">
        <w:trPr>
          <w:cantSplit/>
          <w:trHeight w:val="284"/>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3148"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Расчетный интервал</w:t>
            </w:r>
          </w:p>
        </w:tc>
        <w:tc>
          <w:tcPr>
            <w:tcW w:w="1918"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Измеритель</w:t>
            </w:r>
          </w:p>
        </w:tc>
        <w:tc>
          <w:tcPr>
            <w:tcW w:w="4016" w:type="dxa"/>
            <w:gridSpan w:val="4"/>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Участок в естественных условиях, при числе используемых притоков и рек-аналогов</w:t>
            </w:r>
          </w:p>
        </w:tc>
      </w:tr>
      <w:tr w:rsidR="003B490E" w:rsidRPr="005C69E9" w:rsidTr="003B490E">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00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100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r>
      <w:tr w:rsidR="00070045" w:rsidRPr="005C69E9" w:rsidTr="003B490E">
        <w:trPr>
          <w:trHeight w:val="284"/>
          <w:jc w:val="center"/>
        </w:trPr>
        <w:tc>
          <w:tcPr>
            <w:tcW w:w="557"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148"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Сезон или год</w:t>
            </w:r>
          </w:p>
        </w:tc>
        <w:tc>
          <w:tcPr>
            <w:tcW w:w="1918"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Сезон или год</w:t>
            </w:r>
          </w:p>
        </w:tc>
        <w:tc>
          <w:tcPr>
            <w:tcW w:w="10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1148,0</w:t>
            </w:r>
          </w:p>
        </w:tc>
        <w:tc>
          <w:tcPr>
            <w:tcW w:w="10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1878,5</w:t>
            </w:r>
          </w:p>
        </w:tc>
        <w:tc>
          <w:tcPr>
            <w:tcW w:w="10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2609,0</w:t>
            </w:r>
          </w:p>
        </w:tc>
        <w:tc>
          <w:tcPr>
            <w:tcW w:w="10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3704,8</w:t>
            </w:r>
          </w:p>
        </w:tc>
      </w:tr>
      <w:tr w:rsidR="00070045" w:rsidRPr="005C69E9" w:rsidTr="003B490E">
        <w:trPr>
          <w:trHeight w:val="284"/>
          <w:jc w:val="center"/>
        </w:trPr>
        <w:tc>
          <w:tcPr>
            <w:tcW w:w="557"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148"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 xml:space="preserve">Месяц </w:t>
            </w:r>
          </w:p>
        </w:tc>
        <w:tc>
          <w:tcPr>
            <w:tcW w:w="1918"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Месяц</w:t>
            </w:r>
          </w:p>
        </w:tc>
        <w:tc>
          <w:tcPr>
            <w:tcW w:w="10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401,8</w:t>
            </w:r>
          </w:p>
        </w:tc>
        <w:tc>
          <w:tcPr>
            <w:tcW w:w="10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626,2</w:t>
            </w:r>
          </w:p>
        </w:tc>
        <w:tc>
          <w:tcPr>
            <w:tcW w:w="10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887,1</w:t>
            </w:r>
          </w:p>
        </w:tc>
        <w:tc>
          <w:tcPr>
            <w:tcW w:w="10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1252,3</w:t>
            </w:r>
          </w:p>
        </w:tc>
      </w:tr>
    </w:tbl>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326</w:t>
      </w:r>
    </w:p>
    <w:p w:rsidR="003B490E" w:rsidRPr="005C69E9" w:rsidRDefault="003B490E" w:rsidP="003B490E">
      <w:pPr>
        <w:spacing w:after="0"/>
        <w:ind w:firstLine="284"/>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3148"/>
        <w:gridCol w:w="1918"/>
        <w:gridCol w:w="1004"/>
        <w:gridCol w:w="1004"/>
        <w:gridCol w:w="1004"/>
        <w:gridCol w:w="1004"/>
      </w:tblGrid>
      <w:tr w:rsidR="003B490E" w:rsidRPr="005C69E9" w:rsidTr="003B490E">
        <w:trPr>
          <w:cantSplit/>
          <w:trHeight w:val="284"/>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3148"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Расчетный интервал</w:t>
            </w:r>
          </w:p>
        </w:tc>
        <w:tc>
          <w:tcPr>
            <w:tcW w:w="1918"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Измеритель</w:t>
            </w:r>
          </w:p>
        </w:tc>
        <w:tc>
          <w:tcPr>
            <w:tcW w:w="4016" w:type="dxa"/>
            <w:gridSpan w:val="4"/>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Участок в условиях подпора, при числе используемых притоков и рек-аналогов</w:t>
            </w:r>
          </w:p>
        </w:tc>
      </w:tr>
      <w:tr w:rsidR="003B490E" w:rsidRPr="005C69E9" w:rsidTr="003B490E">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00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100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r>
      <w:tr w:rsidR="00070045" w:rsidRPr="005C69E9" w:rsidTr="003B490E">
        <w:trPr>
          <w:trHeight w:val="284"/>
          <w:jc w:val="center"/>
        </w:trPr>
        <w:tc>
          <w:tcPr>
            <w:tcW w:w="557"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148"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Сезон или год</w:t>
            </w:r>
          </w:p>
        </w:tc>
        <w:tc>
          <w:tcPr>
            <w:tcW w:w="1918"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Сезон или год</w:t>
            </w:r>
          </w:p>
        </w:tc>
        <w:tc>
          <w:tcPr>
            <w:tcW w:w="10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678,3</w:t>
            </w:r>
          </w:p>
        </w:tc>
        <w:tc>
          <w:tcPr>
            <w:tcW w:w="10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1095,8</w:t>
            </w:r>
          </w:p>
        </w:tc>
        <w:tc>
          <w:tcPr>
            <w:tcW w:w="10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1513,2</w:t>
            </w:r>
          </w:p>
        </w:tc>
        <w:tc>
          <w:tcPr>
            <w:tcW w:w="10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2139,4</w:t>
            </w:r>
          </w:p>
        </w:tc>
      </w:tr>
      <w:tr w:rsidR="00070045" w:rsidRPr="005C69E9" w:rsidTr="003B490E">
        <w:trPr>
          <w:trHeight w:val="284"/>
          <w:jc w:val="center"/>
        </w:trPr>
        <w:tc>
          <w:tcPr>
            <w:tcW w:w="557"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148"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 xml:space="preserve">Месяц </w:t>
            </w:r>
          </w:p>
        </w:tc>
        <w:tc>
          <w:tcPr>
            <w:tcW w:w="1918"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Месяц</w:t>
            </w:r>
          </w:p>
        </w:tc>
        <w:tc>
          <w:tcPr>
            <w:tcW w:w="10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365,3</w:t>
            </w:r>
          </w:p>
        </w:tc>
        <w:tc>
          <w:tcPr>
            <w:tcW w:w="10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574,0</w:t>
            </w:r>
          </w:p>
        </w:tc>
        <w:tc>
          <w:tcPr>
            <w:tcW w:w="10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834,9</w:t>
            </w:r>
          </w:p>
        </w:tc>
        <w:tc>
          <w:tcPr>
            <w:tcW w:w="10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1148,0</w:t>
            </w:r>
          </w:p>
        </w:tc>
      </w:tr>
    </w:tbl>
    <w:p w:rsidR="003B490E" w:rsidRPr="005C69E9" w:rsidRDefault="003B490E" w:rsidP="003B490E">
      <w:pPr>
        <w:keepNext/>
        <w:spacing w:after="0"/>
        <w:jc w:val="center"/>
        <w:outlineLvl w:val="2"/>
        <w:rPr>
          <w:rFonts w:ascii="Times New Roman" w:hAnsi="Times New Roman" w:cs="Times New Roman"/>
          <w:b/>
          <w:bCs/>
          <w:caps/>
          <w:sz w:val="24"/>
          <w:szCs w:val="24"/>
        </w:rPr>
      </w:pPr>
    </w:p>
    <w:p w:rsidR="003B490E" w:rsidRPr="005C69E9" w:rsidRDefault="003B490E" w:rsidP="003B490E">
      <w:pPr>
        <w:keepNext/>
        <w:spacing w:after="0"/>
        <w:jc w:val="center"/>
        <w:outlineLvl w:val="2"/>
        <w:rPr>
          <w:rFonts w:ascii="Times New Roman" w:hAnsi="Times New Roman" w:cs="Times New Roman"/>
          <w:b/>
          <w:bCs/>
          <w:caps/>
          <w:sz w:val="24"/>
          <w:szCs w:val="24"/>
        </w:rPr>
      </w:pPr>
      <w:r w:rsidRPr="005C69E9">
        <w:rPr>
          <w:rFonts w:ascii="Times New Roman" w:hAnsi="Times New Roman" w:cs="Times New Roman"/>
          <w:b/>
          <w:bCs/>
          <w:caps/>
          <w:sz w:val="24"/>
          <w:szCs w:val="24"/>
        </w:rPr>
        <w:t>Специальные гидрологические расчеты и характеристики</w:t>
      </w:r>
    </w:p>
    <w:p w:rsidR="003B490E" w:rsidRPr="005C69E9" w:rsidRDefault="003B490E" w:rsidP="003B490E">
      <w:pPr>
        <w:spacing w:after="0"/>
        <w:ind w:firstLine="284"/>
        <w:jc w:val="center"/>
        <w:rPr>
          <w:rFonts w:ascii="Times New Roman" w:hAnsi="Times New Roman" w:cs="Times New Roman"/>
          <w:b/>
          <w:bCs/>
          <w:sz w:val="24"/>
          <w:szCs w:val="24"/>
        </w:rPr>
      </w:pPr>
    </w:p>
    <w:p w:rsidR="003B490E" w:rsidRPr="005C69E9" w:rsidRDefault="003B490E" w:rsidP="003B490E">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Построение расчетного равнообеспеченного гидрографа высокого стока в гидрометрическом створе</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567"/>
        <w:jc w:val="both"/>
        <w:rPr>
          <w:rFonts w:ascii="Times New Roman" w:hAnsi="Times New Roman" w:cs="Times New Roman"/>
          <w:iCs/>
          <w:sz w:val="24"/>
          <w:szCs w:val="24"/>
        </w:rPr>
      </w:pPr>
      <w:r w:rsidRPr="005C69E9">
        <w:rPr>
          <w:rFonts w:ascii="Times New Roman" w:hAnsi="Times New Roman" w:cs="Times New Roman"/>
          <w:iCs/>
          <w:sz w:val="24"/>
          <w:szCs w:val="24"/>
        </w:rPr>
        <w:t>Состав работ:</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Выбор числа дифференциальных интервалов времени на основе анализа натурных гидрографов. Вычисление стока за каждый дифференциальный и интегральный интервалы времени по годам периода. Вычисление параметров стока за интегральные интервалы времени и установление на основе их анализа расчетных параметров и коэффициентов асимметрии. Вычисление стока за интегральные и дифференциальные интервалы времени для расчетной обеспеченности, с последующим пересчетом на средние за интервалы времени расхода воды. Построение ступенчатого и сглаженного гидрографа расчетной обеспеченности. Составление пояснений.</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(Работа производится по данным об ежедневных расходах воды, при готовых гидрографах и выборках максимальных расходов воды и дат их наблюдения по годам за период наблюдений).</w:t>
      </w:r>
    </w:p>
    <w:p w:rsidR="003B490E" w:rsidRPr="005C69E9" w:rsidRDefault="003B490E" w:rsidP="003B490E">
      <w:pPr>
        <w:spacing w:after="0"/>
        <w:ind w:right="284" w:firstLine="284"/>
        <w:jc w:val="right"/>
        <w:rPr>
          <w:rFonts w:ascii="Times New Roman" w:hAnsi="Times New Roman" w:cs="Times New Roman"/>
          <w:sz w:val="24"/>
          <w:szCs w:val="24"/>
        </w:rPr>
      </w:pP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327</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гидрограф</w:t>
      </w:r>
    </w:p>
    <w:p w:rsidR="003B490E" w:rsidRPr="005C69E9" w:rsidRDefault="003B490E" w:rsidP="003B490E">
      <w:pPr>
        <w:spacing w:after="0"/>
        <w:ind w:firstLine="284"/>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4304"/>
        <w:gridCol w:w="2397"/>
        <w:gridCol w:w="2397"/>
      </w:tblGrid>
      <w:tr w:rsidR="003B490E" w:rsidRPr="005C69E9" w:rsidTr="003B490E">
        <w:trPr>
          <w:cantSplit/>
          <w:trHeight w:val="284"/>
          <w:jc w:val="center"/>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304"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Число интервалов времени</w:t>
            </w:r>
          </w:p>
        </w:tc>
        <w:tc>
          <w:tcPr>
            <w:tcW w:w="4794" w:type="dxa"/>
            <w:gridSpan w:val="2"/>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Число лет наблюдений</w:t>
            </w:r>
          </w:p>
        </w:tc>
      </w:tr>
      <w:tr w:rsidR="003B490E" w:rsidRPr="005C69E9" w:rsidTr="003B490E">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239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20</w:t>
            </w:r>
          </w:p>
        </w:tc>
        <w:tc>
          <w:tcPr>
            <w:tcW w:w="239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w:t>
            </w:r>
          </w:p>
        </w:tc>
      </w:tr>
      <w:tr w:rsidR="003B490E" w:rsidRPr="005C69E9" w:rsidTr="003B490E">
        <w:trPr>
          <w:trHeight w:val="227"/>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30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w:t>
            </w:r>
          </w:p>
        </w:tc>
        <w:tc>
          <w:tcPr>
            <w:tcW w:w="239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239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r>
      <w:tr w:rsidR="00070045"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304"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6</w:t>
            </w:r>
          </w:p>
        </w:tc>
        <w:tc>
          <w:tcPr>
            <w:tcW w:w="2397"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070045" w:rsidRDefault="00070045">
            <w:pPr>
              <w:jc w:val="right"/>
              <w:rPr>
                <w:rFonts w:ascii="Calibri" w:hAnsi="Calibri"/>
                <w:color w:val="000000"/>
              </w:rPr>
            </w:pPr>
            <w:r>
              <w:rPr>
                <w:rFonts w:ascii="Calibri" w:hAnsi="Calibri"/>
                <w:color w:val="000000"/>
              </w:rPr>
              <w:t>12731,9</w:t>
            </w:r>
          </w:p>
        </w:tc>
        <w:tc>
          <w:tcPr>
            <w:tcW w:w="2397"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070045" w:rsidRDefault="00070045">
            <w:pPr>
              <w:jc w:val="right"/>
              <w:rPr>
                <w:rFonts w:ascii="Calibri" w:hAnsi="Calibri"/>
                <w:color w:val="000000"/>
              </w:rPr>
            </w:pPr>
            <w:r>
              <w:rPr>
                <w:rFonts w:ascii="Calibri" w:hAnsi="Calibri"/>
                <w:color w:val="000000"/>
              </w:rPr>
              <w:t>23063,6</w:t>
            </w:r>
          </w:p>
        </w:tc>
      </w:tr>
      <w:tr w:rsidR="00070045"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4304"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10</w:t>
            </w:r>
          </w:p>
        </w:tc>
        <w:tc>
          <w:tcPr>
            <w:tcW w:w="2397"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070045" w:rsidRDefault="00070045">
            <w:pPr>
              <w:jc w:val="right"/>
              <w:rPr>
                <w:rFonts w:ascii="Calibri" w:hAnsi="Calibri"/>
                <w:color w:val="000000"/>
              </w:rPr>
            </w:pPr>
            <w:r>
              <w:rPr>
                <w:rFonts w:ascii="Calibri" w:hAnsi="Calibri"/>
                <w:color w:val="000000"/>
              </w:rPr>
              <w:t>15654,0</w:t>
            </w:r>
          </w:p>
        </w:tc>
        <w:tc>
          <w:tcPr>
            <w:tcW w:w="2397"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070045" w:rsidRDefault="00070045">
            <w:pPr>
              <w:jc w:val="right"/>
              <w:rPr>
                <w:rFonts w:ascii="Calibri" w:hAnsi="Calibri"/>
                <w:color w:val="000000"/>
              </w:rPr>
            </w:pPr>
            <w:r>
              <w:rPr>
                <w:rFonts w:ascii="Calibri" w:hAnsi="Calibri"/>
                <w:color w:val="000000"/>
              </w:rPr>
              <w:t>29533,9</w:t>
            </w:r>
          </w:p>
        </w:tc>
      </w:tr>
      <w:tr w:rsidR="00070045"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4304"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16</w:t>
            </w:r>
          </w:p>
        </w:tc>
        <w:tc>
          <w:tcPr>
            <w:tcW w:w="2397"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070045" w:rsidRDefault="00070045">
            <w:pPr>
              <w:jc w:val="right"/>
              <w:rPr>
                <w:rFonts w:ascii="Calibri" w:hAnsi="Calibri"/>
                <w:color w:val="000000"/>
              </w:rPr>
            </w:pPr>
            <w:r>
              <w:rPr>
                <w:rFonts w:ascii="Calibri" w:hAnsi="Calibri"/>
                <w:color w:val="000000"/>
              </w:rPr>
              <w:t>20715,5</w:t>
            </w:r>
          </w:p>
        </w:tc>
        <w:tc>
          <w:tcPr>
            <w:tcW w:w="2397"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070045" w:rsidRDefault="00070045">
            <w:pPr>
              <w:jc w:val="right"/>
              <w:rPr>
                <w:rFonts w:ascii="Calibri" w:hAnsi="Calibri"/>
                <w:color w:val="000000"/>
              </w:rPr>
            </w:pPr>
            <w:r>
              <w:rPr>
                <w:rFonts w:ascii="Calibri" w:hAnsi="Calibri"/>
                <w:color w:val="000000"/>
              </w:rPr>
              <w:t>40909,1</w:t>
            </w:r>
          </w:p>
        </w:tc>
      </w:tr>
    </w:tbl>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Ценами настоящей таблицы предусматривается построение гидрографа одной обеспеченности. Стоимость построения одного гидрографа дополнительной обеспеченности определяется по цене 5000 тенге</w:t>
      </w:r>
      <w:bookmarkStart w:id="0" w:name="_top"/>
      <w:bookmarkEnd w:id="0"/>
      <w:r w:rsidRPr="005C69E9">
        <w:rPr>
          <w:rFonts w:ascii="Times New Roman" w:hAnsi="Times New Roman" w:cs="Times New Roman"/>
          <w:sz w:val="24"/>
          <w:szCs w:val="24"/>
        </w:rPr>
        <w:t>.</w:t>
      </w:r>
    </w:p>
    <w:p w:rsidR="003B490E" w:rsidRPr="005C69E9" w:rsidRDefault="003B490E" w:rsidP="003B490E">
      <w:pPr>
        <w:keepNext/>
        <w:spacing w:after="0"/>
        <w:ind w:firstLine="284"/>
        <w:jc w:val="center"/>
        <w:outlineLvl w:val="1"/>
        <w:rPr>
          <w:rFonts w:ascii="Times New Roman" w:hAnsi="Times New Roman" w:cs="Times New Roman"/>
          <w:b/>
          <w:bCs/>
          <w:sz w:val="24"/>
          <w:szCs w:val="24"/>
        </w:rPr>
      </w:pPr>
    </w:p>
    <w:p w:rsidR="003B490E" w:rsidRPr="005C69E9" w:rsidRDefault="003B490E" w:rsidP="003B490E">
      <w:pPr>
        <w:keepNext/>
        <w:spacing w:after="0"/>
        <w:jc w:val="center"/>
        <w:outlineLvl w:val="1"/>
        <w:rPr>
          <w:rFonts w:ascii="Times New Roman" w:hAnsi="Times New Roman" w:cs="Times New Roman"/>
          <w:b/>
          <w:bCs/>
          <w:sz w:val="24"/>
          <w:szCs w:val="24"/>
        </w:rPr>
      </w:pPr>
      <w:r w:rsidRPr="005C69E9">
        <w:rPr>
          <w:rFonts w:ascii="Times New Roman" w:hAnsi="Times New Roman" w:cs="Times New Roman"/>
          <w:b/>
          <w:bCs/>
          <w:sz w:val="24"/>
          <w:szCs w:val="24"/>
        </w:rPr>
        <w:t xml:space="preserve">Построение расчетного гидрографа притока к участку реки от малых рассредоточенных рек и </w:t>
      </w:r>
    </w:p>
    <w:p w:rsidR="003B490E" w:rsidRPr="005C69E9" w:rsidRDefault="003B490E" w:rsidP="003B490E">
      <w:pPr>
        <w:keepNext/>
        <w:spacing w:after="0"/>
        <w:jc w:val="center"/>
        <w:outlineLvl w:val="1"/>
        <w:rPr>
          <w:rFonts w:ascii="Times New Roman" w:hAnsi="Times New Roman" w:cs="Times New Roman"/>
          <w:b/>
          <w:bCs/>
          <w:sz w:val="24"/>
          <w:szCs w:val="24"/>
        </w:rPr>
      </w:pPr>
      <w:r w:rsidRPr="005C69E9">
        <w:rPr>
          <w:rFonts w:ascii="Times New Roman" w:hAnsi="Times New Roman" w:cs="Times New Roman"/>
          <w:b/>
          <w:bCs/>
          <w:sz w:val="24"/>
          <w:szCs w:val="24"/>
        </w:rPr>
        <w:t>ручьев по данным наблюдений</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567"/>
        <w:jc w:val="center"/>
        <w:rPr>
          <w:rFonts w:ascii="Times New Roman" w:hAnsi="Times New Roman" w:cs="Times New Roman"/>
          <w:i/>
          <w:iCs/>
          <w:sz w:val="24"/>
          <w:szCs w:val="24"/>
        </w:rPr>
      </w:pPr>
      <w:r w:rsidRPr="005C69E9">
        <w:rPr>
          <w:rFonts w:ascii="Times New Roman" w:hAnsi="Times New Roman" w:cs="Times New Roman"/>
          <w:i/>
          <w:iCs/>
          <w:sz w:val="24"/>
          <w:szCs w:val="24"/>
        </w:rPr>
        <w:t>Состав работ:</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Анализ наиболее высоких натуральных гидрографов в створах малых рек и рек–аналогов, установление границ и продолжительности высокого стока. Вычисление ежегодных суммарных величин высокого стока и максимальных расходов воды всех малых рек. Вычисление параметров величин суммарного высокого бокового притока и максимальных расходов воды с приведением к многолетним условиям по данным на реке–аналоге.</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Вычисление расчетных величин высокого бокового притока и максимальных расходов воды. Составление или выбор модели гидрографа высокого притока. Пересчет ординат модели на ординаты расчетного гидрографа с последующей корректировкой по расчетному объему. Составление пояснений. (Работы производятся по готовым данным об ежедневном стоке).</w:t>
      </w:r>
    </w:p>
    <w:p w:rsidR="003B490E" w:rsidRPr="005C69E9" w:rsidRDefault="003B490E" w:rsidP="003B490E">
      <w:pPr>
        <w:spacing w:after="0"/>
        <w:ind w:right="284" w:firstLine="284"/>
        <w:jc w:val="right"/>
        <w:rPr>
          <w:rFonts w:ascii="Times New Roman" w:hAnsi="Times New Roman" w:cs="Times New Roman"/>
          <w:sz w:val="24"/>
          <w:szCs w:val="24"/>
        </w:rPr>
      </w:pP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328</w:t>
      </w:r>
    </w:p>
    <w:p w:rsidR="003B490E" w:rsidRPr="005C69E9" w:rsidRDefault="003B490E" w:rsidP="003B490E">
      <w:pPr>
        <w:spacing w:after="0"/>
        <w:ind w:right="284" w:firstLine="284"/>
        <w:jc w:val="right"/>
        <w:rPr>
          <w:rFonts w:ascii="Times New Roman" w:hAnsi="Times New Roman" w:cs="Times New Roman"/>
          <w:sz w:val="24"/>
          <w:szCs w:val="24"/>
        </w:rPr>
      </w:pPr>
    </w:p>
    <w:p w:rsidR="003B490E" w:rsidRPr="005C69E9" w:rsidRDefault="003B490E" w:rsidP="003B490E">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гидрограф</w:t>
      </w:r>
    </w:p>
    <w:p w:rsidR="003B490E" w:rsidRPr="005C69E9" w:rsidRDefault="003B490E" w:rsidP="003B490E">
      <w:pPr>
        <w:spacing w:after="0"/>
        <w:ind w:firstLine="284"/>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927"/>
        <w:gridCol w:w="2038"/>
        <w:gridCol w:w="2038"/>
        <w:gridCol w:w="2095"/>
      </w:tblGrid>
      <w:tr w:rsidR="003B490E" w:rsidRPr="005C69E9" w:rsidTr="003B490E">
        <w:trPr>
          <w:cantSplit/>
          <w:trHeight w:val="284"/>
          <w:jc w:val="center"/>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2927"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Число годостворов</w:t>
            </w:r>
          </w:p>
        </w:tc>
        <w:tc>
          <w:tcPr>
            <w:tcW w:w="6171" w:type="dxa"/>
            <w:gridSpan w:val="3"/>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Число опорных и расчетных створов</w:t>
            </w:r>
          </w:p>
        </w:tc>
      </w:tr>
      <w:tr w:rsidR="003B490E" w:rsidRPr="005C69E9" w:rsidTr="003B490E">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203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3</w:t>
            </w:r>
          </w:p>
        </w:tc>
        <w:tc>
          <w:tcPr>
            <w:tcW w:w="203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209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r>
      <w:tr w:rsidR="003B490E" w:rsidRPr="005C69E9" w:rsidTr="003B490E">
        <w:trPr>
          <w:trHeight w:val="227"/>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92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03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203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209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r>
      <w:tr w:rsidR="00070045"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927"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100</w:t>
            </w:r>
          </w:p>
        </w:tc>
        <w:tc>
          <w:tcPr>
            <w:tcW w:w="203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070045" w:rsidRDefault="00070045">
            <w:pPr>
              <w:jc w:val="right"/>
              <w:rPr>
                <w:rFonts w:ascii="Calibri" w:hAnsi="Calibri"/>
                <w:color w:val="000000"/>
              </w:rPr>
            </w:pPr>
            <w:r>
              <w:rPr>
                <w:rFonts w:ascii="Calibri" w:hAnsi="Calibri"/>
                <w:color w:val="000000"/>
              </w:rPr>
              <w:t>13097,2</w:t>
            </w:r>
          </w:p>
        </w:tc>
        <w:tc>
          <w:tcPr>
            <w:tcW w:w="203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070045" w:rsidRDefault="00070045">
            <w:pPr>
              <w:jc w:val="right"/>
              <w:rPr>
                <w:rFonts w:ascii="Calibri" w:hAnsi="Calibri"/>
                <w:color w:val="000000"/>
              </w:rPr>
            </w:pPr>
            <w:r>
              <w:rPr>
                <w:rFonts w:ascii="Calibri" w:hAnsi="Calibri"/>
                <w:color w:val="000000"/>
              </w:rPr>
              <w:t>21811,2</w:t>
            </w:r>
          </w:p>
        </w:tc>
        <w:tc>
          <w:tcPr>
            <w:tcW w:w="2095"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tcPr>
          <w:p w:rsidR="00070045" w:rsidRDefault="00070045">
            <w:pPr>
              <w:rPr>
                <w:rFonts w:ascii="Calibri" w:hAnsi="Calibri"/>
                <w:color w:val="000000"/>
              </w:rPr>
            </w:pPr>
            <w:r>
              <w:rPr>
                <w:rFonts w:ascii="Calibri" w:hAnsi="Calibri"/>
                <w:color w:val="000000"/>
              </w:rPr>
              <w:t> </w:t>
            </w:r>
          </w:p>
        </w:tc>
      </w:tr>
      <w:tr w:rsidR="00070045"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927"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150</w:t>
            </w:r>
          </w:p>
        </w:tc>
        <w:tc>
          <w:tcPr>
            <w:tcW w:w="203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070045" w:rsidRDefault="00070045">
            <w:pPr>
              <w:jc w:val="right"/>
              <w:rPr>
                <w:rFonts w:ascii="Calibri" w:hAnsi="Calibri"/>
                <w:color w:val="000000"/>
              </w:rPr>
            </w:pPr>
            <w:r>
              <w:rPr>
                <w:rFonts w:ascii="Calibri" w:hAnsi="Calibri"/>
                <w:color w:val="000000"/>
              </w:rPr>
              <w:t>16802,0</w:t>
            </w:r>
          </w:p>
        </w:tc>
        <w:tc>
          <w:tcPr>
            <w:tcW w:w="203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070045" w:rsidRDefault="00070045">
            <w:pPr>
              <w:jc w:val="right"/>
              <w:rPr>
                <w:rFonts w:ascii="Calibri" w:hAnsi="Calibri"/>
                <w:color w:val="000000"/>
              </w:rPr>
            </w:pPr>
            <w:r>
              <w:rPr>
                <w:rFonts w:ascii="Calibri" w:hAnsi="Calibri"/>
                <w:color w:val="000000"/>
              </w:rPr>
              <w:t>26872,7</w:t>
            </w:r>
          </w:p>
        </w:tc>
        <w:tc>
          <w:tcPr>
            <w:tcW w:w="2095"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070045" w:rsidRDefault="00070045">
            <w:pPr>
              <w:jc w:val="right"/>
              <w:rPr>
                <w:rFonts w:ascii="Calibri" w:hAnsi="Calibri"/>
                <w:color w:val="000000"/>
              </w:rPr>
            </w:pPr>
            <w:r>
              <w:rPr>
                <w:rFonts w:ascii="Calibri" w:hAnsi="Calibri"/>
                <w:color w:val="000000"/>
              </w:rPr>
              <w:t>43622,5</w:t>
            </w:r>
          </w:p>
        </w:tc>
      </w:tr>
      <w:tr w:rsidR="00070045"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2927"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200</w:t>
            </w:r>
          </w:p>
        </w:tc>
        <w:tc>
          <w:tcPr>
            <w:tcW w:w="203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tcPr>
          <w:p w:rsidR="00070045" w:rsidRDefault="00070045">
            <w:pPr>
              <w:rPr>
                <w:rFonts w:ascii="Calibri" w:hAnsi="Calibri"/>
                <w:color w:val="000000"/>
              </w:rPr>
            </w:pPr>
            <w:r>
              <w:rPr>
                <w:rFonts w:ascii="Calibri" w:hAnsi="Calibri"/>
                <w:color w:val="000000"/>
              </w:rPr>
              <w:t> </w:t>
            </w:r>
          </w:p>
        </w:tc>
        <w:tc>
          <w:tcPr>
            <w:tcW w:w="203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070045" w:rsidRDefault="00070045">
            <w:pPr>
              <w:jc w:val="right"/>
              <w:rPr>
                <w:rFonts w:ascii="Calibri" w:hAnsi="Calibri"/>
                <w:color w:val="000000"/>
              </w:rPr>
            </w:pPr>
            <w:r>
              <w:rPr>
                <w:rFonts w:ascii="Calibri" w:hAnsi="Calibri"/>
                <w:color w:val="000000"/>
              </w:rPr>
              <w:t>32977,8</w:t>
            </w:r>
          </w:p>
        </w:tc>
        <w:tc>
          <w:tcPr>
            <w:tcW w:w="2095"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070045" w:rsidRDefault="00070045">
            <w:pPr>
              <w:jc w:val="right"/>
              <w:rPr>
                <w:rFonts w:ascii="Calibri" w:hAnsi="Calibri"/>
                <w:color w:val="000000"/>
              </w:rPr>
            </w:pPr>
            <w:r>
              <w:rPr>
                <w:rFonts w:ascii="Calibri" w:hAnsi="Calibri"/>
                <w:color w:val="000000"/>
              </w:rPr>
              <w:t>54267,2</w:t>
            </w:r>
          </w:p>
        </w:tc>
      </w:tr>
      <w:tr w:rsidR="00070045"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2927"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300</w:t>
            </w:r>
          </w:p>
        </w:tc>
        <w:tc>
          <w:tcPr>
            <w:tcW w:w="203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tcPr>
          <w:p w:rsidR="00070045" w:rsidRDefault="00070045">
            <w:pPr>
              <w:rPr>
                <w:rFonts w:ascii="Calibri" w:hAnsi="Calibri"/>
                <w:color w:val="000000"/>
              </w:rPr>
            </w:pPr>
            <w:r>
              <w:rPr>
                <w:rFonts w:ascii="Calibri" w:hAnsi="Calibri"/>
                <w:color w:val="000000"/>
              </w:rPr>
              <w:t> </w:t>
            </w:r>
          </w:p>
        </w:tc>
        <w:tc>
          <w:tcPr>
            <w:tcW w:w="203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070045" w:rsidRDefault="00070045">
            <w:pPr>
              <w:jc w:val="right"/>
              <w:rPr>
                <w:rFonts w:ascii="Calibri" w:hAnsi="Calibri"/>
                <w:color w:val="000000"/>
              </w:rPr>
            </w:pPr>
            <w:r>
              <w:rPr>
                <w:rFonts w:ascii="Calibri" w:hAnsi="Calibri"/>
                <w:color w:val="000000"/>
              </w:rPr>
              <w:t>43622,5</w:t>
            </w:r>
          </w:p>
        </w:tc>
        <w:tc>
          <w:tcPr>
            <w:tcW w:w="2095"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070045" w:rsidRDefault="00070045">
            <w:pPr>
              <w:jc w:val="right"/>
              <w:rPr>
                <w:rFonts w:ascii="Calibri" w:hAnsi="Calibri"/>
                <w:color w:val="000000"/>
              </w:rPr>
            </w:pPr>
            <w:r>
              <w:rPr>
                <w:rFonts w:ascii="Calibri" w:hAnsi="Calibri"/>
                <w:color w:val="000000"/>
              </w:rPr>
              <w:t>70495,2</w:t>
            </w:r>
          </w:p>
        </w:tc>
      </w:tr>
    </w:tbl>
    <w:p w:rsidR="003B490E" w:rsidRPr="005C69E9" w:rsidRDefault="003B490E" w:rsidP="003B490E">
      <w:pPr>
        <w:spacing w:after="0"/>
        <w:ind w:firstLine="284"/>
        <w:jc w:val="both"/>
        <w:rPr>
          <w:rFonts w:ascii="Times New Roman" w:hAnsi="Times New Roman" w:cs="Times New Roman"/>
          <w:sz w:val="24"/>
          <w:szCs w:val="24"/>
          <w:lang w:val="en-US"/>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Ценами, приведенными в таблице, предусматривается построение гидрографа одной обеспеченности. Стоимость построения одного гидрографа дополнительной обеспеченности определяется по цене 4000 тенге </w:t>
      </w:r>
    </w:p>
    <w:p w:rsidR="003B490E" w:rsidRPr="005C69E9" w:rsidRDefault="003B490E" w:rsidP="003B490E">
      <w:pPr>
        <w:spacing w:after="0"/>
        <w:ind w:firstLine="567"/>
        <w:jc w:val="center"/>
        <w:rPr>
          <w:rFonts w:ascii="Times New Roman" w:hAnsi="Times New Roman" w:cs="Times New Roman"/>
          <w:b/>
          <w:bCs/>
          <w:sz w:val="24"/>
          <w:szCs w:val="24"/>
        </w:rPr>
      </w:pPr>
    </w:p>
    <w:p w:rsidR="003B490E" w:rsidRPr="005C69E9" w:rsidRDefault="003B490E" w:rsidP="003B490E">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Составление баланса поверхностного стока по длине рассматриваемого участка реки</w:t>
      </w:r>
    </w:p>
    <w:p w:rsidR="003B490E" w:rsidRPr="005C69E9" w:rsidRDefault="003B490E" w:rsidP="003B490E">
      <w:pPr>
        <w:spacing w:after="0"/>
        <w:ind w:firstLine="284"/>
        <w:jc w:val="center"/>
        <w:rPr>
          <w:rFonts w:ascii="Times New Roman" w:hAnsi="Times New Roman" w:cs="Times New Roman"/>
          <w:b/>
          <w:bCs/>
          <w:sz w:val="24"/>
          <w:szCs w:val="24"/>
        </w:rPr>
      </w:pP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Состав работ:</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Анализ материалов и составление сопоставительных таблиц различных характеристик стока основной реки и ее притоков за периоды наблюдений. Построение графиков связи. Вычисление декадной, месячной, сезонной и годовой боковой приточности по годам расчетного периода и соответствующих изменений запасов воды в русле и пойме. Сопоставление данных по стоку в створах основной реки с данными по боковой приточности и изменением запасов воды в русле и пойме. Выявление невязок, внесение исправлений в исходные данные. Установление уточненных параметров стока реки и бокового притока. Составление пояснительной записки.</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(Работы выполняются по готовым данным о декадном, месячном, сезонном и годовом стоке в створах основной реки и ее притоков и по готовым кривым объемов воды в русле и пойме).</w:t>
      </w:r>
    </w:p>
    <w:p w:rsidR="003B490E" w:rsidRPr="005C69E9" w:rsidRDefault="003B490E" w:rsidP="003B490E">
      <w:pPr>
        <w:spacing w:after="0"/>
        <w:ind w:right="284" w:firstLine="284"/>
        <w:jc w:val="right"/>
        <w:rPr>
          <w:rFonts w:ascii="Times New Roman" w:hAnsi="Times New Roman" w:cs="Times New Roman"/>
          <w:sz w:val="24"/>
          <w:szCs w:val="24"/>
        </w:rPr>
      </w:pP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329</w:t>
      </w:r>
    </w:p>
    <w:p w:rsidR="003B490E" w:rsidRPr="005C69E9" w:rsidRDefault="003B490E" w:rsidP="003B490E">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расчет</w:t>
      </w:r>
    </w:p>
    <w:p w:rsidR="003B490E" w:rsidRPr="005C69E9" w:rsidRDefault="003B490E" w:rsidP="003B490E">
      <w:pPr>
        <w:spacing w:after="0"/>
        <w:ind w:firstLine="284"/>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794"/>
        <w:gridCol w:w="2129"/>
        <w:gridCol w:w="2129"/>
        <w:gridCol w:w="2046"/>
      </w:tblGrid>
      <w:tr w:rsidR="003B490E" w:rsidRPr="005C69E9" w:rsidTr="003B490E">
        <w:trPr>
          <w:cantSplit/>
          <w:trHeight w:val="284"/>
          <w:jc w:val="center"/>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2794"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Число годостворов</w:t>
            </w:r>
          </w:p>
        </w:tc>
        <w:tc>
          <w:tcPr>
            <w:tcW w:w="6304" w:type="dxa"/>
            <w:gridSpan w:val="3"/>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Число опорных и расчетных створов</w:t>
            </w:r>
          </w:p>
        </w:tc>
      </w:tr>
      <w:tr w:rsidR="003B490E" w:rsidRPr="005C69E9" w:rsidTr="003B490E">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212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3</w:t>
            </w:r>
          </w:p>
        </w:tc>
        <w:tc>
          <w:tcPr>
            <w:tcW w:w="212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2046"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r>
      <w:tr w:rsidR="003B490E" w:rsidRPr="005C69E9" w:rsidTr="003B490E">
        <w:trPr>
          <w:trHeight w:val="227"/>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79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12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212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2046"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r>
      <w:tr w:rsidR="00070045"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794"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100</w:t>
            </w:r>
          </w:p>
        </w:tc>
        <w:tc>
          <w:tcPr>
            <w:tcW w:w="2129"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070045" w:rsidRDefault="00070045">
            <w:pPr>
              <w:jc w:val="right"/>
              <w:rPr>
                <w:rFonts w:ascii="Calibri" w:hAnsi="Calibri"/>
                <w:color w:val="000000"/>
              </w:rPr>
            </w:pPr>
            <w:r>
              <w:rPr>
                <w:rFonts w:ascii="Calibri" w:hAnsi="Calibri"/>
                <w:color w:val="000000"/>
              </w:rPr>
              <w:t>83279,3</w:t>
            </w:r>
          </w:p>
        </w:tc>
        <w:tc>
          <w:tcPr>
            <w:tcW w:w="2129"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070045" w:rsidRDefault="00070045">
            <w:pPr>
              <w:jc w:val="right"/>
              <w:rPr>
                <w:rFonts w:ascii="Calibri" w:hAnsi="Calibri"/>
                <w:color w:val="000000"/>
              </w:rPr>
            </w:pPr>
            <w:r>
              <w:rPr>
                <w:rFonts w:ascii="Calibri" w:hAnsi="Calibri"/>
                <w:color w:val="000000"/>
              </w:rPr>
              <w:t>120796,7</w:t>
            </w:r>
          </w:p>
        </w:tc>
        <w:tc>
          <w:tcPr>
            <w:tcW w:w="2046"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tcPr>
          <w:p w:rsidR="00070045" w:rsidRDefault="00070045">
            <w:pPr>
              <w:rPr>
                <w:rFonts w:ascii="Calibri" w:hAnsi="Calibri"/>
                <w:color w:val="000000"/>
              </w:rPr>
            </w:pPr>
            <w:r>
              <w:rPr>
                <w:rFonts w:ascii="Calibri" w:hAnsi="Calibri"/>
                <w:color w:val="000000"/>
              </w:rPr>
              <w:t> </w:t>
            </w:r>
          </w:p>
        </w:tc>
      </w:tr>
      <w:tr w:rsidR="00070045"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794"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150</w:t>
            </w:r>
          </w:p>
        </w:tc>
        <w:tc>
          <w:tcPr>
            <w:tcW w:w="2129"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070045" w:rsidRDefault="00070045">
            <w:pPr>
              <w:jc w:val="right"/>
              <w:rPr>
                <w:rFonts w:ascii="Calibri" w:hAnsi="Calibri"/>
                <w:color w:val="000000"/>
              </w:rPr>
            </w:pPr>
            <w:r>
              <w:rPr>
                <w:rFonts w:ascii="Calibri" w:hAnsi="Calibri"/>
                <w:color w:val="000000"/>
              </w:rPr>
              <w:t>103420,8</w:t>
            </w:r>
          </w:p>
        </w:tc>
        <w:tc>
          <w:tcPr>
            <w:tcW w:w="2129"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070045" w:rsidRDefault="00070045">
            <w:pPr>
              <w:jc w:val="right"/>
              <w:rPr>
                <w:rFonts w:ascii="Calibri" w:hAnsi="Calibri"/>
                <w:color w:val="000000"/>
              </w:rPr>
            </w:pPr>
            <w:r>
              <w:rPr>
                <w:rFonts w:ascii="Calibri" w:hAnsi="Calibri"/>
                <w:color w:val="000000"/>
              </w:rPr>
              <w:t>146573,6</w:t>
            </w:r>
          </w:p>
        </w:tc>
        <w:tc>
          <w:tcPr>
            <w:tcW w:w="2046"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070045" w:rsidRDefault="00070045">
            <w:pPr>
              <w:jc w:val="right"/>
              <w:rPr>
                <w:rFonts w:ascii="Calibri" w:hAnsi="Calibri"/>
                <w:color w:val="000000"/>
              </w:rPr>
            </w:pPr>
            <w:r>
              <w:rPr>
                <w:rFonts w:ascii="Calibri" w:hAnsi="Calibri"/>
                <w:color w:val="000000"/>
              </w:rPr>
              <w:t>227870,1</w:t>
            </w:r>
          </w:p>
        </w:tc>
      </w:tr>
      <w:tr w:rsidR="00070045"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2794"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200</w:t>
            </w:r>
          </w:p>
        </w:tc>
        <w:tc>
          <w:tcPr>
            <w:tcW w:w="2129"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070045" w:rsidRDefault="00070045">
            <w:pPr>
              <w:jc w:val="right"/>
              <w:rPr>
                <w:rFonts w:ascii="Calibri" w:hAnsi="Calibri"/>
                <w:color w:val="000000"/>
              </w:rPr>
            </w:pPr>
            <w:r>
              <w:rPr>
                <w:rFonts w:ascii="Calibri" w:hAnsi="Calibri"/>
                <w:color w:val="000000"/>
              </w:rPr>
              <w:t>120796,7</w:t>
            </w:r>
          </w:p>
        </w:tc>
        <w:tc>
          <w:tcPr>
            <w:tcW w:w="2129"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070045" w:rsidRDefault="00070045">
            <w:pPr>
              <w:jc w:val="right"/>
              <w:rPr>
                <w:rFonts w:ascii="Calibri" w:hAnsi="Calibri"/>
                <w:color w:val="000000"/>
              </w:rPr>
            </w:pPr>
            <w:r>
              <w:rPr>
                <w:rFonts w:ascii="Calibri" w:hAnsi="Calibri"/>
                <w:color w:val="000000"/>
              </w:rPr>
              <w:t>179133,9</w:t>
            </w:r>
          </w:p>
        </w:tc>
        <w:tc>
          <w:tcPr>
            <w:tcW w:w="2046"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070045" w:rsidRDefault="00070045">
            <w:pPr>
              <w:jc w:val="right"/>
              <w:rPr>
                <w:rFonts w:ascii="Calibri" w:hAnsi="Calibri"/>
                <w:color w:val="000000"/>
              </w:rPr>
            </w:pPr>
            <w:r>
              <w:rPr>
                <w:rFonts w:ascii="Calibri" w:hAnsi="Calibri"/>
                <w:color w:val="000000"/>
              </w:rPr>
              <w:t>311201,5</w:t>
            </w:r>
          </w:p>
        </w:tc>
      </w:tr>
      <w:tr w:rsidR="00070045"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2794"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300</w:t>
            </w:r>
          </w:p>
        </w:tc>
        <w:tc>
          <w:tcPr>
            <w:tcW w:w="2129"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tcPr>
          <w:p w:rsidR="00070045" w:rsidRDefault="00070045">
            <w:pPr>
              <w:rPr>
                <w:rFonts w:ascii="Calibri" w:hAnsi="Calibri"/>
                <w:color w:val="000000"/>
              </w:rPr>
            </w:pPr>
            <w:r>
              <w:rPr>
                <w:rFonts w:ascii="Calibri" w:hAnsi="Calibri"/>
                <w:color w:val="000000"/>
              </w:rPr>
              <w:t> </w:t>
            </w:r>
          </w:p>
        </w:tc>
        <w:tc>
          <w:tcPr>
            <w:tcW w:w="2129"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070045" w:rsidRDefault="00070045">
            <w:pPr>
              <w:jc w:val="right"/>
              <w:rPr>
                <w:rFonts w:ascii="Calibri" w:hAnsi="Calibri"/>
                <w:color w:val="000000"/>
              </w:rPr>
            </w:pPr>
            <w:r>
              <w:rPr>
                <w:rFonts w:ascii="Calibri" w:hAnsi="Calibri"/>
                <w:color w:val="000000"/>
              </w:rPr>
              <w:t>227870,1</w:t>
            </w:r>
          </w:p>
        </w:tc>
        <w:tc>
          <w:tcPr>
            <w:tcW w:w="2046"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070045" w:rsidRDefault="00070045">
            <w:pPr>
              <w:jc w:val="right"/>
              <w:rPr>
                <w:rFonts w:ascii="Calibri" w:hAnsi="Calibri"/>
                <w:color w:val="000000"/>
              </w:rPr>
            </w:pPr>
            <w:r>
              <w:rPr>
                <w:rFonts w:ascii="Calibri" w:hAnsi="Calibri"/>
                <w:color w:val="000000"/>
              </w:rPr>
              <w:t>399803,2</w:t>
            </w:r>
          </w:p>
        </w:tc>
      </w:tr>
      <w:tr w:rsidR="00070045"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2794"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500</w:t>
            </w:r>
          </w:p>
        </w:tc>
        <w:tc>
          <w:tcPr>
            <w:tcW w:w="2129"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tcPr>
          <w:p w:rsidR="00070045" w:rsidRDefault="00070045">
            <w:pPr>
              <w:rPr>
                <w:rFonts w:ascii="Calibri" w:hAnsi="Calibri"/>
                <w:color w:val="000000"/>
              </w:rPr>
            </w:pPr>
            <w:r>
              <w:rPr>
                <w:rFonts w:ascii="Calibri" w:hAnsi="Calibri"/>
                <w:color w:val="000000"/>
              </w:rPr>
              <w:t> </w:t>
            </w:r>
          </w:p>
        </w:tc>
        <w:tc>
          <w:tcPr>
            <w:tcW w:w="2129"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070045" w:rsidRDefault="00070045">
            <w:pPr>
              <w:jc w:val="right"/>
              <w:rPr>
                <w:rFonts w:ascii="Calibri" w:hAnsi="Calibri"/>
                <w:color w:val="000000"/>
              </w:rPr>
            </w:pPr>
            <w:r>
              <w:rPr>
                <w:rFonts w:ascii="Calibri" w:hAnsi="Calibri"/>
                <w:color w:val="000000"/>
              </w:rPr>
              <w:t>311201,5</w:t>
            </w:r>
          </w:p>
        </w:tc>
        <w:tc>
          <w:tcPr>
            <w:tcW w:w="2046"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070045" w:rsidRDefault="00070045">
            <w:pPr>
              <w:jc w:val="right"/>
              <w:rPr>
                <w:rFonts w:ascii="Calibri" w:hAnsi="Calibri"/>
                <w:color w:val="000000"/>
              </w:rPr>
            </w:pPr>
            <w:r>
              <w:rPr>
                <w:rFonts w:ascii="Calibri" w:hAnsi="Calibri"/>
                <w:color w:val="000000"/>
              </w:rPr>
              <w:t>517416,9</w:t>
            </w:r>
          </w:p>
        </w:tc>
      </w:tr>
    </w:tbl>
    <w:p w:rsidR="003B490E" w:rsidRPr="005C69E9" w:rsidRDefault="003B490E" w:rsidP="003B490E">
      <w:pPr>
        <w:spacing w:after="0"/>
        <w:ind w:firstLine="567"/>
        <w:jc w:val="both"/>
        <w:rPr>
          <w:rFonts w:ascii="Times New Roman" w:hAnsi="Times New Roman" w:cs="Times New Roman"/>
          <w:b/>
          <w:bCs/>
          <w:i/>
          <w:i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Примечания: </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отсутствии необходимости или невозможности учета изменений запасов воды в русле и пойме, к ценам применяется коэффициент 0,5.</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составлении баланса стока только по годовому и сезонному стоку, к ценам применяется коэффициент 0,4, только по годовому стоку – 0,1.</w:t>
      </w:r>
    </w:p>
    <w:p w:rsidR="003B490E" w:rsidRPr="005C69E9" w:rsidRDefault="003B490E" w:rsidP="003B490E">
      <w:pPr>
        <w:keepNext/>
        <w:spacing w:after="0"/>
        <w:jc w:val="center"/>
        <w:outlineLvl w:val="1"/>
        <w:rPr>
          <w:rFonts w:ascii="Times New Roman" w:hAnsi="Times New Roman" w:cs="Times New Roman"/>
          <w:b/>
          <w:bCs/>
          <w:sz w:val="24"/>
          <w:szCs w:val="24"/>
        </w:rPr>
      </w:pPr>
    </w:p>
    <w:p w:rsidR="003B490E" w:rsidRPr="005C69E9" w:rsidRDefault="003B490E" w:rsidP="003B490E">
      <w:pPr>
        <w:keepNext/>
        <w:spacing w:after="0"/>
        <w:jc w:val="center"/>
        <w:outlineLvl w:val="1"/>
        <w:rPr>
          <w:rFonts w:ascii="Times New Roman" w:hAnsi="Times New Roman" w:cs="Times New Roman"/>
          <w:b/>
          <w:bCs/>
          <w:sz w:val="24"/>
          <w:szCs w:val="24"/>
        </w:rPr>
      </w:pPr>
      <w:r w:rsidRPr="005C69E9">
        <w:rPr>
          <w:rFonts w:ascii="Times New Roman" w:hAnsi="Times New Roman" w:cs="Times New Roman"/>
          <w:b/>
          <w:bCs/>
          <w:sz w:val="24"/>
          <w:szCs w:val="24"/>
        </w:rPr>
        <w:t>Составление баланса твердого стока по длине рассматриваемого участка реки</w:t>
      </w:r>
    </w:p>
    <w:p w:rsidR="003B490E" w:rsidRPr="005C69E9" w:rsidRDefault="003B490E" w:rsidP="003B490E">
      <w:pPr>
        <w:keepNext/>
        <w:spacing w:after="0"/>
        <w:ind w:firstLine="284"/>
        <w:jc w:val="center"/>
        <w:outlineLvl w:val="1"/>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i/>
          <w:iCs/>
          <w:sz w:val="24"/>
          <w:szCs w:val="24"/>
        </w:rPr>
      </w:pPr>
      <w:r w:rsidRPr="005C69E9">
        <w:rPr>
          <w:rFonts w:ascii="Times New Roman" w:hAnsi="Times New Roman" w:cs="Times New Roman"/>
          <w:i/>
          <w:iCs/>
          <w:sz w:val="24"/>
          <w:szCs w:val="24"/>
        </w:rPr>
        <w:t>Состав работ:</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Анализ материалов и составление сопоставительных таблиц характеристик твердого стока в различных створах рассматриваемого участка реки с подразделением насосов на фракции. Выявление невязок в твердом стоке и анализ возможных факторов, определяющих эти невязки. Уточнение исходных данных и установление увязанных значений твердого стока. Составление пояснений.</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(Работа выполняется при готовых данных по годовым величинам твердого стока и внутригодовому его распределению).</w:t>
      </w:r>
    </w:p>
    <w:p w:rsidR="003B490E" w:rsidRPr="005C69E9" w:rsidRDefault="003B490E" w:rsidP="003B490E">
      <w:pPr>
        <w:spacing w:after="0"/>
        <w:ind w:right="284" w:firstLine="284"/>
        <w:jc w:val="right"/>
        <w:rPr>
          <w:rFonts w:ascii="Times New Roman" w:hAnsi="Times New Roman" w:cs="Times New Roman"/>
          <w:sz w:val="24"/>
          <w:szCs w:val="24"/>
        </w:rPr>
      </w:pP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330</w:t>
      </w:r>
    </w:p>
    <w:p w:rsidR="003B490E" w:rsidRPr="005C69E9" w:rsidRDefault="003B490E" w:rsidP="003B490E">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расчет</w:t>
      </w:r>
    </w:p>
    <w:p w:rsidR="003B490E" w:rsidRPr="005C69E9" w:rsidRDefault="003B490E" w:rsidP="003B490E">
      <w:pPr>
        <w:spacing w:after="0"/>
        <w:ind w:firstLine="284"/>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563"/>
        <w:gridCol w:w="2085"/>
        <w:gridCol w:w="2085"/>
        <w:gridCol w:w="2365"/>
      </w:tblGrid>
      <w:tr w:rsidR="003B490E" w:rsidRPr="005C69E9" w:rsidTr="003B490E">
        <w:trPr>
          <w:cantSplit/>
          <w:trHeight w:val="284"/>
          <w:jc w:val="center"/>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2563"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Число годостворов</w:t>
            </w:r>
          </w:p>
        </w:tc>
        <w:tc>
          <w:tcPr>
            <w:tcW w:w="6535" w:type="dxa"/>
            <w:gridSpan w:val="3"/>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Число опорных и расчетных створов</w:t>
            </w:r>
          </w:p>
        </w:tc>
      </w:tr>
      <w:tr w:rsidR="003B490E" w:rsidRPr="005C69E9" w:rsidTr="003B490E">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208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3</w:t>
            </w:r>
          </w:p>
        </w:tc>
        <w:tc>
          <w:tcPr>
            <w:tcW w:w="208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236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r>
      <w:tr w:rsidR="003B490E" w:rsidRPr="005C69E9" w:rsidTr="003B490E">
        <w:trPr>
          <w:trHeight w:val="227"/>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56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08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208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236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r>
      <w:tr w:rsidR="00070045"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563"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25</w:t>
            </w:r>
          </w:p>
        </w:tc>
        <w:tc>
          <w:tcPr>
            <w:tcW w:w="208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14297,3</w:t>
            </w:r>
          </w:p>
        </w:tc>
        <w:tc>
          <w:tcPr>
            <w:tcW w:w="208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22280,9</w:t>
            </w:r>
          </w:p>
        </w:tc>
        <w:tc>
          <w:tcPr>
            <w:tcW w:w="236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37726,1</w:t>
            </w:r>
          </w:p>
        </w:tc>
      </w:tr>
      <w:tr w:rsidR="00070045"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563"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50</w:t>
            </w:r>
          </w:p>
        </w:tc>
        <w:tc>
          <w:tcPr>
            <w:tcW w:w="208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21080,7</w:t>
            </w:r>
          </w:p>
        </w:tc>
        <w:tc>
          <w:tcPr>
            <w:tcW w:w="208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32560,3</w:t>
            </w:r>
          </w:p>
        </w:tc>
        <w:tc>
          <w:tcPr>
            <w:tcW w:w="236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56145,7</w:t>
            </w:r>
          </w:p>
        </w:tc>
      </w:tr>
      <w:tr w:rsidR="00070045"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2563"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100</w:t>
            </w:r>
          </w:p>
        </w:tc>
        <w:tc>
          <w:tcPr>
            <w:tcW w:w="208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23950,6</w:t>
            </w:r>
          </w:p>
        </w:tc>
        <w:tc>
          <w:tcPr>
            <w:tcW w:w="208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37100,0</w:t>
            </w:r>
          </w:p>
        </w:tc>
        <w:tc>
          <w:tcPr>
            <w:tcW w:w="236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63607,4</w:t>
            </w:r>
          </w:p>
        </w:tc>
      </w:tr>
    </w:tbl>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обработке суммарного твердого стока без увязки по фракциям, к ценам применяется коэффициент 0,5.</w:t>
      </w:r>
    </w:p>
    <w:p w:rsidR="003B490E" w:rsidRPr="005C69E9" w:rsidRDefault="003B490E" w:rsidP="003B490E">
      <w:pPr>
        <w:keepNext/>
        <w:spacing w:after="0"/>
        <w:ind w:firstLine="284"/>
        <w:jc w:val="center"/>
        <w:outlineLvl w:val="1"/>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keepNext/>
        <w:spacing w:after="0"/>
        <w:ind w:firstLine="284"/>
        <w:jc w:val="center"/>
        <w:outlineLvl w:val="1"/>
        <w:rPr>
          <w:rFonts w:ascii="Times New Roman" w:hAnsi="Times New Roman" w:cs="Times New Roman"/>
          <w:b/>
          <w:bCs/>
          <w:sz w:val="24"/>
          <w:szCs w:val="24"/>
        </w:rPr>
      </w:pPr>
      <w:r w:rsidRPr="005C69E9">
        <w:rPr>
          <w:rFonts w:ascii="Times New Roman" w:hAnsi="Times New Roman" w:cs="Times New Roman"/>
          <w:b/>
          <w:bCs/>
          <w:sz w:val="24"/>
          <w:szCs w:val="24"/>
        </w:rPr>
        <w:t>Определение русловых деформаций</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567"/>
        <w:rPr>
          <w:rFonts w:ascii="Times New Roman" w:hAnsi="Times New Roman" w:cs="Times New Roman"/>
          <w:i/>
          <w:iCs/>
          <w:sz w:val="24"/>
          <w:szCs w:val="24"/>
        </w:rPr>
      </w:pPr>
      <w:r w:rsidRPr="005C69E9">
        <w:rPr>
          <w:rFonts w:ascii="Times New Roman" w:hAnsi="Times New Roman" w:cs="Times New Roman"/>
          <w:i/>
          <w:iCs/>
          <w:sz w:val="24"/>
          <w:szCs w:val="24"/>
        </w:rPr>
        <w:t>Состав работ к таблице 331</w:t>
      </w:r>
    </w:p>
    <w:p w:rsidR="003B490E" w:rsidRPr="005C69E9" w:rsidRDefault="003B490E" w:rsidP="003B490E">
      <w:pPr>
        <w:spacing w:after="0"/>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Определение смещений русла в плане и его основных элементов по данным съемок разных лет (к § 1–3)</w:t>
      </w:r>
    </w:p>
    <w:p w:rsidR="003B490E" w:rsidRPr="005C69E9" w:rsidRDefault="003B490E" w:rsidP="003B490E">
      <w:pPr>
        <w:spacing w:after="0"/>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Анализ топографических и гидрографических материалов (лоцманских и других карт). Определение общих опорных точек на картах. Последовательное размещение на общем листе приведенных к одному масштабу карт (планов) участка русла реки за различные годы. Выявление смещений элементов русла в плане (перемещение бровок берегов, островов, побочней и т. д.). Оценка интенсивности деформацийпо периодам между съемками русла. Составление таблиц и описание смещений.</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567"/>
        <w:jc w:val="center"/>
        <w:rPr>
          <w:rFonts w:ascii="Times New Roman" w:hAnsi="Times New Roman" w:cs="Times New Roman"/>
          <w:i/>
          <w:iCs/>
          <w:sz w:val="24"/>
          <w:szCs w:val="24"/>
        </w:rPr>
      </w:pPr>
      <w:r w:rsidRPr="005C69E9">
        <w:rPr>
          <w:rFonts w:ascii="Times New Roman" w:hAnsi="Times New Roman" w:cs="Times New Roman"/>
          <w:i/>
          <w:iCs/>
          <w:sz w:val="24"/>
          <w:szCs w:val="24"/>
        </w:rPr>
        <w:t>Определение вертикальных деформаций русла по двум планам в горизонталях (изобатах) или по поперечникам, снятым в два разных срока и построение плана деформаций (к § 4)</w:t>
      </w:r>
    </w:p>
    <w:p w:rsidR="003B490E" w:rsidRPr="005C69E9" w:rsidRDefault="003B490E" w:rsidP="003B490E">
      <w:pPr>
        <w:spacing w:after="0"/>
        <w:ind w:firstLine="567"/>
        <w:jc w:val="center"/>
        <w:rPr>
          <w:rFonts w:ascii="Times New Roman" w:hAnsi="Times New Roman" w:cs="Times New Roman"/>
          <w:i/>
          <w:i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Анализ планов русла (промерных поперечников), снятых в горизонталях (изобатах) в два различных срока, а также данных литологической съемки русла (плана отложений или геологических разрезов и результатов механических анализов проб грунтов). Построение совмещенных планов (поперечников) и планов деформаций русла (проведение изолиний). Расчет объемов размывов и отложений. Построение графиков деформаций по длине. Анализ деформаций русла с учетом его литологического строения. Описание деформаций.</w:t>
      </w:r>
    </w:p>
    <w:p w:rsidR="003B490E" w:rsidRPr="005C69E9" w:rsidRDefault="003B490E" w:rsidP="003B490E">
      <w:pPr>
        <w:spacing w:after="0"/>
        <w:jc w:val="both"/>
        <w:rPr>
          <w:rFonts w:ascii="Times New Roman" w:hAnsi="Times New Roman" w:cs="Times New Roman"/>
          <w:i/>
          <w:iCs/>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Определение вертикальных деформаций русла по совмещенным поперечникам без построения плана деформаций (к § 5)</w:t>
      </w:r>
    </w:p>
    <w:p w:rsidR="003B490E" w:rsidRPr="005C69E9" w:rsidRDefault="003B490E" w:rsidP="003B490E">
      <w:pPr>
        <w:spacing w:after="0"/>
        <w:ind w:firstLine="284"/>
        <w:jc w:val="both"/>
        <w:rPr>
          <w:rFonts w:ascii="Times New Roman" w:hAnsi="Times New Roman" w:cs="Times New Roman"/>
          <w:i/>
          <w:i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Анализ поперечных профилей русла, отвечающих двум различным срокам, а также данных литологической съемки русла (плана отложений или геологических разрезов и результатов механических анализов проб грунтов). Построение совмещенных поперечников (каждый поперечник по двум срокам). Расчет объемов, размывов и отложений. Построение графиков деформаций по длине. Анализ деформаций русла с учетом его литологического строения. Описание деформаций.</w:t>
      </w:r>
    </w:p>
    <w:p w:rsidR="003B490E" w:rsidRPr="005C69E9" w:rsidRDefault="003B490E" w:rsidP="003B490E">
      <w:pPr>
        <w:spacing w:after="0"/>
        <w:ind w:right="284" w:firstLine="284"/>
        <w:jc w:val="right"/>
        <w:rPr>
          <w:rFonts w:ascii="Times New Roman" w:hAnsi="Times New Roman" w:cs="Times New Roman"/>
          <w:sz w:val="24"/>
          <w:szCs w:val="24"/>
        </w:rPr>
      </w:pP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331</w:t>
      </w:r>
    </w:p>
    <w:p w:rsidR="003B490E" w:rsidRPr="005C69E9" w:rsidRDefault="003B490E" w:rsidP="003B490E">
      <w:pPr>
        <w:spacing w:after="0"/>
        <w:ind w:firstLine="284"/>
        <w:jc w:val="both"/>
        <w:rPr>
          <w:rFonts w:ascii="Times New Roman" w:hAnsi="Times New Roman" w:cs="Times New Roman"/>
          <w:i/>
          <w:iCs/>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5043"/>
        <w:gridCol w:w="2474"/>
        <w:gridCol w:w="1534"/>
      </w:tblGrid>
      <w:tr w:rsidR="003B490E" w:rsidRPr="005C69E9" w:rsidTr="003B490E">
        <w:trPr>
          <w:trHeight w:val="284"/>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504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247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Измеритель</w:t>
            </w:r>
          </w:p>
        </w:tc>
        <w:tc>
          <w:tcPr>
            <w:tcW w:w="153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3B490E" w:rsidRPr="005C69E9" w:rsidTr="003B490E">
        <w:trPr>
          <w:trHeight w:val="227"/>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04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47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53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jc w:val="center"/>
              <w:rPr>
                <w:rFonts w:ascii="Times New Roman" w:hAnsi="Times New Roman" w:cs="Times New Roman"/>
                <w:sz w:val="24"/>
                <w:szCs w:val="24"/>
              </w:rPr>
            </w:pPr>
            <w:r w:rsidRPr="005C69E9">
              <w:rPr>
                <w:rFonts w:ascii="Times New Roman" w:hAnsi="Times New Roman" w:cs="Times New Roman"/>
                <w:sz w:val="24"/>
                <w:szCs w:val="24"/>
              </w:rPr>
              <w:t>4</w:t>
            </w:r>
          </w:p>
        </w:tc>
      </w:tr>
      <w:tr w:rsidR="003B490E" w:rsidRPr="005C69E9" w:rsidTr="003B490E">
        <w:trPr>
          <w:trHeight w:val="284"/>
          <w:jc w:val="center"/>
        </w:trPr>
        <w:tc>
          <w:tcPr>
            <w:tcW w:w="588"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right="-85"/>
              <w:jc w:val="center"/>
              <w:rPr>
                <w:rFonts w:ascii="Times New Roman" w:hAnsi="Times New Roman" w:cs="Times New Roman"/>
                <w:sz w:val="24"/>
                <w:szCs w:val="24"/>
              </w:rPr>
            </w:pPr>
          </w:p>
        </w:tc>
        <w:tc>
          <w:tcPr>
            <w:tcW w:w="504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Определение смещений русла в плане и его основных элементов по данным съемок разных лет, при числе съемок:</w:t>
            </w:r>
          </w:p>
        </w:tc>
        <w:tc>
          <w:tcPr>
            <w:tcW w:w="2474"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right="-85"/>
              <w:jc w:val="center"/>
              <w:rPr>
                <w:rFonts w:ascii="Times New Roman" w:hAnsi="Times New Roman" w:cs="Times New Roman"/>
                <w:sz w:val="24"/>
                <w:szCs w:val="24"/>
              </w:rPr>
            </w:pPr>
          </w:p>
        </w:tc>
        <w:tc>
          <w:tcPr>
            <w:tcW w:w="1534"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right="-85"/>
              <w:jc w:val="center"/>
              <w:rPr>
                <w:rFonts w:ascii="Times New Roman" w:hAnsi="Times New Roman" w:cs="Times New Roman"/>
                <w:sz w:val="24"/>
                <w:szCs w:val="24"/>
              </w:rPr>
            </w:pPr>
          </w:p>
        </w:tc>
      </w:tr>
      <w:tr w:rsidR="00070045" w:rsidRPr="005C69E9" w:rsidTr="003B490E">
        <w:trPr>
          <w:trHeight w:val="284"/>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right="-85"/>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043"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до 3</w:t>
            </w:r>
          </w:p>
        </w:tc>
        <w:tc>
          <w:tcPr>
            <w:tcW w:w="2474"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right="-85"/>
              <w:jc w:val="center"/>
              <w:rPr>
                <w:rFonts w:ascii="Times New Roman" w:hAnsi="Times New Roman" w:cs="Times New Roman"/>
                <w:sz w:val="24"/>
                <w:szCs w:val="24"/>
              </w:rPr>
            </w:pPr>
            <w:r w:rsidRPr="005C69E9">
              <w:rPr>
                <w:rFonts w:ascii="Times New Roman" w:hAnsi="Times New Roman" w:cs="Times New Roman"/>
                <w:sz w:val="24"/>
                <w:szCs w:val="24"/>
              </w:rPr>
              <w:t>1 участок</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11636,1</w:t>
            </w:r>
          </w:p>
        </w:tc>
      </w:tr>
      <w:tr w:rsidR="00070045" w:rsidRPr="005C69E9" w:rsidTr="003B490E">
        <w:trPr>
          <w:trHeight w:val="284"/>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right="-85"/>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5043"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5</w:t>
            </w:r>
          </w:p>
        </w:tc>
        <w:tc>
          <w:tcPr>
            <w:tcW w:w="2474"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right="-85"/>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17375,9</w:t>
            </w:r>
          </w:p>
        </w:tc>
      </w:tr>
      <w:tr w:rsidR="00070045" w:rsidRPr="005C69E9" w:rsidTr="003B490E">
        <w:trPr>
          <w:trHeight w:val="284"/>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right="-85"/>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5043"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2474"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right="-85"/>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30629,7</w:t>
            </w:r>
          </w:p>
        </w:tc>
      </w:tr>
      <w:tr w:rsidR="00070045" w:rsidRPr="005C69E9" w:rsidTr="003B490E">
        <w:trPr>
          <w:trHeight w:val="284"/>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right="-85"/>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5043"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Определение вертикальных деформаций русла по двум планам в горизонталях (изобатах) или по поперечникам, снятым в два разных срока, и построение плана деформаций</w:t>
            </w:r>
          </w:p>
        </w:tc>
        <w:tc>
          <w:tcPr>
            <w:tcW w:w="2474"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right="-85"/>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20872,0</w:t>
            </w:r>
          </w:p>
        </w:tc>
      </w:tr>
      <w:tr w:rsidR="00070045" w:rsidRPr="005C69E9" w:rsidTr="003B490E">
        <w:trPr>
          <w:trHeight w:val="284"/>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right="-85"/>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5043"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Определение вертикальных деформаций русла по совмещенным поперечникам без построения плана деформаций</w:t>
            </w:r>
          </w:p>
        </w:tc>
        <w:tc>
          <w:tcPr>
            <w:tcW w:w="2474"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right="-85"/>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70045" w:rsidRDefault="00070045">
            <w:pPr>
              <w:jc w:val="right"/>
              <w:rPr>
                <w:rFonts w:ascii="Calibri" w:hAnsi="Calibri"/>
                <w:color w:val="000000"/>
              </w:rPr>
            </w:pPr>
            <w:r>
              <w:rPr>
                <w:rFonts w:ascii="Calibri" w:hAnsi="Calibri"/>
                <w:color w:val="000000"/>
              </w:rPr>
              <w:t>14975,7</w:t>
            </w:r>
          </w:p>
        </w:tc>
      </w:tr>
    </w:tbl>
    <w:p w:rsidR="003B490E" w:rsidRPr="005C69E9" w:rsidRDefault="003B490E" w:rsidP="003B490E">
      <w:pPr>
        <w:spacing w:after="0"/>
        <w:ind w:firstLine="567"/>
        <w:jc w:val="both"/>
        <w:rPr>
          <w:rFonts w:ascii="Times New Roman" w:hAnsi="Times New Roman" w:cs="Times New Roman"/>
          <w:b/>
          <w:bCs/>
          <w:i/>
          <w:i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Длина участка принимается равной:</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для § 1–3 до 10–кратной ширины русла;</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для § 4–5 до 5–кратной ширины русла. Число поперечников до 10.</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Приведение карт (планов) к одному масштабу в цены не входит и стоимость этой работы определяется дополнительно.</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отсутствии литологических съемок, к ценам § 4 и 5 применяется коэффициент 0,85.</w:t>
      </w:r>
    </w:p>
    <w:p w:rsidR="003B490E" w:rsidRPr="005C69E9" w:rsidRDefault="003B490E" w:rsidP="003B490E">
      <w:pPr>
        <w:spacing w:after="0"/>
        <w:jc w:val="center"/>
        <w:rPr>
          <w:rFonts w:ascii="Times New Roman" w:hAnsi="Times New Roman" w:cs="Times New Roman"/>
          <w:b/>
          <w:bCs/>
          <w:sz w:val="24"/>
          <w:szCs w:val="24"/>
        </w:rPr>
      </w:pPr>
    </w:p>
    <w:p w:rsidR="003B490E" w:rsidRPr="005C69E9" w:rsidRDefault="003B490E" w:rsidP="003B490E">
      <w:pPr>
        <w:spacing w:after="0"/>
        <w:jc w:val="center"/>
        <w:rPr>
          <w:rFonts w:ascii="Times New Roman" w:hAnsi="Times New Roman" w:cs="Times New Roman"/>
          <w:b/>
          <w:bCs/>
          <w:sz w:val="24"/>
          <w:szCs w:val="24"/>
        </w:rPr>
      </w:pPr>
    </w:p>
    <w:p w:rsidR="003B490E" w:rsidRPr="005C69E9" w:rsidRDefault="003B490E" w:rsidP="003B490E">
      <w:pPr>
        <w:spacing w:after="0"/>
        <w:jc w:val="center"/>
        <w:rPr>
          <w:rFonts w:ascii="Times New Roman" w:hAnsi="Times New Roman" w:cs="Times New Roman"/>
          <w:b/>
          <w:bCs/>
          <w:sz w:val="24"/>
          <w:szCs w:val="24"/>
        </w:rPr>
      </w:pPr>
      <w:r w:rsidRPr="005C69E9">
        <w:rPr>
          <w:rFonts w:ascii="Times New Roman" w:hAnsi="Times New Roman" w:cs="Times New Roman"/>
          <w:b/>
          <w:bCs/>
          <w:sz w:val="24"/>
          <w:szCs w:val="24"/>
        </w:rPr>
        <w:t>Оценка заносимости судоходных дноуглубительных прорезей</w:t>
      </w:r>
    </w:p>
    <w:p w:rsidR="003B490E" w:rsidRPr="005C69E9" w:rsidRDefault="003B490E" w:rsidP="003B490E">
      <w:pPr>
        <w:spacing w:after="0"/>
        <w:jc w:val="both"/>
        <w:rPr>
          <w:rFonts w:ascii="Times New Roman" w:hAnsi="Times New Roman" w:cs="Times New Roman"/>
          <w:i/>
          <w:iCs/>
          <w:sz w:val="24"/>
          <w:szCs w:val="24"/>
        </w:rPr>
      </w:pPr>
    </w:p>
    <w:p w:rsidR="003B490E" w:rsidRPr="005C69E9" w:rsidRDefault="003B490E" w:rsidP="003B490E">
      <w:pPr>
        <w:spacing w:after="0"/>
        <w:ind w:firstLine="567"/>
        <w:rPr>
          <w:rFonts w:ascii="Times New Roman" w:hAnsi="Times New Roman" w:cs="Times New Roman"/>
          <w:i/>
          <w:iCs/>
          <w:sz w:val="24"/>
          <w:szCs w:val="24"/>
        </w:rPr>
      </w:pPr>
      <w:r w:rsidRPr="005C69E9">
        <w:rPr>
          <w:rFonts w:ascii="Times New Roman" w:hAnsi="Times New Roman" w:cs="Times New Roman"/>
          <w:i/>
          <w:iCs/>
          <w:sz w:val="24"/>
          <w:szCs w:val="24"/>
        </w:rPr>
        <w:t>Состав работ:</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Анализ данных о ежедневных глубинах на перекатах за ряд лет, сведений об ежедневных расходах и уровнях воды за навигационные периоды тех же лет по всем водопостам, сведений о всех произведенных за эти годы дноуглубительных работах (сроки производства работ, объемы извлеченного грунта, средняя глубина снятого слоя грунта, ширина прорезей и т. п.). Построение хронограмм изменения уровней воды и условных высот дна на каждом перекате за каждый год с нанесением на графики сроков и объемов дноуглубительныхработ.Установление скоростей потери глубины в прорези и построении графика связи потери глубины с расходами воды или скоростями течения. Составление пояснений.</w:t>
      </w:r>
    </w:p>
    <w:p w:rsidR="003B490E" w:rsidRPr="005C69E9" w:rsidRDefault="003B490E" w:rsidP="003B490E">
      <w:pPr>
        <w:spacing w:after="0"/>
        <w:ind w:right="284" w:firstLine="284"/>
        <w:jc w:val="both"/>
        <w:rPr>
          <w:rFonts w:ascii="Times New Roman" w:hAnsi="Times New Roman" w:cs="Times New Roman"/>
          <w:iCs/>
          <w:sz w:val="24"/>
          <w:szCs w:val="24"/>
        </w:rPr>
      </w:pP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332</w:t>
      </w:r>
    </w:p>
    <w:p w:rsidR="003B490E" w:rsidRPr="005C69E9" w:rsidRDefault="003B490E" w:rsidP="003B490E">
      <w:pPr>
        <w:spacing w:after="0"/>
        <w:ind w:firstLine="567"/>
        <w:jc w:val="center"/>
        <w:rPr>
          <w:rFonts w:ascii="Times New Roman" w:hAnsi="Times New Roman" w:cs="Times New Roman"/>
          <w:sz w:val="24"/>
          <w:szCs w:val="24"/>
        </w:rPr>
      </w:pPr>
    </w:p>
    <w:p w:rsidR="003B490E" w:rsidRPr="005C69E9" w:rsidRDefault="003B490E" w:rsidP="003B490E">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расчетный участок</w:t>
      </w:r>
    </w:p>
    <w:p w:rsidR="003B490E" w:rsidRPr="005C69E9" w:rsidRDefault="003B490E" w:rsidP="003B490E">
      <w:pPr>
        <w:spacing w:after="0"/>
        <w:jc w:val="both"/>
        <w:rPr>
          <w:rFonts w:ascii="Times New Roman" w:hAnsi="Times New Roman" w:cs="Times New Roman"/>
          <w:i/>
          <w:iCs/>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4706"/>
        <w:gridCol w:w="1483"/>
        <w:gridCol w:w="1483"/>
        <w:gridCol w:w="1426"/>
      </w:tblGrid>
      <w:tr w:rsidR="003B490E" w:rsidRPr="005C69E9" w:rsidTr="003B490E">
        <w:trPr>
          <w:cantSplit/>
          <w:trHeight w:val="284"/>
          <w:jc w:val="center"/>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706"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работы</w:t>
            </w:r>
          </w:p>
        </w:tc>
        <w:tc>
          <w:tcPr>
            <w:tcW w:w="4392" w:type="dxa"/>
            <w:gridSpan w:val="3"/>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Число годоперекатов</w:t>
            </w:r>
          </w:p>
        </w:tc>
      </w:tr>
      <w:tr w:rsidR="003B490E" w:rsidRPr="005C69E9" w:rsidTr="003B490E">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148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148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w:t>
            </w:r>
          </w:p>
        </w:tc>
        <w:tc>
          <w:tcPr>
            <w:tcW w:w="1426"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100</w:t>
            </w:r>
          </w:p>
        </w:tc>
      </w:tr>
      <w:tr w:rsidR="00070045" w:rsidRPr="005C69E9" w:rsidTr="003B490E">
        <w:trPr>
          <w:trHeight w:val="576"/>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706" w:type="dxa"/>
            <w:tcBorders>
              <w:top w:val="single" w:sz="4" w:space="0" w:color="auto"/>
              <w:left w:val="single" w:sz="4" w:space="0" w:color="auto"/>
              <w:bottom w:val="single" w:sz="4" w:space="0" w:color="auto"/>
              <w:right w:val="single" w:sz="4" w:space="0" w:color="auto"/>
            </w:tcBorders>
            <w:vAlign w:val="center"/>
            <w:hideMark/>
          </w:tcPr>
          <w:p w:rsidR="00070045" w:rsidRPr="005C69E9" w:rsidRDefault="0007004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Оценка заносимости судоходных прорезей по сведениям о глубинах и землечерпании</w:t>
            </w:r>
          </w:p>
        </w:tc>
        <w:tc>
          <w:tcPr>
            <w:tcW w:w="1483"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070045" w:rsidRDefault="00070045">
            <w:pPr>
              <w:jc w:val="right"/>
              <w:rPr>
                <w:rFonts w:ascii="Calibri" w:hAnsi="Calibri"/>
                <w:color w:val="000000"/>
              </w:rPr>
            </w:pPr>
            <w:r>
              <w:rPr>
                <w:rFonts w:ascii="Calibri" w:hAnsi="Calibri"/>
                <w:color w:val="000000"/>
              </w:rPr>
              <w:t>11479,6</w:t>
            </w:r>
          </w:p>
        </w:tc>
        <w:tc>
          <w:tcPr>
            <w:tcW w:w="1483"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070045" w:rsidRDefault="00070045">
            <w:pPr>
              <w:jc w:val="right"/>
              <w:rPr>
                <w:rFonts w:ascii="Calibri" w:hAnsi="Calibri"/>
                <w:color w:val="000000"/>
              </w:rPr>
            </w:pPr>
            <w:r>
              <w:rPr>
                <w:rFonts w:ascii="Calibri" w:hAnsi="Calibri"/>
                <w:color w:val="000000"/>
              </w:rPr>
              <w:t>22907,0</w:t>
            </w:r>
          </w:p>
        </w:tc>
        <w:tc>
          <w:tcPr>
            <w:tcW w:w="142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070045" w:rsidRDefault="00070045">
            <w:pPr>
              <w:jc w:val="right"/>
              <w:rPr>
                <w:rFonts w:ascii="Calibri" w:hAnsi="Calibri"/>
                <w:color w:val="000000"/>
              </w:rPr>
            </w:pPr>
            <w:r>
              <w:rPr>
                <w:rFonts w:ascii="Calibri" w:hAnsi="Calibri"/>
                <w:color w:val="000000"/>
              </w:rPr>
              <w:t>40126,4</w:t>
            </w:r>
          </w:p>
        </w:tc>
      </w:tr>
    </w:tbl>
    <w:p w:rsidR="003B490E" w:rsidRPr="005C69E9" w:rsidRDefault="003B490E" w:rsidP="003B490E">
      <w:pPr>
        <w:spacing w:after="0"/>
        <w:jc w:val="both"/>
        <w:rPr>
          <w:rFonts w:ascii="Times New Roman" w:hAnsi="Times New Roman" w:cs="Times New Roman"/>
          <w:b/>
          <w:bCs/>
          <w:i/>
          <w:iCs/>
          <w:sz w:val="24"/>
          <w:szCs w:val="24"/>
        </w:rPr>
      </w:pPr>
    </w:p>
    <w:p w:rsidR="003B490E" w:rsidRPr="005C69E9" w:rsidRDefault="003B490E" w:rsidP="003B490E">
      <w:pPr>
        <w:keepNext/>
        <w:spacing w:after="0"/>
        <w:ind w:firstLine="284"/>
        <w:jc w:val="center"/>
        <w:outlineLvl w:val="1"/>
        <w:rPr>
          <w:rFonts w:ascii="Times New Roman" w:hAnsi="Times New Roman" w:cs="Times New Roman"/>
          <w:b/>
          <w:bCs/>
          <w:sz w:val="24"/>
          <w:szCs w:val="24"/>
        </w:rPr>
      </w:pPr>
      <w:r w:rsidRPr="005C69E9">
        <w:rPr>
          <w:rFonts w:ascii="Times New Roman" w:hAnsi="Times New Roman" w:cs="Times New Roman"/>
          <w:b/>
          <w:bCs/>
          <w:sz w:val="24"/>
          <w:szCs w:val="24"/>
        </w:rPr>
        <w:t>Расчет стока шуги и льда</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567"/>
        <w:rPr>
          <w:rFonts w:ascii="Times New Roman" w:hAnsi="Times New Roman" w:cs="Times New Roman"/>
          <w:i/>
          <w:iCs/>
          <w:sz w:val="24"/>
          <w:szCs w:val="24"/>
        </w:rPr>
      </w:pPr>
      <w:r w:rsidRPr="005C69E9">
        <w:rPr>
          <w:rFonts w:ascii="Times New Roman" w:hAnsi="Times New Roman" w:cs="Times New Roman"/>
          <w:i/>
          <w:iCs/>
          <w:sz w:val="24"/>
          <w:szCs w:val="24"/>
        </w:rPr>
        <w:t>Состав работ к таблице 333</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keepNext/>
        <w:spacing w:after="0"/>
        <w:ind w:firstLine="284"/>
        <w:jc w:val="center"/>
        <w:outlineLvl w:val="0"/>
        <w:rPr>
          <w:rFonts w:ascii="Times New Roman" w:hAnsi="Times New Roman" w:cs="Times New Roman"/>
          <w:sz w:val="24"/>
          <w:szCs w:val="24"/>
          <w:u w:val="single"/>
        </w:rPr>
      </w:pPr>
      <w:r w:rsidRPr="005C69E9">
        <w:rPr>
          <w:rFonts w:ascii="Times New Roman" w:hAnsi="Times New Roman" w:cs="Times New Roman"/>
          <w:sz w:val="24"/>
          <w:szCs w:val="24"/>
          <w:u w:val="single"/>
        </w:rPr>
        <w:t>Расчет стока шуги и льда методом теплового баланса (к § 1–4)</w:t>
      </w:r>
    </w:p>
    <w:p w:rsidR="003B490E" w:rsidRPr="005C69E9" w:rsidRDefault="003B490E" w:rsidP="003B490E">
      <w:pPr>
        <w:spacing w:after="0"/>
        <w:ind w:firstLine="284"/>
        <w:jc w:val="center"/>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Анализ метеорологических материалов. Выбор характерных зим. Расчет солнечной радиации. Расчет зимней теплоотдачи с открытой водной поверхности. Расчет бальности шугохода и стока льда и шуги.</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keepNext/>
        <w:spacing w:after="0"/>
        <w:ind w:firstLine="284"/>
        <w:jc w:val="center"/>
        <w:outlineLvl w:val="0"/>
        <w:rPr>
          <w:rFonts w:ascii="Times New Roman" w:hAnsi="Times New Roman" w:cs="Times New Roman"/>
          <w:sz w:val="24"/>
          <w:szCs w:val="24"/>
          <w:u w:val="single"/>
        </w:rPr>
      </w:pPr>
      <w:r w:rsidRPr="005C69E9">
        <w:rPr>
          <w:rFonts w:ascii="Times New Roman" w:hAnsi="Times New Roman" w:cs="Times New Roman"/>
          <w:sz w:val="24"/>
          <w:szCs w:val="24"/>
          <w:u w:val="single"/>
        </w:rPr>
        <w:t>Установление стока шуги и льда по натурным данным (к § 5–7)</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i/>
          <w:iCs/>
          <w:sz w:val="24"/>
          <w:szCs w:val="24"/>
        </w:rPr>
      </w:pPr>
      <w:r w:rsidRPr="005C69E9">
        <w:rPr>
          <w:rFonts w:ascii="Times New Roman" w:hAnsi="Times New Roman" w:cs="Times New Roman"/>
          <w:sz w:val="24"/>
          <w:szCs w:val="24"/>
        </w:rPr>
        <w:t>Анализ материалов натурных наблюдений за шугоходом. Подсчет стока шуги. Анализ гидрометеорологических условий за годы наблюдений и за расчетный период. Подсчет нормы стока максимальных и минимальных объемов шуги и льда с построением вспомогательных графиков расхода и стока шуги с гидрометеорологическими элементами.</w:t>
      </w:r>
    </w:p>
    <w:p w:rsidR="003B490E" w:rsidRPr="005C69E9" w:rsidRDefault="003B490E" w:rsidP="003B490E">
      <w:pPr>
        <w:spacing w:after="0"/>
        <w:ind w:right="284" w:firstLine="284"/>
        <w:jc w:val="right"/>
        <w:rPr>
          <w:rFonts w:ascii="Times New Roman" w:hAnsi="Times New Roman" w:cs="Times New Roman"/>
          <w:sz w:val="24"/>
          <w:szCs w:val="24"/>
        </w:rPr>
      </w:pP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333</w:t>
      </w:r>
    </w:p>
    <w:p w:rsidR="003B490E" w:rsidRPr="005C69E9" w:rsidRDefault="003B490E" w:rsidP="003B490E">
      <w:pPr>
        <w:spacing w:after="0"/>
        <w:ind w:firstLine="284"/>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4990"/>
        <w:gridCol w:w="2210"/>
        <w:gridCol w:w="1898"/>
      </w:tblGrid>
      <w:tr w:rsidR="003B490E"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99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221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Измеритель</w:t>
            </w:r>
          </w:p>
        </w:tc>
        <w:tc>
          <w:tcPr>
            <w:tcW w:w="189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3B490E" w:rsidRPr="005C69E9" w:rsidTr="003B490E">
        <w:trPr>
          <w:trHeight w:val="227"/>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99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21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r>
      <w:tr w:rsidR="00170774"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170774" w:rsidRPr="005C69E9" w:rsidRDefault="00170774"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990" w:type="dxa"/>
            <w:tcBorders>
              <w:top w:val="single" w:sz="4" w:space="0" w:color="auto"/>
              <w:left w:val="single" w:sz="4" w:space="0" w:color="auto"/>
              <w:bottom w:val="single" w:sz="4" w:space="0" w:color="auto"/>
              <w:right w:val="single" w:sz="4" w:space="0" w:color="auto"/>
            </w:tcBorders>
            <w:vAlign w:val="center"/>
            <w:hideMark/>
          </w:tcPr>
          <w:p w:rsidR="00170774" w:rsidRPr="005C69E9" w:rsidRDefault="00170774"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Расчет солнечной радиации</w:t>
            </w:r>
          </w:p>
        </w:tc>
        <w:tc>
          <w:tcPr>
            <w:tcW w:w="2210" w:type="dxa"/>
            <w:tcBorders>
              <w:top w:val="single" w:sz="4" w:space="0" w:color="auto"/>
              <w:left w:val="single" w:sz="4" w:space="0" w:color="auto"/>
              <w:bottom w:val="single" w:sz="4" w:space="0" w:color="auto"/>
              <w:right w:val="single" w:sz="4" w:space="0" w:color="auto"/>
            </w:tcBorders>
            <w:vAlign w:val="center"/>
            <w:hideMark/>
          </w:tcPr>
          <w:p w:rsidR="00170774" w:rsidRPr="005C69E9" w:rsidRDefault="00170774"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месяц–пункт</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170774" w:rsidRDefault="00170774">
            <w:pPr>
              <w:jc w:val="right"/>
              <w:rPr>
                <w:rFonts w:ascii="Calibri" w:hAnsi="Calibri"/>
                <w:color w:val="000000"/>
              </w:rPr>
            </w:pPr>
            <w:r>
              <w:rPr>
                <w:rFonts w:ascii="Calibri" w:hAnsi="Calibri"/>
                <w:color w:val="000000"/>
              </w:rPr>
              <w:t>3391,7</w:t>
            </w:r>
          </w:p>
        </w:tc>
      </w:tr>
      <w:tr w:rsidR="00170774"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170774" w:rsidRPr="005C69E9" w:rsidRDefault="00170774"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4990" w:type="dxa"/>
            <w:tcBorders>
              <w:top w:val="single" w:sz="4" w:space="0" w:color="auto"/>
              <w:left w:val="single" w:sz="4" w:space="0" w:color="auto"/>
              <w:bottom w:val="single" w:sz="4" w:space="0" w:color="auto"/>
              <w:right w:val="single" w:sz="4" w:space="0" w:color="auto"/>
            </w:tcBorders>
            <w:vAlign w:val="center"/>
            <w:hideMark/>
          </w:tcPr>
          <w:p w:rsidR="00170774" w:rsidRPr="005C69E9" w:rsidRDefault="00170774"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Расчет солнечной радиации при наличии вспомогательных графиков</w:t>
            </w:r>
          </w:p>
        </w:tc>
        <w:tc>
          <w:tcPr>
            <w:tcW w:w="2210" w:type="dxa"/>
            <w:tcBorders>
              <w:top w:val="single" w:sz="4" w:space="0" w:color="auto"/>
              <w:left w:val="single" w:sz="4" w:space="0" w:color="auto"/>
              <w:bottom w:val="single" w:sz="4" w:space="0" w:color="auto"/>
              <w:right w:val="single" w:sz="4" w:space="0" w:color="auto"/>
            </w:tcBorders>
            <w:vAlign w:val="center"/>
            <w:hideMark/>
          </w:tcPr>
          <w:p w:rsidR="00170774" w:rsidRPr="005C69E9" w:rsidRDefault="00170774"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170774" w:rsidRDefault="00170774">
            <w:pPr>
              <w:jc w:val="right"/>
              <w:rPr>
                <w:rFonts w:ascii="Calibri" w:hAnsi="Calibri"/>
                <w:color w:val="000000"/>
              </w:rPr>
            </w:pPr>
            <w:r>
              <w:rPr>
                <w:rFonts w:ascii="Calibri" w:hAnsi="Calibri"/>
                <w:color w:val="000000"/>
              </w:rPr>
              <w:t>678,3</w:t>
            </w:r>
          </w:p>
        </w:tc>
      </w:tr>
      <w:tr w:rsidR="00170774"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170774" w:rsidRPr="005C69E9" w:rsidRDefault="00170774"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4990" w:type="dxa"/>
            <w:tcBorders>
              <w:top w:val="single" w:sz="4" w:space="0" w:color="auto"/>
              <w:left w:val="single" w:sz="4" w:space="0" w:color="auto"/>
              <w:bottom w:val="single" w:sz="4" w:space="0" w:color="auto"/>
              <w:right w:val="single" w:sz="4" w:space="0" w:color="auto"/>
            </w:tcBorders>
            <w:vAlign w:val="center"/>
            <w:hideMark/>
          </w:tcPr>
          <w:p w:rsidR="00170774" w:rsidRPr="005C69E9" w:rsidRDefault="00170774"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Расчет зимней теплоотдачи с открытой водной поверхности</w:t>
            </w:r>
          </w:p>
        </w:tc>
        <w:tc>
          <w:tcPr>
            <w:tcW w:w="2210" w:type="dxa"/>
            <w:tcBorders>
              <w:top w:val="single" w:sz="4" w:space="0" w:color="auto"/>
              <w:left w:val="single" w:sz="4" w:space="0" w:color="auto"/>
              <w:bottom w:val="single" w:sz="4" w:space="0" w:color="auto"/>
              <w:right w:val="single" w:sz="4" w:space="0" w:color="auto"/>
            </w:tcBorders>
            <w:vAlign w:val="center"/>
            <w:hideMark/>
          </w:tcPr>
          <w:p w:rsidR="00170774" w:rsidRPr="005C69E9" w:rsidRDefault="00170774"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170774" w:rsidRDefault="00170774">
            <w:pPr>
              <w:jc w:val="right"/>
              <w:rPr>
                <w:rFonts w:ascii="Calibri" w:hAnsi="Calibri"/>
                <w:color w:val="000000"/>
              </w:rPr>
            </w:pPr>
            <w:r>
              <w:rPr>
                <w:rFonts w:ascii="Calibri" w:hAnsi="Calibri"/>
                <w:color w:val="000000"/>
              </w:rPr>
              <w:t>2348,1</w:t>
            </w:r>
          </w:p>
        </w:tc>
      </w:tr>
      <w:tr w:rsidR="00170774"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170774" w:rsidRPr="005C69E9" w:rsidRDefault="00170774"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4990" w:type="dxa"/>
            <w:tcBorders>
              <w:top w:val="single" w:sz="4" w:space="0" w:color="auto"/>
              <w:left w:val="single" w:sz="4" w:space="0" w:color="auto"/>
              <w:bottom w:val="single" w:sz="4" w:space="0" w:color="auto"/>
              <w:right w:val="single" w:sz="4" w:space="0" w:color="auto"/>
            </w:tcBorders>
            <w:vAlign w:val="center"/>
            <w:hideMark/>
          </w:tcPr>
          <w:p w:rsidR="00170774" w:rsidRPr="005C69E9" w:rsidRDefault="00170774"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Расчет балльности шугохода и стока льда и шуги</w:t>
            </w:r>
          </w:p>
        </w:tc>
        <w:tc>
          <w:tcPr>
            <w:tcW w:w="2210" w:type="dxa"/>
            <w:tcBorders>
              <w:top w:val="single" w:sz="4" w:space="0" w:color="auto"/>
              <w:left w:val="single" w:sz="4" w:space="0" w:color="auto"/>
              <w:bottom w:val="single" w:sz="4" w:space="0" w:color="auto"/>
              <w:right w:val="single" w:sz="4" w:space="0" w:color="auto"/>
            </w:tcBorders>
            <w:vAlign w:val="center"/>
            <w:hideMark/>
          </w:tcPr>
          <w:p w:rsidR="00170774" w:rsidRPr="005C69E9" w:rsidRDefault="00170774"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170774" w:rsidRDefault="00170774">
            <w:pPr>
              <w:jc w:val="right"/>
              <w:rPr>
                <w:rFonts w:ascii="Calibri" w:hAnsi="Calibri"/>
                <w:color w:val="000000"/>
              </w:rPr>
            </w:pPr>
            <w:r>
              <w:rPr>
                <w:rFonts w:ascii="Calibri" w:hAnsi="Calibri"/>
                <w:color w:val="000000"/>
              </w:rPr>
              <w:t>1200,1</w:t>
            </w:r>
          </w:p>
        </w:tc>
      </w:tr>
      <w:tr w:rsidR="00170774"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170774" w:rsidRPr="005C69E9" w:rsidRDefault="00170774"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4990" w:type="dxa"/>
            <w:tcBorders>
              <w:top w:val="single" w:sz="4" w:space="0" w:color="auto"/>
              <w:left w:val="single" w:sz="4" w:space="0" w:color="auto"/>
              <w:bottom w:val="single" w:sz="4" w:space="0" w:color="auto"/>
              <w:right w:val="single" w:sz="4" w:space="0" w:color="auto"/>
            </w:tcBorders>
            <w:vAlign w:val="center"/>
            <w:hideMark/>
          </w:tcPr>
          <w:p w:rsidR="00170774" w:rsidRPr="005C69E9" w:rsidRDefault="00170774"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Характеристика гидрометеорологических условий для средних и экстремальных зим по стоку шуги</w:t>
            </w:r>
          </w:p>
        </w:tc>
        <w:tc>
          <w:tcPr>
            <w:tcW w:w="2210" w:type="dxa"/>
            <w:tcBorders>
              <w:top w:val="single" w:sz="4" w:space="0" w:color="auto"/>
              <w:left w:val="single" w:sz="4" w:space="0" w:color="auto"/>
              <w:bottom w:val="single" w:sz="4" w:space="0" w:color="auto"/>
              <w:right w:val="single" w:sz="4" w:space="0" w:color="auto"/>
            </w:tcBorders>
            <w:vAlign w:val="center"/>
            <w:hideMark/>
          </w:tcPr>
          <w:p w:rsidR="00170774" w:rsidRPr="005C69E9" w:rsidRDefault="00170774"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зима–пункт</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170774" w:rsidRDefault="00170774">
            <w:pPr>
              <w:jc w:val="right"/>
              <w:rPr>
                <w:rFonts w:ascii="Calibri" w:hAnsi="Calibri"/>
                <w:color w:val="000000"/>
              </w:rPr>
            </w:pPr>
            <w:r>
              <w:rPr>
                <w:rFonts w:ascii="Calibri" w:hAnsi="Calibri"/>
                <w:color w:val="000000"/>
              </w:rPr>
              <w:t>407,0</w:t>
            </w:r>
          </w:p>
        </w:tc>
      </w:tr>
      <w:tr w:rsidR="00170774"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170774" w:rsidRPr="005C69E9" w:rsidRDefault="00170774"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4990" w:type="dxa"/>
            <w:tcBorders>
              <w:top w:val="single" w:sz="4" w:space="0" w:color="auto"/>
              <w:left w:val="single" w:sz="4" w:space="0" w:color="auto"/>
              <w:bottom w:val="single" w:sz="4" w:space="0" w:color="auto"/>
              <w:right w:val="single" w:sz="4" w:space="0" w:color="auto"/>
            </w:tcBorders>
            <w:vAlign w:val="center"/>
            <w:hideMark/>
          </w:tcPr>
          <w:p w:rsidR="00170774" w:rsidRPr="005C69E9" w:rsidRDefault="00170774"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Подсчет стока шуги и льда</w:t>
            </w:r>
          </w:p>
        </w:tc>
        <w:tc>
          <w:tcPr>
            <w:tcW w:w="2210" w:type="dxa"/>
            <w:tcBorders>
              <w:top w:val="single" w:sz="4" w:space="0" w:color="auto"/>
              <w:left w:val="single" w:sz="4" w:space="0" w:color="auto"/>
              <w:bottom w:val="single" w:sz="4" w:space="0" w:color="auto"/>
              <w:right w:val="single" w:sz="4" w:space="0" w:color="auto"/>
            </w:tcBorders>
            <w:vAlign w:val="center"/>
            <w:hideMark/>
          </w:tcPr>
          <w:p w:rsidR="00170774" w:rsidRPr="005C69E9" w:rsidRDefault="00170774"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декада–пункт</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170774" w:rsidRDefault="00170774">
            <w:pPr>
              <w:jc w:val="right"/>
              <w:rPr>
                <w:rFonts w:ascii="Calibri" w:hAnsi="Calibri"/>
                <w:color w:val="000000"/>
              </w:rPr>
            </w:pPr>
            <w:r>
              <w:rPr>
                <w:rFonts w:ascii="Calibri" w:hAnsi="Calibri"/>
                <w:color w:val="000000"/>
              </w:rPr>
              <w:t>2348,1</w:t>
            </w:r>
          </w:p>
        </w:tc>
      </w:tr>
      <w:tr w:rsidR="00170774"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170774" w:rsidRPr="005C69E9" w:rsidRDefault="00170774"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4990" w:type="dxa"/>
            <w:tcBorders>
              <w:top w:val="single" w:sz="4" w:space="0" w:color="auto"/>
              <w:left w:val="single" w:sz="4" w:space="0" w:color="auto"/>
              <w:bottom w:val="single" w:sz="4" w:space="0" w:color="auto"/>
              <w:right w:val="single" w:sz="4" w:space="0" w:color="auto"/>
            </w:tcBorders>
            <w:vAlign w:val="center"/>
            <w:hideMark/>
          </w:tcPr>
          <w:p w:rsidR="00170774" w:rsidRPr="005C69E9" w:rsidRDefault="00170774"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Установление нормы стока и максимальных и минимальных объемов льда и шуги</w:t>
            </w:r>
          </w:p>
        </w:tc>
        <w:tc>
          <w:tcPr>
            <w:tcW w:w="2210" w:type="dxa"/>
            <w:tcBorders>
              <w:top w:val="single" w:sz="4" w:space="0" w:color="auto"/>
              <w:left w:val="single" w:sz="4" w:space="0" w:color="auto"/>
              <w:bottom w:val="single" w:sz="4" w:space="0" w:color="auto"/>
              <w:right w:val="single" w:sz="4" w:space="0" w:color="auto"/>
            </w:tcBorders>
            <w:vAlign w:val="center"/>
            <w:hideMark/>
          </w:tcPr>
          <w:p w:rsidR="00170774" w:rsidRPr="005C69E9" w:rsidRDefault="00170774"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пункт</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170774" w:rsidRDefault="00170774">
            <w:pPr>
              <w:jc w:val="right"/>
              <w:rPr>
                <w:rFonts w:ascii="Calibri" w:hAnsi="Calibri"/>
                <w:color w:val="000000"/>
              </w:rPr>
            </w:pPr>
            <w:r>
              <w:rPr>
                <w:rFonts w:ascii="Calibri" w:hAnsi="Calibri"/>
                <w:color w:val="000000"/>
              </w:rPr>
              <w:t>2869,9</w:t>
            </w:r>
          </w:p>
        </w:tc>
      </w:tr>
    </w:tbl>
    <w:p w:rsidR="003B490E" w:rsidRPr="005C69E9" w:rsidRDefault="003B490E" w:rsidP="003B490E">
      <w:pPr>
        <w:spacing w:after="0"/>
        <w:ind w:firstLine="284"/>
        <w:jc w:val="both"/>
        <w:rPr>
          <w:rFonts w:ascii="Times New Roman" w:hAnsi="Times New Roman" w:cs="Times New Roman"/>
          <w:sz w:val="24"/>
          <w:szCs w:val="24"/>
          <w:lang w:val="en-US"/>
        </w:rPr>
      </w:pPr>
    </w:p>
    <w:p w:rsidR="003B490E" w:rsidRPr="005C69E9" w:rsidRDefault="003B490E" w:rsidP="003B490E">
      <w:pPr>
        <w:spacing w:after="0"/>
        <w:ind w:firstLine="284"/>
        <w:jc w:val="both"/>
        <w:rPr>
          <w:rFonts w:ascii="Times New Roman" w:hAnsi="Times New Roman" w:cs="Times New Roman"/>
          <w:sz w:val="24"/>
          <w:szCs w:val="24"/>
          <w:lang w:val="en-US"/>
        </w:rPr>
      </w:pPr>
    </w:p>
    <w:p w:rsidR="003B490E" w:rsidRPr="005C69E9" w:rsidRDefault="003B490E" w:rsidP="003B490E">
      <w:pPr>
        <w:keepNext/>
        <w:spacing w:after="0"/>
        <w:jc w:val="center"/>
        <w:outlineLvl w:val="1"/>
        <w:rPr>
          <w:rFonts w:ascii="Times New Roman" w:hAnsi="Times New Roman" w:cs="Times New Roman"/>
          <w:b/>
          <w:bCs/>
          <w:sz w:val="24"/>
          <w:szCs w:val="24"/>
        </w:rPr>
      </w:pPr>
      <w:r w:rsidRPr="005C69E9">
        <w:rPr>
          <w:rFonts w:ascii="Times New Roman" w:hAnsi="Times New Roman" w:cs="Times New Roman"/>
          <w:b/>
          <w:bCs/>
          <w:sz w:val="24"/>
          <w:szCs w:val="24"/>
        </w:rPr>
        <w:t>Расчет зажорных или заторных уровней воды</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567"/>
        <w:rPr>
          <w:rFonts w:ascii="Times New Roman" w:hAnsi="Times New Roman" w:cs="Times New Roman"/>
          <w:i/>
          <w:iCs/>
          <w:sz w:val="24"/>
          <w:szCs w:val="24"/>
        </w:rPr>
      </w:pPr>
      <w:r w:rsidRPr="005C69E9">
        <w:rPr>
          <w:rFonts w:ascii="Times New Roman" w:hAnsi="Times New Roman" w:cs="Times New Roman"/>
          <w:i/>
          <w:iCs/>
          <w:sz w:val="24"/>
          <w:szCs w:val="24"/>
        </w:rPr>
        <w:t>Состав работ:</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Выборка зажорных или заторных уровней. Определение зажорных или заторных превышений. Установление связей зажорных или заторных уровней с гидрометеорологическими элементами. Вывод расчетных экстремальных и средних величин. Составление пояснений.</w:t>
      </w:r>
    </w:p>
    <w:p w:rsidR="003B490E" w:rsidRPr="005C69E9" w:rsidRDefault="003B490E" w:rsidP="003B490E">
      <w:pPr>
        <w:spacing w:after="0"/>
        <w:ind w:right="284" w:firstLine="284"/>
        <w:jc w:val="right"/>
        <w:rPr>
          <w:rFonts w:ascii="Times New Roman" w:hAnsi="Times New Roman" w:cs="Times New Roman"/>
          <w:sz w:val="24"/>
          <w:szCs w:val="24"/>
        </w:rPr>
      </w:pP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334</w:t>
      </w:r>
    </w:p>
    <w:p w:rsidR="003B490E" w:rsidRPr="005C69E9" w:rsidRDefault="003B490E" w:rsidP="003B490E">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пункт</w:t>
      </w:r>
    </w:p>
    <w:p w:rsidR="003B490E" w:rsidRPr="005C69E9" w:rsidRDefault="003B490E" w:rsidP="003B490E">
      <w:pPr>
        <w:spacing w:after="0"/>
        <w:ind w:firstLine="567"/>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6960"/>
        <w:gridCol w:w="2138"/>
      </w:tblGrid>
      <w:tr w:rsidR="003B490E"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696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работы</w:t>
            </w:r>
          </w:p>
        </w:tc>
        <w:tc>
          <w:tcPr>
            <w:tcW w:w="213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3B490E" w:rsidRPr="005C69E9" w:rsidTr="003B490E">
        <w:trPr>
          <w:trHeight w:val="227"/>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96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13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r>
      <w:tr w:rsidR="003B490E"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696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Расчет зажорных и заторных уровней воды при числе лет:</w:t>
            </w:r>
          </w:p>
        </w:tc>
        <w:tc>
          <w:tcPr>
            <w:tcW w:w="2138"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r>
      <w:tr w:rsidR="00170774"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170774" w:rsidRPr="005C69E9" w:rsidRDefault="00170774"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960" w:type="dxa"/>
            <w:tcBorders>
              <w:top w:val="single" w:sz="4" w:space="0" w:color="auto"/>
              <w:left w:val="single" w:sz="4" w:space="0" w:color="auto"/>
              <w:bottom w:val="single" w:sz="4" w:space="0" w:color="auto"/>
              <w:right w:val="single" w:sz="4" w:space="0" w:color="auto"/>
            </w:tcBorders>
            <w:vAlign w:val="center"/>
            <w:hideMark/>
          </w:tcPr>
          <w:p w:rsidR="00170774" w:rsidRPr="005C69E9" w:rsidRDefault="00170774"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10</w:t>
            </w:r>
          </w:p>
        </w:tc>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170774" w:rsidRDefault="00170774">
            <w:pPr>
              <w:jc w:val="right"/>
              <w:rPr>
                <w:rFonts w:ascii="Calibri" w:hAnsi="Calibri"/>
                <w:color w:val="000000"/>
              </w:rPr>
            </w:pPr>
            <w:r>
              <w:rPr>
                <w:rFonts w:ascii="Calibri" w:hAnsi="Calibri"/>
                <w:color w:val="000000"/>
              </w:rPr>
              <w:t>2348,1</w:t>
            </w:r>
          </w:p>
        </w:tc>
      </w:tr>
      <w:tr w:rsidR="00170774"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170774" w:rsidRPr="005C69E9" w:rsidRDefault="00170774"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6960" w:type="dxa"/>
            <w:tcBorders>
              <w:top w:val="single" w:sz="4" w:space="0" w:color="auto"/>
              <w:left w:val="single" w:sz="4" w:space="0" w:color="auto"/>
              <w:bottom w:val="single" w:sz="4" w:space="0" w:color="auto"/>
              <w:right w:val="single" w:sz="4" w:space="0" w:color="auto"/>
            </w:tcBorders>
            <w:vAlign w:val="center"/>
            <w:hideMark/>
          </w:tcPr>
          <w:p w:rsidR="00170774" w:rsidRPr="005C69E9" w:rsidRDefault="00170774"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25</w:t>
            </w:r>
          </w:p>
        </w:tc>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170774" w:rsidRDefault="00170774">
            <w:pPr>
              <w:jc w:val="right"/>
              <w:rPr>
                <w:rFonts w:ascii="Calibri" w:hAnsi="Calibri"/>
                <w:color w:val="000000"/>
              </w:rPr>
            </w:pPr>
            <w:r>
              <w:rPr>
                <w:rFonts w:ascii="Calibri" w:hAnsi="Calibri"/>
                <w:color w:val="000000"/>
              </w:rPr>
              <w:t>4696,2</w:t>
            </w:r>
          </w:p>
        </w:tc>
      </w:tr>
      <w:tr w:rsidR="00170774"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170774" w:rsidRPr="005C69E9" w:rsidRDefault="00170774"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6960" w:type="dxa"/>
            <w:tcBorders>
              <w:top w:val="single" w:sz="4" w:space="0" w:color="auto"/>
              <w:left w:val="single" w:sz="4" w:space="0" w:color="auto"/>
              <w:bottom w:val="single" w:sz="4" w:space="0" w:color="auto"/>
              <w:right w:val="single" w:sz="4" w:space="0" w:color="auto"/>
            </w:tcBorders>
            <w:vAlign w:val="center"/>
            <w:hideMark/>
          </w:tcPr>
          <w:p w:rsidR="00170774" w:rsidRPr="005C69E9" w:rsidRDefault="00170774"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50</w:t>
            </w:r>
          </w:p>
        </w:tc>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170774" w:rsidRDefault="00170774">
            <w:pPr>
              <w:jc w:val="right"/>
              <w:rPr>
                <w:rFonts w:ascii="Calibri" w:hAnsi="Calibri"/>
                <w:color w:val="000000"/>
              </w:rPr>
            </w:pPr>
            <w:r>
              <w:rPr>
                <w:rFonts w:ascii="Calibri" w:hAnsi="Calibri"/>
                <w:color w:val="000000"/>
              </w:rPr>
              <w:t>8766,2</w:t>
            </w:r>
          </w:p>
        </w:tc>
      </w:tr>
      <w:tr w:rsidR="00170774"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170774" w:rsidRPr="005C69E9" w:rsidRDefault="00170774"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6960" w:type="dxa"/>
            <w:tcBorders>
              <w:top w:val="single" w:sz="4" w:space="0" w:color="auto"/>
              <w:left w:val="single" w:sz="4" w:space="0" w:color="auto"/>
              <w:bottom w:val="single" w:sz="4" w:space="0" w:color="auto"/>
              <w:right w:val="single" w:sz="4" w:space="0" w:color="auto"/>
            </w:tcBorders>
            <w:vAlign w:val="center"/>
            <w:hideMark/>
          </w:tcPr>
          <w:p w:rsidR="00170774" w:rsidRPr="005C69E9" w:rsidRDefault="00170774"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100</w:t>
            </w:r>
          </w:p>
        </w:tc>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170774" w:rsidRDefault="00170774">
            <w:pPr>
              <w:jc w:val="right"/>
              <w:rPr>
                <w:rFonts w:ascii="Calibri" w:hAnsi="Calibri"/>
                <w:color w:val="000000"/>
              </w:rPr>
            </w:pPr>
            <w:r>
              <w:rPr>
                <w:rFonts w:ascii="Calibri" w:hAnsi="Calibri"/>
                <w:color w:val="000000"/>
              </w:rPr>
              <w:t>14610,4</w:t>
            </w:r>
          </w:p>
        </w:tc>
      </w:tr>
    </w:tbl>
    <w:p w:rsidR="003B490E" w:rsidRPr="005C69E9" w:rsidRDefault="003B490E" w:rsidP="003B490E">
      <w:pPr>
        <w:spacing w:after="0"/>
        <w:ind w:firstLine="284"/>
        <w:jc w:val="both"/>
        <w:rPr>
          <w:rFonts w:ascii="Times New Roman" w:hAnsi="Times New Roman" w:cs="Times New Roman"/>
          <w:sz w:val="24"/>
          <w:szCs w:val="24"/>
          <w:lang w:val="en-US"/>
        </w:rPr>
      </w:pPr>
    </w:p>
    <w:p w:rsidR="003B490E" w:rsidRPr="005C69E9" w:rsidRDefault="003B490E" w:rsidP="003B490E">
      <w:pPr>
        <w:spacing w:after="0"/>
        <w:ind w:firstLine="284"/>
        <w:jc w:val="both"/>
        <w:rPr>
          <w:rFonts w:ascii="Times New Roman" w:hAnsi="Times New Roman" w:cs="Times New Roman"/>
          <w:sz w:val="24"/>
          <w:szCs w:val="24"/>
          <w:lang w:val="en-US"/>
        </w:rPr>
      </w:pPr>
    </w:p>
    <w:p w:rsidR="003B490E" w:rsidRPr="005C69E9" w:rsidRDefault="003B490E" w:rsidP="003B490E">
      <w:pPr>
        <w:keepNext/>
        <w:spacing w:after="0"/>
        <w:ind w:firstLine="284"/>
        <w:jc w:val="center"/>
        <w:outlineLvl w:val="1"/>
        <w:rPr>
          <w:rFonts w:ascii="Times New Roman" w:hAnsi="Times New Roman" w:cs="Times New Roman"/>
          <w:b/>
          <w:bCs/>
          <w:sz w:val="24"/>
          <w:szCs w:val="24"/>
        </w:rPr>
      </w:pPr>
      <w:r w:rsidRPr="005C69E9">
        <w:rPr>
          <w:rFonts w:ascii="Times New Roman" w:hAnsi="Times New Roman" w:cs="Times New Roman"/>
          <w:b/>
          <w:bCs/>
          <w:sz w:val="24"/>
          <w:szCs w:val="24"/>
        </w:rPr>
        <w:t>Характеристика твердого стока реки</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567"/>
        <w:rPr>
          <w:rFonts w:ascii="Times New Roman" w:hAnsi="Times New Roman" w:cs="Times New Roman"/>
          <w:i/>
          <w:iCs/>
          <w:sz w:val="24"/>
          <w:szCs w:val="24"/>
        </w:rPr>
      </w:pPr>
      <w:r w:rsidRPr="005C69E9">
        <w:rPr>
          <w:rFonts w:ascii="Times New Roman" w:hAnsi="Times New Roman" w:cs="Times New Roman"/>
          <w:i/>
          <w:iCs/>
          <w:sz w:val="24"/>
          <w:szCs w:val="24"/>
        </w:rPr>
        <w:t>Состав работ:</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Составление записки с разделами: изученность твердого стока; физико-географические условия формирования твердого стока и его внутригодовое распределение; гранулометрический состав наносов и донных отложений; связи между твердыми расходами (мутностью потока) и гидравлическими элементами потока; изменения твердого стока по годам; норма твердого стока и его экстремальные значения и т. п.</w:t>
      </w: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335</w:t>
      </w:r>
    </w:p>
    <w:p w:rsidR="003B490E" w:rsidRPr="005C69E9" w:rsidRDefault="003B490E" w:rsidP="003B490E">
      <w:pPr>
        <w:spacing w:after="0"/>
        <w:ind w:firstLine="567"/>
        <w:jc w:val="center"/>
        <w:rPr>
          <w:rFonts w:ascii="Times New Roman" w:hAnsi="Times New Roman" w:cs="Times New Roman"/>
          <w:sz w:val="24"/>
          <w:szCs w:val="24"/>
        </w:rPr>
      </w:pPr>
    </w:p>
    <w:p w:rsidR="003B490E" w:rsidRPr="005C69E9" w:rsidRDefault="003B490E" w:rsidP="003B490E">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записка</w:t>
      </w:r>
    </w:p>
    <w:p w:rsidR="003B490E" w:rsidRPr="005C69E9" w:rsidRDefault="003B490E" w:rsidP="003B490E">
      <w:pPr>
        <w:spacing w:after="0"/>
        <w:ind w:firstLine="567"/>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4649"/>
        <w:gridCol w:w="1483"/>
        <w:gridCol w:w="1483"/>
        <w:gridCol w:w="1483"/>
      </w:tblGrid>
      <w:tr w:rsidR="003B490E" w:rsidRPr="005C69E9" w:rsidTr="003B490E">
        <w:trPr>
          <w:cantSplit/>
          <w:trHeight w:val="284"/>
          <w:jc w:val="center"/>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649"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работы</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Число опорных и расчетных створов</w:t>
            </w:r>
          </w:p>
        </w:tc>
      </w:tr>
      <w:tr w:rsidR="003B490E" w:rsidRPr="005C69E9" w:rsidTr="003B490E">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148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48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r>
      <w:tr w:rsidR="003B490E" w:rsidRPr="005C69E9" w:rsidTr="003B490E">
        <w:trPr>
          <w:trHeight w:val="227"/>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64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r>
      <w:tr w:rsidR="003B490E"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464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Составление записки о твердом стоке реки:</w:t>
            </w:r>
          </w:p>
        </w:tc>
        <w:tc>
          <w:tcPr>
            <w:tcW w:w="1483"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1483"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1483"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r>
      <w:tr w:rsidR="00170774"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170774" w:rsidRPr="005C69E9" w:rsidRDefault="00170774"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649" w:type="dxa"/>
            <w:tcBorders>
              <w:top w:val="single" w:sz="4" w:space="0" w:color="auto"/>
              <w:left w:val="single" w:sz="4" w:space="0" w:color="auto"/>
              <w:bottom w:val="single" w:sz="4" w:space="0" w:color="auto"/>
              <w:right w:val="single" w:sz="4" w:space="0" w:color="auto"/>
            </w:tcBorders>
            <w:vAlign w:val="center"/>
            <w:hideMark/>
          </w:tcPr>
          <w:p w:rsidR="00170774" w:rsidRPr="005C69E9" w:rsidRDefault="00170774"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 оценкой взвешенных наносов</w:t>
            </w:r>
          </w:p>
        </w:tc>
        <w:tc>
          <w:tcPr>
            <w:tcW w:w="14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170774" w:rsidRDefault="00170774">
            <w:pPr>
              <w:jc w:val="right"/>
              <w:rPr>
                <w:rFonts w:ascii="Calibri" w:hAnsi="Calibri"/>
                <w:color w:val="000000"/>
              </w:rPr>
            </w:pPr>
            <w:r>
              <w:rPr>
                <w:rFonts w:ascii="Calibri" w:hAnsi="Calibri"/>
                <w:color w:val="000000"/>
              </w:rPr>
              <w:t>6887,8</w:t>
            </w:r>
          </w:p>
        </w:tc>
        <w:tc>
          <w:tcPr>
            <w:tcW w:w="14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170774" w:rsidRDefault="00170774">
            <w:pPr>
              <w:jc w:val="right"/>
              <w:rPr>
                <w:rFonts w:ascii="Calibri" w:hAnsi="Calibri"/>
                <w:color w:val="000000"/>
              </w:rPr>
            </w:pPr>
            <w:r>
              <w:rPr>
                <w:rFonts w:ascii="Calibri" w:hAnsi="Calibri"/>
                <w:color w:val="000000"/>
              </w:rPr>
              <w:t>24107,2</w:t>
            </w:r>
          </w:p>
        </w:tc>
        <w:tc>
          <w:tcPr>
            <w:tcW w:w="14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170774" w:rsidRDefault="00170774">
            <w:pPr>
              <w:jc w:val="right"/>
              <w:rPr>
                <w:rFonts w:ascii="Calibri" w:hAnsi="Calibri"/>
                <w:color w:val="000000"/>
              </w:rPr>
            </w:pPr>
            <w:r>
              <w:rPr>
                <w:rFonts w:ascii="Calibri" w:hAnsi="Calibri"/>
                <w:color w:val="000000"/>
              </w:rPr>
              <w:t>31621,1</w:t>
            </w:r>
          </w:p>
        </w:tc>
      </w:tr>
      <w:tr w:rsidR="00170774"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170774" w:rsidRPr="005C69E9" w:rsidRDefault="00170774"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4649" w:type="dxa"/>
            <w:tcBorders>
              <w:top w:val="single" w:sz="4" w:space="0" w:color="auto"/>
              <w:left w:val="single" w:sz="4" w:space="0" w:color="auto"/>
              <w:bottom w:val="single" w:sz="4" w:space="0" w:color="auto"/>
              <w:right w:val="single" w:sz="4" w:space="0" w:color="auto"/>
            </w:tcBorders>
            <w:vAlign w:val="center"/>
            <w:hideMark/>
          </w:tcPr>
          <w:p w:rsidR="00170774" w:rsidRPr="005C69E9" w:rsidRDefault="00170774"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 оценкой взвешенных и влекомых наносов</w:t>
            </w:r>
          </w:p>
        </w:tc>
        <w:tc>
          <w:tcPr>
            <w:tcW w:w="14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170774" w:rsidRDefault="00170774">
            <w:pPr>
              <w:jc w:val="right"/>
              <w:rPr>
                <w:rFonts w:ascii="Calibri" w:hAnsi="Calibri"/>
                <w:color w:val="000000"/>
              </w:rPr>
            </w:pPr>
            <w:r>
              <w:rPr>
                <w:rFonts w:ascii="Calibri" w:hAnsi="Calibri"/>
                <w:color w:val="000000"/>
              </w:rPr>
              <w:t>9235,9</w:t>
            </w:r>
          </w:p>
        </w:tc>
        <w:tc>
          <w:tcPr>
            <w:tcW w:w="14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170774" w:rsidRDefault="00170774">
            <w:pPr>
              <w:jc w:val="right"/>
              <w:rPr>
                <w:rFonts w:ascii="Calibri" w:hAnsi="Calibri"/>
                <w:color w:val="000000"/>
              </w:rPr>
            </w:pPr>
            <w:r>
              <w:rPr>
                <w:rFonts w:ascii="Calibri" w:hAnsi="Calibri"/>
                <w:color w:val="000000"/>
              </w:rPr>
              <w:t>32456,0</w:t>
            </w:r>
          </w:p>
        </w:tc>
        <w:tc>
          <w:tcPr>
            <w:tcW w:w="14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170774" w:rsidRDefault="00170774">
            <w:pPr>
              <w:jc w:val="right"/>
              <w:rPr>
                <w:rFonts w:ascii="Calibri" w:hAnsi="Calibri"/>
                <w:color w:val="000000"/>
              </w:rPr>
            </w:pPr>
            <w:r>
              <w:rPr>
                <w:rFonts w:ascii="Calibri" w:hAnsi="Calibri"/>
                <w:color w:val="000000"/>
              </w:rPr>
              <w:t>42004,9</w:t>
            </w:r>
          </w:p>
        </w:tc>
      </w:tr>
    </w:tbl>
    <w:p w:rsidR="003B490E" w:rsidRPr="005C69E9" w:rsidRDefault="003B490E" w:rsidP="003B490E">
      <w:pPr>
        <w:spacing w:after="0"/>
        <w:ind w:firstLine="284"/>
        <w:jc w:val="both"/>
        <w:rPr>
          <w:rFonts w:ascii="Times New Roman" w:hAnsi="Times New Roman" w:cs="Times New Roman"/>
          <w:sz w:val="24"/>
          <w:szCs w:val="24"/>
          <w:lang w:val="en-US"/>
        </w:rPr>
      </w:pPr>
    </w:p>
    <w:p w:rsidR="003B490E" w:rsidRPr="005C69E9" w:rsidRDefault="003B490E" w:rsidP="003B490E">
      <w:pPr>
        <w:spacing w:after="0"/>
        <w:ind w:firstLine="284"/>
        <w:jc w:val="both"/>
        <w:rPr>
          <w:rFonts w:ascii="Times New Roman" w:hAnsi="Times New Roman" w:cs="Times New Roman"/>
          <w:sz w:val="24"/>
          <w:szCs w:val="24"/>
          <w:lang w:val="en-US"/>
        </w:rPr>
      </w:pPr>
    </w:p>
    <w:p w:rsidR="003B490E" w:rsidRPr="005C69E9" w:rsidRDefault="003B490E" w:rsidP="003B490E">
      <w:pPr>
        <w:keepNext/>
        <w:spacing w:after="0"/>
        <w:jc w:val="center"/>
        <w:outlineLvl w:val="1"/>
        <w:rPr>
          <w:rFonts w:ascii="Times New Roman" w:hAnsi="Times New Roman" w:cs="Times New Roman"/>
          <w:b/>
          <w:bCs/>
          <w:sz w:val="24"/>
          <w:szCs w:val="24"/>
        </w:rPr>
      </w:pPr>
      <w:r w:rsidRPr="005C69E9">
        <w:rPr>
          <w:rFonts w:ascii="Times New Roman" w:hAnsi="Times New Roman" w:cs="Times New Roman"/>
          <w:b/>
          <w:bCs/>
          <w:sz w:val="24"/>
          <w:szCs w:val="24"/>
        </w:rPr>
        <w:t>Характеристика естественного режима русла реки</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Характеристика категорий сложности</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567"/>
        <w:jc w:val="both"/>
        <w:rPr>
          <w:rFonts w:ascii="Times New Roman" w:hAnsi="Times New Roman" w:cs="Times New Roman"/>
          <w:sz w:val="24"/>
          <w:szCs w:val="24"/>
        </w:rPr>
      </w:pPr>
      <w:r w:rsidRPr="005C69E9">
        <w:rPr>
          <w:rFonts w:ascii="Times New Roman" w:eastAsia="MS Mincho" w:hAnsi="Times New Roman" w:cs="Times New Roman"/>
          <w:i/>
          <w:iCs/>
          <w:sz w:val="24"/>
          <w:szCs w:val="24"/>
        </w:rPr>
        <w:t>I</w:t>
      </w:r>
      <w:r w:rsidRPr="005C69E9">
        <w:rPr>
          <w:rFonts w:ascii="Times New Roman" w:hAnsi="Times New Roman" w:cs="Times New Roman"/>
          <w:i/>
          <w:iCs/>
          <w:sz w:val="24"/>
          <w:szCs w:val="24"/>
        </w:rPr>
        <w:t xml:space="preserve"> категория: </w:t>
      </w:r>
      <w:r w:rsidRPr="005C69E9">
        <w:rPr>
          <w:rFonts w:ascii="Times New Roman" w:hAnsi="Times New Roman" w:cs="Times New Roman"/>
          <w:sz w:val="24"/>
          <w:szCs w:val="24"/>
        </w:rPr>
        <w:t>Русла, характеризующиеся общей устойчивостью, но с транспортом твердого материала по руслу (реки с руслами без пойм как горные, так и равнинные).</w:t>
      </w:r>
    </w:p>
    <w:p w:rsidR="003B490E" w:rsidRPr="005C69E9" w:rsidRDefault="003B490E" w:rsidP="003B490E">
      <w:pPr>
        <w:spacing w:after="0"/>
        <w:ind w:firstLine="567"/>
        <w:jc w:val="both"/>
        <w:rPr>
          <w:rFonts w:ascii="Times New Roman" w:hAnsi="Times New Roman" w:cs="Times New Roman"/>
          <w:sz w:val="24"/>
          <w:szCs w:val="24"/>
        </w:rPr>
      </w:pPr>
      <w:r w:rsidRPr="005C69E9">
        <w:rPr>
          <w:rFonts w:ascii="Times New Roman" w:eastAsia="MS Mincho" w:hAnsi="Times New Roman" w:cs="Times New Roman"/>
          <w:i/>
          <w:iCs/>
          <w:sz w:val="24"/>
          <w:szCs w:val="24"/>
        </w:rPr>
        <w:t>II</w:t>
      </w:r>
      <w:r w:rsidRPr="005C69E9">
        <w:rPr>
          <w:rFonts w:ascii="Times New Roman" w:hAnsi="Times New Roman" w:cs="Times New Roman"/>
          <w:i/>
          <w:iCs/>
          <w:sz w:val="24"/>
          <w:szCs w:val="24"/>
        </w:rPr>
        <w:t xml:space="preserve"> категория:</w:t>
      </w:r>
      <w:r w:rsidRPr="005C69E9">
        <w:rPr>
          <w:rFonts w:ascii="Times New Roman" w:hAnsi="Times New Roman" w:cs="Times New Roman"/>
          <w:sz w:val="24"/>
          <w:szCs w:val="24"/>
        </w:rPr>
        <w:t xml:space="preserve"> Русла, характеризующиеся заметными изменениями форм, но со сравнительно спокойным протеканием процесса (равнинные реки типа Волги, Днепра, Дона, горные реки с изменяющимся руслом в неширокой долине и т. п.).</w:t>
      </w:r>
    </w:p>
    <w:p w:rsidR="003B490E" w:rsidRPr="005C69E9" w:rsidRDefault="003B490E" w:rsidP="003B490E">
      <w:pPr>
        <w:spacing w:after="0"/>
        <w:ind w:firstLine="567"/>
        <w:jc w:val="both"/>
        <w:rPr>
          <w:rFonts w:ascii="Times New Roman" w:hAnsi="Times New Roman" w:cs="Times New Roman"/>
          <w:sz w:val="24"/>
          <w:szCs w:val="24"/>
        </w:rPr>
      </w:pPr>
      <w:r w:rsidRPr="005C69E9">
        <w:rPr>
          <w:rFonts w:ascii="Times New Roman" w:eastAsia="MS Mincho" w:hAnsi="Times New Roman" w:cs="Times New Roman"/>
          <w:i/>
          <w:iCs/>
          <w:sz w:val="24"/>
          <w:szCs w:val="24"/>
        </w:rPr>
        <w:t>III</w:t>
      </w:r>
      <w:r w:rsidRPr="005C69E9">
        <w:rPr>
          <w:rFonts w:ascii="Times New Roman" w:hAnsi="Times New Roman" w:cs="Times New Roman"/>
          <w:i/>
          <w:iCs/>
          <w:sz w:val="24"/>
          <w:szCs w:val="24"/>
        </w:rPr>
        <w:t xml:space="preserve"> категория:</w:t>
      </w:r>
      <w:r w:rsidRPr="005C69E9">
        <w:rPr>
          <w:rFonts w:ascii="Times New Roman" w:hAnsi="Times New Roman" w:cs="Times New Roman"/>
          <w:sz w:val="24"/>
          <w:szCs w:val="24"/>
        </w:rPr>
        <w:t xml:space="preserve"> Русла, характеризующиеся сложными и интенсивными процессами деформации (равнинные реки типа Амударьи, реки предгорий с повышающимися руслом, дельты реки и т. п.).</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567"/>
        <w:jc w:val="both"/>
        <w:rPr>
          <w:rFonts w:ascii="Times New Roman" w:hAnsi="Times New Roman" w:cs="Times New Roman"/>
          <w:i/>
          <w:iCs/>
          <w:sz w:val="24"/>
          <w:szCs w:val="24"/>
        </w:rPr>
      </w:pPr>
      <w:r w:rsidRPr="005C69E9">
        <w:rPr>
          <w:rFonts w:ascii="Times New Roman" w:hAnsi="Times New Roman" w:cs="Times New Roman"/>
          <w:i/>
          <w:iCs/>
          <w:sz w:val="24"/>
          <w:szCs w:val="24"/>
        </w:rPr>
        <w:t>Состав работ:</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Анализ литературных и фондовых материалов. Составление морфологического описания русла и долины. Сводный анализ морфологических, геологических и стоковых характеристик, данных по плановым и высотным деформациям русла. Выделение характерных участков. Установление типа русла и русловых процессов по участкам. Составление записки, содержащей характеристику русла и долины, твердого стока, типа руслового процесса по участкам с анализом интенсивности деформаций русла. Выполнение графических приложений к записке.</w:t>
      </w:r>
    </w:p>
    <w:p w:rsidR="003B490E" w:rsidRPr="005C69E9" w:rsidRDefault="003B490E" w:rsidP="003B490E">
      <w:pPr>
        <w:spacing w:after="0"/>
        <w:ind w:right="284" w:firstLine="284"/>
        <w:jc w:val="right"/>
        <w:rPr>
          <w:rFonts w:ascii="Times New Roman" w:hAnsi="Times New Roman" w:cs="Times New Roman"/>
          <w:sz w:val="24"/>
          <w:szCs w:val="24"/>
        </w:rPr>
      </w:pPr>
    </w:p>
    <w:p w:rsidR="003B490E" w:rsidRPr="009B5FE4" w:rsidRDefault="003B490E" w:rsidP="003B490E">
      <w:pPr>
        <w:spacing w:after="0"/>
        <w:ind w:right="284" w:firstLine="284"/>
        <w:jc w:val="right"/>
        <w:rPr>
          <w:rFonts w:ascii="Times New Roman" w:hAnsi="Times New Roman" w:cs="Times New Roman"/>
          <w:sz w:val="24"/>
          <w:szCs w:val="24"/>
        </w:rPr>
      </w:pPr>
      <w:r w:rsidRPr="009B5FE4">
        <w:rPr>
          <w:rFonts w:ascii="Times New Roman" w:hAnsi="Times New Roman" w:cs="Times New Roman"/>
          <w:sz w:val="24"/>
          <w:szCs w:val="24"/>
        </w:rPr>
        <w:t>Таблица 336</w:t>
      </w:r>
    </w:p>
    <w:p w:rsidR="003B490E" w:rsidRPr="005C69E9" w:rsidRDefault="003B490E" w:rsidP="003B490E">
      <w:pPr>
        <w:spacing w:after="0"/>
        <w:ind w:firstLine="567"/>
        <w:jc w:val="center"/>
        <w:rPr>
          <w:rFonts w:ascii="Times New Roman" w:hAnsi="Times New Roman" w:cs="Times New Roman"/>
          <w:sz w:val="24"/>
          <w:szCs w:val="24"/>
        </w:rPr>
      </w:pPr>
    </w:p>
    <w:p w:rsidR="003B490E" w:rsidRPr="005C69E9" w:rsidRDefault="003B490E" w:rsidP="003B490E">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записка</w:t>
      </w: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4208"/>
        <w:gridCol w:w="1630"/>
        <w:gridCol w:w="1630"/>
        <w:gridCol w:w="1630"/>
      </w:tblGrid>
      <w:tr w:rsidR="003B490E" w:rsidRPr="005C69E9" w:rsidTr="003B490E">
        <w:trPr>
          <w:cantSplit/>
          <w:trHeight w:val="284"/>
          <w:jc w:val="center"/>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208"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работы</w:t>
            </w:r>
          </w:p>
        </w:tc>
        <w:tc>
          <w:tcPr>
            <w:tcW w:w="4890" w:type="dxa"/>
            <w:gridSpan w:val="3"/>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3B490E" w:rsidRPr="005C69E9" w:rsidTr="003B490E">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163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lang w:val="en-US"/>
              </w:rPr>
            </w:pPr>
            <w:r w:rsidRPr="005C69E9">
              <w:rPr>
                <w:rFonts w:ascii="Times New Roman" w:eastAsia="MS Mincho" w:hAnsi="Times New Roman" w:cs="Times New Roman"/>
                <w:sz w:val="24"/>
                <w:szCs w:val="24"/>
                <w:lang w:val="en-US"/>
              </w:rPr>
              <w:t>I</w:t>
            </w:r>
          </w:p>
        </w:tc>
        <w:tc>
          <w:tcPr>
            <w:tcW w:w="163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lang w:val="en-US"/>
              </w:rPr>
            </w:pPr>
            <w:r w:rsidRPr="005C69E9">
              <w:rPr>
                <w:rFonts w:ascii="Times New Roman" w:eastAsia="MS Mincho" w:hAnsi="Times New Roman" w:cs="Times New Roman"/>
                <w:sz w:val="24"/>
                <w:szCs w:val="24"/>
                <w:lang w:val="en-US"/>
              </w:rPr>
              <w:t>II</w:t>
            </w:r>
          </w:p>
        </w:tc>
        <w:tc>
          <w:tcPr>
            <w:tcW w:w="163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lang w:val="en-US"/>
              </w:rPr>
            </w:pPr>
            <w:r w:rsidRPr="005C69E9">
              <w:rPr>
                <w:rFonts w:ascii="Times New Roman" w:eastAsia="MS Mincho" w:hAnsi="Times New Roman" w:cs="Times New Roman"/>
                <w:sz w:val="24"/>
                <w:szCs w:val="24"/>
                <w:lang w:val="en-US"/>
              </w:rPr>
              <w:t>III</w:t>
            </w:r>
          </w:p>
        </w:tc>
      </w:tr>
      <w:tr w:rsidR="003B490E" w:rsidRPr="005C69E9" w:rsidTr="003B490E">
        <w:trPr>
          <w:trHeight w:val="227"/>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20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63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63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63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r>
      <w:tr w:rsidR="003B490E"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420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Составление записки о естественном режиме русла реки, при количестве описываемых участков: </w:t>
            </w:r>
          </w:p>
        </w:tc>
        <w:tc>
          <w:tcPr>
            <w:tcW w:w="1630"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1630"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1630"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r>
      <w:tr w:rsidR="009C71DC"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9C71DC" w:rsidRPr="005C69E9" w:rsidRDefault="009C71DC"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208" w:type="dxa"/>
            <w:tcBorders>
              <w:top w:val="single" w:sz="4" w:space="0" w:color="auto"/>
              <w:left w:val="single" w:sz="4" w:space="0" w:color="auto"/>
              <w:bottom w:val="single" w:sz="4" w:space="0" w:color="auto"/>
              <w:right w:val="single" w:sz="4" w:space="0" w:color="auto"/>
            </w:tcBorders>
            <w:vAlign w:val="center"/>
            <w:hideMark/>
          </w:tcPr>
          <w:p w:rsidR="009C71DC" w:rsidRPr="005C69E9" w:rsidRDefault="009C71DC"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w:t>
            </w:r>
          </w:p>
        </w:tc>
        <w:tc>
          <w:tcPr>
            <w:tcW w:w="1630"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9C71DC" w:rsidRDefault="009C71DC">
            <w:pPr>
              <w:jc w:val="right"/>
              <w:rPr>
                <w:rFonts w:ascii="Calibri" w:hAnsi="Calibri"/>
                <w:color w:val="000000"/>
              </w:rPr>
            </w:pPr>
            <w:r>
              <w:rPr>
                <w:rFonts w:ascii="Calibri" w:hAnsi="Calibri"/>
                <w:color w:val="000000"/>
              </w:rPr>
              <w:t>28594,6</w:t>
            </w:r>
          </w:p>
        </w:tc>
        <w:tc>
          <w:tcPr>
            <w:tcW w:w="1630"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9C71DC" w:rsidRDefault="009C71DC">
            <w:pPr>
              <w:jc w:val="right"/>
              <w:rPr>
                <w:rFonts w:ascii="Calibri" w:hAnsi="Calibri"/>
                <w:color w:val="000000"/>
              </w:rPr>
            </w:pPr>
            <w:r>
              <w:rPr>
                <w:rFonts w:ascii="Calibri" w:hAnsi="Calibri"/>
                <w:color w:val="000000"/>
              </w:rPr>
              <w:t>40178,6</w:t>
            </w:r>
          </w:p>
        </w:tc>
        <w:tc>
          <w:tcPr>
            <w:tcW w:w="1630"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9C71DC" w:rsidRDefault="009C71DC">
            <w:pPr>
              <w:jc w:val="right"/>
              <w:rPr>
                <w:rFonts w:ascii="Calibri" w:hAnsi="Calibri"/>
                <w:color w:val="000000"/>
              </w:rPr>
            </w:pPr>
            <w:r>
              <w:rPr>
                <w:rFonts w:ascii="Calibri" w:hAnsi="Calibri"/>
                <w:color w:val="000000"/>
              </w:rPr>
              <w:t>51606,0</w:t>
            </w:r>
          </w:p>
        </w:tc>
      </w:tr>
      <w:tr w:rsidR="009C71DC"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9C71DC" w:rsidRPr="005C69E9" w:rsidRDefault="009C71DC"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4208" w:type="dxa"/>
            <w:tcBorders>
              <w:top w:val="single" w:sz="4" w:space="0" w:color="auto"/>
              <w:left w:val="single" w:sz="4" w:space="0" w:color="auto"/>
              <w:bottom w:val="single" w:sz="4" w:space="0" w:color="auto"/>
              <w:right w:val="single" w:sz="4" w:space="0" w:color="auto"/>
            </w:tcBorders>
            <w:vAlign w:val="center"/>
            <w:hideMark/>
          </w:tcPr>
          <w:p w:rsidR="009C71DC" w:rsidRPr="005C69E9" w:rsidRDefault="009C71DC"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w:t>
            </w:r>
          </w:p>
        </w:tc>
        <w:tc>
          <w:tcPr>
            <w:tcW w:w="1630"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9C71DC" w:rsidRDefault="009C71DC">
            <w:pPr>
              <w:jc w:val="right"/>
              <w:rPr>
                <w:rFonts w:ascii="Calibri" w:hAnsi="Calibri"/>
                <w:color w:val="000000"/>
              </w:rPr>
            </w:pPr>
            <w:r>
              <w:rPr>
                <w:rFonts w:ascii="Calibri" w:hAnsi="Calibri"/>
                <w:color w:val="000000"/>
              </w:rPr>
              <w:t>51606,0</w:t>
            </w:r>
          </w:p>
        </w:tc>
        <w:tc>
          <w:tcPr>
            <w:tcW w:w="1630"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9C71DC" w:rsidRDefault="009C71DC">
            <w:pPr>
              <w:jc w:val="right"/>
              <w:rPr>
                <w:rFonts w:ascii="Calibri" w:hAnsi="Calibri"/>
                <w:color w:val="000000"/>
              </w:rPr>
            </w:pPr>
            <w:r>
              <w:rPr>
                <w:rFonts w:ascii="Calibri" w:hAnsi="Calibri"/>
                <w:color w:val="000000"/>
              </w:rPr>
              <w:t>74565,2</w:t>
            </w:r>
          </w:p>
        </w:tc>
        <w:tc>
          <w:tcPr>
            <w:tcW w:w="1630"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9C71DC" w:rsidRDefault="009C71DC">
            <w:pPr>
              <w:jc w:val="right"/>
              <w:rPr>
                <w:rFonts w:ascii="Calibri" w:hAnsi="Calibri"/>
                <w:color w:val="000000"/>
              </w:rPr>
            </w:pPr>
            <w:r>
              <w:rPr>
                <w:rFonts w:ascii="Calibri" w:hAnsi="Calibri"/>
                <w:color w:val="000000"/>
              </w:rPr>
              <w:t>97472,2</w:t>
            </w:r>
          </w:p>
        </w:tc>
      </w:tr>
      <w:tr w:rsidR="009C71DC"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9C71DC" w:rsidRPr="005C69E9" w:rsidRDefault="009C71DC"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4208" w:type="dxa"/>
            <w:tcBorders>
              <w:top w:val="single" w:sz="4" w:space="0" w:color="auto"/>
              <w:left w:val="single" w:sz="4" w:space="0" w:color="auto"/>
              <w:bottom w:val="single" w:sz="4" w:space="0" w:color="auto"/>
              <w:right w:val="single" w:sz="4" w:space="0" w:color="auto"/>
            </w:tcBorders>
            <w:vAlign w:val="center"/>
            <w:hideMark/>
          </w:tcPr>
          <w:p w:rsidR="009C71DC" w:rsidRPr="005C69E9" w:rsidRDefault="009C71DC"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1630"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9C71DC" w:rsidRDefault="009C71DC">
            <w:pPr>
              <w:jc w:val="right"/>
              <w:rPr>
                <w:rFonts w:ascii="Calibri" w:hAnsi="Calibri"/>
                <w:color w:val="000000"/>
              </w:rPr>
            </w:pPr>
            <w:r>
              <w:rPr>
                <w:rFonts w:ascii="Calibri" w:hAnsi="Calibri"/>
                <w:color w:val="000000"/>
              </w:rPr>
              <w:t>74617,4</w:t>
            </w:r>
          </w:p>
        </w:tc>
        <w:tc>
          <w:tcPr>
            <w:tcW w:w="1630"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9C71DC" w:rsidRDefault="009C71DC">
            <w:pPr>
              <w:jc w:val="right"/>
              <w:rPr>
                <w:rFonts w:ascii="Calibri" w:hAnsi="Calibri"/>
                <w:color w:val="000000"/>
              </w:rPr>
            </w:pPr>
            <w:r>
              <w:rPr>
                <w:rFonts w:ascii="Calibri" w:hAnsi="Calibri"/>
                <w:color w:val="000000"/>
              </w:rPr>
              <w:t>103107,7</w:t>
            </w:r>
          </w:p>
        </w:tc>
        <w:tc>
          <w:tcPr>
            <w:tcW w:w="1630"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9C71DC" w:rsidRDefault="009C71DC">
            <w:pPr>
              <w:jc w:val="right"/>
              <w:rPr>
                <w:rFonts w:ascii="Calibri" w:hAnsi="Calibri"/>
                <w:color w:val="000000"/>
              </w:rPr>
            </w:pPr>
            <w:r>
              <w:rPr>
                <w:rFonts w:ascii="Calibri" w:hAnsi="Calibri"/>
                <w:color w:val="000000"/>
              </w:rPr>
              <w:t>140416,4</w:t>
            </w:r>
          </w:p>
        </w:tc>
      </w:tr>
    </w:tbl>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 «участком» понимается участок реки, имеющий в записке отдельное описание, со сравнительно одинаковыми гидрологическими и геологическими характеристиками.</w:t>
      </w:r>
    </w:p>
    <w:p w:rsidR="003B490E" w:rsidRPr="005C69E9" w:rsidRDefault="003B490E" w:rsidP="003B490E">
      <w:pPr>
        <w:spacing w:after="0"/>
        <w:ind w:firstLine="567"/>
        <w:jc w:val="center"/>
        <w:rPr>
          <w:rFonts w:ascii="Times New Roman" w:hAnsi="Times New Roman" w:cs="Times New Roman"/>
          <w:sz w:val="24"/>
          <w:szCs w:val="24"/>
        </w:rPr>
      </w:pPr>
    </w:p>
    <w:p w:rsidR="003B490E" w:rsidRPr="005C69E9" w:rsidRDefault="003B490E" w:rsidP="003B490E">
      <w:pPr>
        <w:spacing w:after="0"/>
        <w:ind w:firstLine="567"/>
        <w:jc w:val="center"/>
        <w:rPr>
          <w:rFonts w:ascii="Times New Roman" w:hAnsi="Times New Roman" w:cs="Times New Roman"/>
          <w:b/>
          <w:bCs/>
          <w:sz w:val="24"/>
          <w:szCs w:val="24"/>
        </w:rPr>
      </w:pPr>
      <w:r w:rsidRPr="005C69E9">
        <w:rPr>
          <w:rFonts w:ascii="Times New Roman" w:hAnsi="Times New Roman" w:cs="Times New Roman"/>
          <w:b/>
          <w:bCs/>
          <w:sz w:val="24"/>
          <w:szCs w:val="24"/>
        </w:rPr>
        <w:t>Характеристика судоходных качеств реки</w:t>
      </w:r>
    </w:p>
    <w:p w:rsidR="003B490E" w:rsidRPr="005C69E9" w:rsidRDefault="003B490E" w:rsidP="003B490E">
      <w:pPr>
        <w:spacing w:after="0"/>
        <w:ind w:firstLine="284"/>
        <w:jc w:val="center"/>
        <w:rPr>
          <w:rFonts w:ascii="Times New Roman" w:hAnsi="Times New Roman" w:cs="Times New Roman"/>
          <w:sz w:val="24"/>
          <w:szCs w:val="24"/>
        </w:rPr>
      </w:pPr>
    </w:p>
    <w:p w:rsidR="003B490E" w:rsidRPr="005C69E9" w:rsidRDefault="003B490E" w:rsidP="003B490E">
      <w:pPr>
        <w:spacing w:after="0"/>
        <w:ind w:firstLine="540"/>
        <w:rPr>
          <w:rFonts w:ascii="Times New Roman" w:hAnsi="Times New Roman" w:cs="Times New Roman"/>
          <w:sz w:val="24"/>
          <w:szCs w:val="24"/>
        </w:rPr>
      </w:pPr>
      <w:r w:rsidRPr="005C69E9">
        <w:rPr>
          <w:rFonts w:ascii="Times New Roman" w:hAnsi="Times New Roman" w:cs="Times New Roman"/>
          <w:sz w:val="24"/>
          <w:szCs w:val="24"/>
        </w:rPr>
        <w:t>Состав работ:</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Анализ литературных и фондовых материалов. Разделение реки на характерные участки по строению русла и судоходным качествам пути. Составление таблиц с данными о нормируемых и фактических глубинах, уровнях воды, ширине судового хода и радиуса закруглений, количестве перекатов и объемов землечерпания по перекатам, удельных кубатурных землечерпаний (средних на один перекат и на километр пути) и т. п. Составление записи о судоходных качествах реки. Выполнение графических приложений.</w:t>
      </w:r>
    </w:p>
    <w:p w:rsidR="003B490E" w:rsidRPr="005C69E9" w:rsidRDefault="003B490E" w:rsidP="003B490E">
      <w:pPr>
        <w:spacing w:after="0"/>
        <w:ind w:right="284" w:firstLine="284"/>
        <w:jc w:val="right"/>
        <w:rPr>
          <w:rFonts w:ascii="Times New Roman" w:hAnsi="Times New Roman" w:cs="Times New Roman"/>
          <w:sz w:val="24"/>
          <w:szCs w:val="24"/>
        </w:rPr>
      </w:pPr>
    </w:p>
    <w:p w:rsidR="003936F1" w:rsidRDefault="003936F1" w:rsidP="003B490E">
      <w:pPr>
        <w:spacing w:after="0"/>
        <w:ind w:right="284" w:firstLine="284"/>
        <w:jc w:val="right"/>
        <w:rPr>
          <w:rFonts w:ascii="Times New Roman" w:hAnsi="Times New Roman" w:cs="Times New Roman"/>
          <w:sz w:val="24"/>
          <w:szCs w:val="24"/>
        </w:rPr>
      </w:pPr>
    </w:p>
    <w:p w:rsidR="003936F1" w:rsidRDefault="003936F1" w:rsidP="003B490E">
      <w:pPr>
        <w:spacing w:after="0"/>
        <w:ind w:right="284" w:firstLine="284"/>
        <w:jc w:val="right"/>
        <w:rPr>
          <w:rFonts w:ascii="Times New Roman" w:hAnsi="Times New Roman" w:cs="Times New Roman"/>
          <w:sz w:val="24"/>
          <w:szCs w:val="24"/>
        </w:rPr>
      </w:pP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337</w:t>
      </w:r>
    </w:p>
    <w:p w:rsidR="003B490E" w:rsidRPr="005C69E9" w:rsidRDefault="003B490E" w:rsidP="003B490E">
      <w:pPr>
        <w:spacing w:after="0"/>
        <w:ind w:firstLine="567"/>
        <w:jc w:val="center"/>
        <w:rPr>
          <w:rFonts w:ascii="Times New Roman" w:hAnsi="Times New Roman" w:cs="Times New Roman"/>
          <w:sz w:val="24"/>
          <w:szCs w:val="24"/>
        </w:rPr>
      </w:pPr>
    </w:p>
    <w:p w:rsidR="003B490E" w:rsidRPr="005C69E9" w:rsidRDefault="003B490E" w:rsidP="003B490E">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записка</w:t>
      </w:r>
    </w:p>
    <w:p w:rsidR="003B490E" w:rsidRPr="005C69E9" w:rsidRDefault="003B490E" w:rsidP="003B490E">
      <w:pPr>
        <w:spacing w:after="0"/>
        <w:ind w:firstLine="567"/>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4655"/>
        <w:gridCol w:w="1481"/>
        <w:gridCol w:w="1481"/>
        <w:gridCol w:w="1481"/>
      </w:tblGrid>
      <w:tr w:rsidR="003B490E" w:rsidRPr="005C69E9" w:rsidTr="003B490E">
        <w:trPr>
          <w:cantSplit/>
          <w:trHeight w:val="284"/>
          <w:jc w:val="center"/>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655"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работы</w:t>
            </w:r>
          </w:p>
        </w:tc>
        <w:tc>
          <w:tcPr>
            <w:tcW w:w="4443" w:type="dxa"/>
            <w:gridSpan w:val="3"/>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Количество участков</w:t>
            </w:r>
          </w:p>
        </w:tc>
      </w:tr>
      <w:tr w:rsidR="003B490E" w:rsidRPr="005C69E9" w:rsidTr="003B490E">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148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48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48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r>
      <w:tr w:rsidR="003B490E" w:rsidRPr="005C69E9" w:rsidTr="003B490E">
        <w:trPr>
          <w:trHeight w:val="227"/>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65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48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48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48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r>
      <w:tr w:rsidR="003B490E" w:rsidRPr="005C69E9" w:rsidTr="003B490E">
        <w:trPr>
          <w:trHeight w:val="492"/>
          <w:jc w:val="center"/>
        </w:trPr>
        <w:tc>
          <w:tcPr>
            <w:tcW w:w="541"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465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Составление записи о судоходных качествах реки при использовании материалов за период (лет):</w:t>
            </w:r>
          </w:p>
        </w:tc>
        <w:tc>
          <w:tcPr>
            <w:tcW w:w="1481"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right"/>
              <w:rPr>
                <w:rFonts w:ascii="Times New Roman" w:hAnsi="Times New Roman" w:cs="Times New Roman"/>
                <w:sz w:val="24"/>
                <w:szCs w:val="24"/>
              </w:rPr>
            </w:pPr>
          </w:p>
        </w:tc>
        <w:tc>
          <w:tcPr>
            <w:tcW w:w="1481"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right"/>
              <w:rPr>
                <w:rFonts w:ascii="Times New Roman" w:hAnsi="Times New Roman" w:cs="Times New Roman"/>
                <w:sz w:val="24"/>
                <w:szCs w:val="24"/>
              </w:rPr>
            </w:pPr>
          </w:p>
        </w:tc>
        <w:tc>
          <w:tcPr>
            <w:tcW w:w="1481"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right"/>
              <w:rPr>
                <w:rFonts w:ascii="Times New Roman" w:hAnsi="Times New Roman" w:cs="Times New Roman"/>
                <w:sz w:val="24"/>
                <w:szCs w:val="24"/>
              </w:rPr>
            </w:pPr>
          </w:p>
        </w:tc>
      </w:tr>
      <w:tr w:rsidR="009C71DC"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9C71DC" w:rsidRPr="005C69E9" w:rsidRDefault="009C71DC"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655" w:type="dxa"/>
            <w:tcBorders>
              <w:top w:val="single" w:sz="4" w:space="0" w:color="auto"/>
              <w:left w:val="single" w:sz="4" w:space="0" w:color="auto"/>
              <w:bottom w:val="single" w:sz="4" w:space="0" w:color="auto"/>
              <w:right w:val="single" w:sz="4" w:space="0" w:color="auto"/>
            </w:tcBorders>
            <w:vAlign w:val="center"/>
            <w:hideMark/>
          </w:tcPr>
          <w:p w:rsidR="009C71DC" w:rsidRPr="005C69E9" w:rsidRDefault="009C71DC"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w:t>
            </w:r>
          </w:p>
        </w:tc>
        <w:tc>
          <w:tcPr>
            <w:tcW w:w="1481"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9C71DC" w:rsidRDefault="009C71DC">
            <w:pPr>
              <w:jc w:val="right"/>
              <w:rPr>
                <w:rFonts w:ascii="Calibri" w:hAnsi="Calibri"/>
                <w:color w:val="000000"/>
              </w:rPr>
            </w:pPr>
            <w:r>
              <w:rPr>
                <w:rFonts w:ascii="Calibri" w:hAnsi="Calibri"/>
                <w:color w:val="000000"/>
              </w:rPr>
              <w:t>8609,7</w:t>
            </w:r>
          </w:p>
        </w:tc>
        <w:tc>
          <w:tcPr>
            <w:tcW w:w="1481"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9C71DC" w:rsidRDefault="009C71DC">
            <w:pPr>
              <w:jc w:val="right"/>
              <w:rPr>
                <w:rFonts w:ascii="Calibri" w:hAnsi="Calibri"/>
                <w:color w:val="000000"/>
              </w:rPr>
            </w:pPr>
            <w:r>
              <w:rPr>
                <w:rFonts w:ascii="Calibri" w:hAnsi="Calibri"/>
                <w:color w:val="000000"/>
              </w:rPr>
              <w:t>14401,7</w:t>
            </w:r>
          </w:p>
        </w:tc>
        <w:tc>
          <w:tcPr>
            <w:tcW w:w="1481"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9C71DC" w:rsidRDefault="009C71DC">
            <w:pPr>
              <w:jc w:val="right"/>
              <w:rPr>
                <w:rFonts w:ascii="Calibri" w:hAnsi="Calibri"/>
                <w:color w:val="000000"/>
              </w:rPr>
            </w:pPr>
            <w:r>
              <w:rPr>
                <w:rFonts w:ascii="Calibri" w:hAnsi="Calibri"/>
                <w:color w:val="000000"/>
              </w:rPr>
              <w:t>17845,6</w:t>
            </w:r>
          </w:p>
        </w:tc>
      </w:tr>
      <w:tr w:rsidR="009C71DC"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9C71DC" w:rsidRPr="005C69E9" w:rsidRDefault="009C71DC"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4655" w:type="dxa"/>
            <w:tcBorders>
              <w:top w:val="single" w:sz="4" w:space="0" w:color="auto"/>
              <w:left w:val="single" w:sz="4" w:space="0" w:color="auto"/>
              <w:bottom w:val="single" w:sz="4" w:space="0" w:color="auto"/>
              <w:right w:val="single" w:sz="4" w:space="0" w:color="auto"/>
            </w:tcBorders>
            <w:vAlign w:val="center"/>
            <w:hideMark/>
          </w:tcPr>
          <w:p w:rsidR="009C71DC" w:rsidRPr="005C69E9" w:rsidRDefault="009C71DC"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w:t>
            </w:r>
          </w:p>
        </w:tc>
        <w:tc>
          <w:tcPr>
            <w:tcW w:w="1481"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9C71DC" w:rsidRDefault="009C71DC">
            <w:pPr>
              <w:jc w:val="right"/>
              <w:rPr>
                <w:rFonts w:ascii="Calibri" w:hAnsi="Calibri"/>
                <w:color w:val="000000"/>
              </w:rPr>
            </w:pPr>
            <w:r>
              <w:rPr>
                <w:rFonts w:ascii="Calibri" w:hAnsi="Calibri"/>
                <w:color w:val="000000"/>
              </w:rPr>
              <w:t>11479,6</w:t>
            </w:r>
          </w:p>
        </w:tc>
        <w:tc>
          <w:tcPr>
            <w:tcW w:w="1481"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9C71DC" w:rsidRDefault="009C71DC">
            <w:pPr>
              <w:jc w:val="right"/>
              <w:rPr>
                <w:rFonts w:ascii="Calibri" w:hAnsi="Calibri"/>
                <w:color w:val="000000"/>
              </w:rPr>
            </w:pPr>
            <w:r>
              <w:rPr>
                <w:rFonts w:ascii="Calibri" w:hAnsi="Calibri"/>
                <w:color w:val="000000"/>
              </w:rPr>
              <w:t>18471,7</w:t>
            </w:r>
          </w:p>
        </w:tc>
        <w:tc>
          <w:tcPr>
            <w:tcW w:w="1481"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9C71DC" w:rsidRDefault="009C71DC">
            <w:pPr>
              <w:jc w:val="right"/>
              <w:rPr>
                <w:rFonts w:ascii="Calibri" w:hAnsi="Calibri"/>
                <w:color w:val="000000"/>
              </w:rPr>
            </w:pPr>
            <w:r>
              <w:rPr>
                <w:rFonts w:ascii="Calibri" w:hAnsi="Calibri"/>
                <w:color w:val="000000"/>
              </w:rPr>
              <w:t>24211,5</w:t>
            </w:r>
          </w:p>
        </w:tc>
      </w:tr>
      <w:tr w:rsidR="009C71DC"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9C71DC" w:rsidRPr="005C69E9" w:rsidRDefault="009C71DC"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4655" w:type="dxa"/>
            <w:tcBorders>
              <w:top w:val="single" w:sz="4" w:space="0" w:color="auto"/>
              <w:left w:val="single" w:sz="4" w:space="0" w:color="auto"/>
              <w:bottom w:val="single" w:sz="4" w:space="0" w:color="auto"/>
              <w:right w:val="single" w:sz="4" w:space="0" w:color="auto"/>
            </w:tcBorders>
            <w:vAlign w:val="center"/>
            <w:hideMark/>
          </w:tcPr>
          <w:p w:rsidR="009C71DC" w:rsidRPr="005C69E9" w:rsidRDefault="009C71DC"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1481"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9C71DC" w:rsidRDefault="009C71DC">
            <w:pPr>
              <w:jc w:val="right"/>
              <w:rPr>
                <w:rFonts w:ascii="Calibri" w:hAnsi="Calibri"/>
                <w:color w:val="000000"/>
              </w:rPr>
            </w:pPr>
            <w:r>
              <w:rPr>
                <w:rFonts w:ascii="Calibri" w:hAnsi="Calibri"/>
                <w:color w:val="000000"/>
              </w:rPr>
              <w:t>14453,9</w:t>
            </w:r>
          </w:p>
        </w:tc>
        <w:tc>
          <w:tcPr>
            <w:tcW w:w="1481"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9C71DC" w:rsidRDefault="009C71DC">
            <w:pPr>
              <w:jc w:val="right"/>
              <w:rPr>
                <w:rFonts w:ascii="Calibri" w:hAnsi="Calibri"/>
                <w:color w:val="000000"/>
              </w:rPr>
            </w:pPr>
            <w:r>
              <w:rPr>
                <w:rFonts w:ascii="Calibri" w:hAnsi="Calibri"/>
                <w:color w:val="000000"/>
              </w:rPr>
              <w:t>24211,5</w:t>
            </w:r>
          </w:p>
        </w:tc>
        <w:tc>
          <w:tcPr>
            <w:tcW w:w="1481"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9C71DC" w:rsidRDefault="009C71DC">
            <w:pPr>
              <w:jc w:val="right"/>
              <w:rPr>
                <w:rFonts w:ascii="Calibri" w:hAnsi="Calibri"/>
                <w:color w:val="000000"/>
              </w:rPr>
            </w:pPr>
            <w:r>
              <w:rPr>
                <w:rFonts w:ascii="Calibri" w:hAnsi="Calibri"/>
                <w:color w:val="000000"/>
              </w:rPr>
              <w:t>29951,3</w:t>
            </w:r>
          </w:p>
        </w:tc>
      </w:tr>
      <w:tr w:rsidR="009C71DC"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9C71DC" w:rsidRPr="005C69E9" w:rsidRDefault="009C71DC"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4655" w:type="dxa"/>
            <w:tcBorders>
              <w:top w:val="single" w:sz="4" w:space="0" w:color="auto"/>
              <w:left w:val="single" w:sz="4" w:space="0" w:color="auto"/>
              <w:bottom w:val="single" w:sz="4" w:space="0" w:color="auto"/>
              <w:right w:val="single" w:sz="4" w:space="0" w:color="auto"/>
            </w:tcBorders>
            <w:vAlign w:val="center"/>
            <w:hideMark/>
          </w:tcPr>
          <w:p w:rsidR="009C71DC" w:rsidRPr="005C69E9" w:rsidRDefault="009C71DC"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20</w:t>
            </w:r>
          </w:p>
        </w:tc>
        <w:tc>
          <w:tcPr>
            <w:tcW w:w="1481"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9C71DC" w:rsidRDefault="009C71DC">
            <w:pPr>
              <w:jc w:val="right"/>
              <w:rPr>
                <w:rFonts w:ascii="Calibri" w:hAnsi="Calibri"/>
                <w:color w:val="000000"/>
              </w:rPr>
            </w:pPr>
            <w:r>
              <w:rPr>
                <w:rFonts w:ascii="Calibri" w:hAnsi="Calibri"/>
                <w:color w:val="000000"/>
              </w:rPr>
              <w:t>19045,7</w:t>
            </w:r>
          </w:p>
        </w:tc>
        <w:tc>
          <w:tcPr>
            <w:tcW w:w="1481"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9C71DC" w:rsidRDefault="009C71DC">
            <w:pPr>
              <w:jc w:val="right"/>
              <w:rPr>
                <w:rFonts w:ascii="Calibri" w:hAnsi="Calibri"/>
                <w:color w:val="000000"/>
              </w:rPr>
            </w:pPr>
            <w:r>
              <w:rPr>
                <w:rFonts w:ascii="Calibri" w:hAnsi="Calibri"/>
                <w:color w:val="000000"/>
              </w:rPr>
              <w:t>31673,3</w:t>
            </w:r>
          </w:p>
        </w:tc>
        <w:tc>
          <w:tcPr>
            <w:tcW w:w="1481"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9C71DC" w:rsidRDefault="009C71DC">
            <w:pPr>
              <w:jc w:val="right"/>
              <w:rPr>
                <w:rFonts w:ascii="Calibri" w:hAnsi="Calibri"/>
                <w:color w:val="000000"/>
              </w:rPr>
            </w:pPr>
            <w:r>
              <w:rPr>
                <w:rFonts w:ascii="Calibri" w:hAnsi="Calibri"/>
                <w:color w:val="000000"/>
              </w:rPr>
              <w:t>39187,2</w:t>
            </w:r>
          </w:p>
        </w:tc>
      </w:tr>
    </w:tbl>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Характеристика бытового ледового режима реки (водохранилища)</w:t>
      </w:r>
    </w:p>
    <w:p w:rsidR="003B490E" w:rsidRPr="005C69E9" w:rsidRDefault="003B490E" w:rsidP="003B490E">
      <w:pPr>
        <w:spacing w:after="0"/>
        <w:ind w:firstLine="284"/>
        <w:jc w:val="center"/>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pacing w:val="40"/>
          <w:sz w:val="24"/>
          <w:szCs w:val="24"/>
        </w:rPr>
      </w:pPr>
      <w:r w:rsidRPr="005C69E9">
        <w:rPr>
          <w:rFonts w:ascii="Times New Roman" w:hAnsi="Times New Roman" w:cs="Times New Roman"/>
          <w:i/>
          <w:iCs/>
          <w:spacing w:val="40"/>
          <w:sz w:val="24"/>
          <w:szCs w:val="24"/>
        </w:rPr>
        <w:t>Характеристика категорий сложности</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eastAsia="MS Mincho" w:hAnsi="Times New Roman" w:cs="Times New Roman"/>
          <w:i/>
          <w:iCs/>
          <w:sz w:val="24"/>
          <w:szCs w:val="24"/>
        </w:rPr>
        <w:t>I</w:t>
      </w:r>
      <w:r w:rsidRPr="005C69E9">
        <w:rPr>
          <w:rFonts w:ascii="Times New Roman" w:hAnsi="Times New Roman" w:cs="Times New Roman"/>
          <w:i/>
          <w:iCs/>
          <w:sz w:val="24"/>
          <w:szCs w:val="24"/>
        </w:rPr>
        <w:t xml:space="preserve"> категория. </w:t>
      </w:r>
      <w:r w:rsidRPr="005C69E9">
        <w:rPr>
          <w:rFonts w:ascii="Times New Roman" w:hAnsi="Times New Roman" w:cs="Times New Roman"/>
          <w:sz w:val="24"/>
          <w:szCs w:val="24"/>
        </w:rPr>
        <w:t>Наличие в реке в течение зимнего периода лишь заберегов и непродолжительных ледоходов и шугоходов без образования ледостава и без формирования зажоров льда.</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eastAsia="MS Mincho" w:hAnsi="Times New Roman" w:cs="Times New Roman"/>
          <w:i/>
          <w:iCs/>
          <w:sz w:val="24"/>
          <w:szCs w:val="24"/>
        </w:rPr>
        <w:t>II</w:t>
      </w:r>
      <w:r w:rsidRPr="005C69E9">
        <w:rPr>
          <w:rFonts w:ascii="Times New Roman" w:hAnsi="Times New Roman" w:cs="Times New Roman"/>
          <w:i/>
          <w:iCs/>
          <w:sz w:val="24"/>
          <w:szCs w:val="24"/>
        </w:rPr>
        <w:t xml:space="preserve"> категория</w:t>
      </w:r>
      <w:r w:rsidRPr="005C69E9">
        <w:rPr>
          <w:rFonts w:ascii="Times New Roman" w:hAnsi="Times New Roman" w:cs="Times New Roman"/>
          <w:sz w:val="24"/>
          <w:szCs w:val="24"/>
        </w:rPr>
        <w:t>. Спокойный процесс замерзания, короткий ледостав и спокойное вскрытие реки.</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eastAsia="MS Mincho" w:hAnsi="Times New Roman" w:cs="Times New Roman"/>
          <w:i/>
          <w:iCs/>
          <w:sz w:val="24"/>
          <w:szCs w:val="24"/>
        </w:rPr>
        <w:t>III</w:t>
      </w:r>
      <w:r w:rsidRPr="005C69E9">
        <w:rPr>
          <w:rFonts w:ascii="Times New Roman" w:hAnsi="Times New Roman" w:cs="Times New Roman"/>
          <w:i/>
          <w:iCs/>
          <w:sz w:val="24"/>
          <w:szCs w:val="24"/>
        </w:rPr>
        <w:t xml:space="preserve"> категория. </w:t>
      </w:r>
      <w:r w:rsidRPr="005C69E9">
        <w:rPr>
          <w:rFonts w:ascii="Times New Roman" w:hAnsi="Times New Roman" w:cs="Times New Roman"/>
          <w:sz w:val="24"/>
          <w:szCs w:val="24"/>
        </w:rPr>
        <w:t>Затруднительный процесс ледообразования (образование большого количества шуги, донного льда, возникновение зажоров льда на реке), длительный ледостав, большая толщина льда, тяжелые условия вскрытия реки с образованием заторов льда.</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567"/>
        <w:rPr>
          <w:rFonts w:ascii="Times New Roman" w:hAnsi="Times New Roman" w:cs="Times New Roman"/>
          <w:i/>
          <w:iCs/>
          <w:sz w:val="24"/>
          <w:szCs w:val="24"/>
        </w:rPr>
      </w:pPr>
      <w:r w:rsidRPr="005C69E9">
        <w:rPr>
          <w:rFonts w:ascii="Times New Roman" w:hAnsi="Times New Roman" w:cs="Times New Roman"/>
          <w:i/>
          <w:iCs/>
          <w:sz w:val="24"/>
          <w:szCs w:val="24"/>
        </w:rPr>
        <w:t>Состав работ:</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Анализ исходных гидрологических данных (сроки начала и конца ледовых фаз по длине водостока: начала ледообразовательных процессов, осеннего ледохода, появления шуги и донного льда, начало ледоства, начала и конец весеннего таяния льда; толщина ледяного покрова и нарастание льда во времени).</w:t>
      </w:r>
    </w:p>
    <w:p w:rsidR="003B490E" w:rsidRPr="005C69E9" w:rsidRDefault="003B490E" w:rsidP="003B490E">
      <w:pPr>
        <w:spacing w:after="0"/>
        <w:ind w:firstLine="284"/>
        <w:jc w:val="both"/>
        <w:rPr>
          <w:rFonts w:ascii="Times New Roman" w:hAnsi="Times New Roman" w:cs="Times New Roman"/>
          <w:i/>
          <w:iCs/>
          <w:sz w:val="24"/>
          <w:szCs w:val="24"/>
        </w:rPr>
      </w:pPr>
      <w:r w:rsidRPr="005C69E9">
        <w:rPr>
          <w:rFonts w:ascii="Times New Roman" w:hAnsi="Times New Roman" w:cs="Times New Roman"/>
          <w:sz w:val="24"/>
          <w:szCs w:val="24"/>
        </w:rPr>
        <w:t>Анализ процесса замерзания по длине реки. Зажоры льда, их характеристика. Режим ледяного покрова и его толщина. Анализ вскрытия реки по длине; характер весеннего ледохода, его продолжительность; возникновение заторов льда и величина подъема уровней воды от заторов, очищение реки ото льда. Количественные характеристики шугоходов и ледоходов (объем льда). Температурный режим. Составление записки.</w:t>
      </w:r>
    </w:p>
    <w:p w:rsidR="003B490E" w:rsidRPr="005C69E9" w:rsidRDefault="003B490E" w:rsidP="003B490E">
      <w:pPr>
        <w:spacing w:after="0"/>
        <w:ind w:right="284" w:firstLine="284"/>
        <w:jc w:val="both"/>
        <w:rPr>
          <w:rFonts w:ascii="Times New Roman" w:hAnsi="Times New Roman" w:cs="Times New Roman"/>
          <w:iCs/>
          <w:sz w:val="24"/>
          <w:szCs w:val="24"/>
        </w:rPr>
      </w:pP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338</w:t>
      </w:r>
    </w:p>
    <w:p w:rsidR="003B490E" w:rsidRPr="005C69E9" w:rsidRDefault="003B490E" w:rsidP="003B490E">
      <w:pPr>
        <w:spacing w:after="0"/>
        <w:ind w:firstLine="567"/>
        <w:jc w:val="center"/>
        <w:rPr>
          <w:rFonts w:ascii="Times New Roman" w:hAnsi="Times New Roman" w:cs="Times New Roman"/>
          <w:sz w:val="24"/>
          <w:szCs w:val="24"/>
        </w:rPr>
      </w:pPr>
    </w:p>
    <w:p w:rsidR="003B490E" w:rsidRPr="005C69E9" w:rsidRDefault="003B490E" w:rsidP="003B490E">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записка</w:t>
      </w: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4757"/>
        <w:gridCol w:w="1439"/>
        <w:gridCol w:w="1443"/>
        <w:gridCol w:w="1398"/>
      </w:tblGrid>
      <w:tr w:rsidR="003B490E" w:rsidRPr="005C69E9" w:rsidTr="009C71DC">
        <w:trPr>
          <w:cantSplit/>
          <w:trHeight w:val="284"/>
          <w:jc w:val="center"/>
        </w:trPr>
        <w:tc>
          <w:tcPr>
            <w:tcW w:w="602"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757"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работы</w:t>
            </w:r>
          </w:p>
        </w:tc>
        <w:tc>
          <w:tcPr>
            <w:tcW w:w="4280" w:type="dxa"/>
            <w:gridSpan w:val="3"/>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3B490E" w:rsidRPr="005C69E9" w:rsidTr="009C71DC">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143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lang w:val="en-US"/>
              </w:rPr>
            </w:pPr>
            <w:r w:rsidRPr="005C69E9">
              <w:rPr>
                <w:rFonts w:ascii="Times New Roman" w:eastAsia="MS Mincho" w:hAnsi="Times New Roman" w:cs="Times New Roman"/>
                <w:sz w:val="24"/>
                <w:szCs w:val="24"/>
                <w:lang w:val="en-US"/>
              </w:rPr>
              <w:t>I</w:t>
            </w:r>
          </w:p>
        </w:tc>
        <w:tc>
          <w:tcPr>
            <w:tcW w:w="144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lang w:val="en-US"/>
              </w:rPr>
            </w:pPr>
            <w:r w:rsidRPr="005C69E9">
              <w:rPr>
                <w:rFonts w:ascii="Times New Roman" w:eastAsia="MS Mincho" w:hAnsi="Times New Roman" w:cs="Times New Roman"/>
                <w:sz w:val="24"/>
                <w:szCs w:val="24"/>
                <w:lang w:val="en-US"/>
              </w:rPr>
              <w:t>II</w:t>
            </w:r>
          </w:p>
        </w:tc>
        <w:tc>
          <w:tcPr>
            <w:tcW w:w="139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lang w:val="en-US"/>
              </w:rPr>
            </w:pPr>
            <w:r w:rsidRPr="005C69E9">
              <w:rPr>
                <w:rFonts w:ascii="Times New Roman" w:eastAsia="MS Mincho" w:hAnsi="Times New Roman" w:cs="Times New Roman"/>
                <w:sz w:val="24"/>
                <w:szCs w:val="24"/>
                <w:lang w:val="en-US"/>
              </w:rPr>
              <w:t>III</w:t>
            </w:r>
          </w:p>
        </w:tc>
      </w:tr>
      <w:tr w:rsidR="003B490E" w:rsidRPr="005C69E9" w:rsidTr="009C71DC">
        <w:trPr>
          <w:trHeight w:val="227"/>
          <w:jc w:val="center"/>
        </w:trPr>
        <w:tc>
          <w:tcPr>
            <w:tcW w:w="60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75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43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44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39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r>
      <w:tr w:rsidR="003B490E" w:rsidRPr="005C69E9" w:rsidTr="009C71DC">
        <w:trPr>
          <w:trHeight w:val="284"/>
          <w:jc w:val="center"/>
        </w:trPr>
        <w:tc>
          <w:tcPr>
            <w:tcW w:w="602"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475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Составление записки о бытовом ледовом режиме реки, при числе годопунктов:</w:t>
            </w:r>
          </w:p>
        </w:tc>
        <w:tc>
          <w:tcPr>
            <w:tcW w:w="1439"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1443"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1398"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r>
      <w:tr w:rsidR="009C71DC" w:rsidRPr="005C69E9" w:rsidTr="009C71DC">
        <w:trPr>
          <w:trHeight w:val="284"/>
          <w:jc w:val="center"/>
        </w:trPr>
        <w:tc>
          <w:tcPr>
            <w:tcW w:w="602" w:type="dxa"/>
            <w:tcBorders>
              <w:top w:val="single" w:sz="4" w:space="0" w:color="auto"/>
              <w:left w:val="single" w:sz="4" w:space="0" w:color="auto"/>
              <w:bottom w:val="single" w:sz="4" w:space="0" w:color="auto"/>
              <w:right w:val="single" w:sz="4" w:space="0" w:color="auto"/>
            </w:tcBorders>
            <w:vAlign w:val="center"/>
            <w:hideMark/>
          </w:tcPr>
          <w:p w:rsidR="009C71DC" w:rsidRPr="005C69E9" w:rsidRDefault="009C71DC"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757" w:type="dxa"/>
            <w:tcBorders>
              <w:top w:val="single" w:sz="4" w:space="0" w:color="auto"/>
              <w:left w:val="single" w:sz="4" w:space="0" w:color="auto"/>
              <w:bottom w:val="single" w:sz="4" w:space="0" w:color="auto"/>
              <w:right w:val="single" w:sz="4" w:space="0" w:color="auto"/>
            </w:tcBorders>
            <w:vAlign w:val="center"/>
            <w:hideMark/>
          </w:tcPr>
          <w:p w:rsidR="009C71DC" w:rsidRPr="005C69E9" w:rsidRDefault="009C71DC"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10</w:t>
            </w:r>
          </w:p>
        </w:tc>
        <w:tc>
          <w:tcPr>
            <w:tcW w:w="1439" w:type="dxa"/>
            <w:tcBorders>
              <w:top w:val="single" w:sz="4" w:space="0" w:color="auto"/>
              <w:left w:val="single" w:sz="4" w:space="0" w:color="auto"/>
              <w:bottom w:val="single" w:sz="4" w:space="0" w:color="auto"/>
              <w:right w:val="single" w:sz="4" w:space="0" w:color="auto"/>
            </w:tcBorders>
            <w:tcMar>
              <w:top w:w="0" w:type="dxa"/>
              <w:left w:w="108" w:type="dxa"/>
              <w:bottom w:w="0" w:type="dxa"/>
              <w:right w:w="454" w:type="dxa"/>
            </w:tcMar>
            <w:vAlign w:val="bottom"/>
            <w:hideMark/>
          </w:tcPr>
          <w:p w:rsidR="009C71DC" w:rsidRDefault="009C71DC">
            <w:pPr>
              <w:jc w:val="right"/>
              <w:rPr>
                <w:rFonts w:ascii="Calibri" w:hAnsi="Calibri"/>
                <w:color w:val="000000"/>
              </w:rPr>
            </w:pPr>
            <w:r>
              <w:rPr>
                <w:rFonts w:ascii="Calibri" w:hAnsi="Calibri"/>
                <w:color w:val="000000"/>
              </w:rPr>
              <w:t>11636,1</w:t>
            </w:r>
          </w:p>
        </w:tc>
        <w:tc>
          <w:tcPr>
            <w:tcW w:w="1443" w:type="dxa"/>
            <w:tcBorders>
              <w:top w:val="single" w:sz="4" w:space="0" w:color="auto"/>
              <w:left w:val="single" w:sz="4" w:space="0" w:color="auto"/>
              <w:bottom w:val="single" w:sz="4" w:space="0" w:color="auto"/>
              <w:right w:val="single" w:sz="4" w:space="0" w:color="auto"/>
            </w:tcBorders>
            <w:tcMar>
              <w:top w:w="0" w:type="dxa"/>
              <w:left w:w="108" w:type="dxa"/>
              <w:bottom w:w="0" w:type="dxa"/>
              <w:right w:w="454" w:type="dxa"/>
            </w:tcMar>
            <w:vAlign w:val="bottom"/>
            <w:hideMark/>
          </w:tcPr>
          <w:p w:rsidR="009C71DC" w:rsidRDefault="009C71DC">
            <w:pPr>
              <w:jc w:val="right"/>
              <w:rPr>
                <w:rFonts w:ascii="Calibri" w:hAnsi="Calibri"/>
                <w:color w:val="000000"/>
              </w:rPr>
            </w:pPr>
            <w:r>
              <w:rPr>
                <w:rFonts w:ascii="Calibri" w:hAnsi="Calibri"/>
                <w:color w:val="000000"/>
              </w:rPr>
              <w:t>23376,6</w:t>
            </w:r>
          </w:p>
        </w:tc>
        <w:tc>
          <w:tcPr>
            <w:tcW w:w="1398" w:type="dxa"/>
            <w:tcBorders>
              <w:top w:val="single" w:sz="4" w:space="0" w:color="auto"/>
              <w:left w:val="single" w:sz="4" w:space="0" w:color="auto"/>
              <w:bottom w:val="single" w:sz="4" w:space="0" w:color="auto"/>
              <w:right w:val="single" w:sz="4" w:space="0" w:color="auto"/>
            </w:tcBorders>
            <w:tcMar>
              <w:top w:w="0" w:type="dxa"/>
              <w:left w:w="108" w:type="dxa"/>
              <w:bottom w:w="0" w:type="dxa"/>
              <w:right w:w="454" w:type="dxa"/>
            </w:tcMar>
            <w:vAlign w:val="bottom"/>
            <w:hideMark/>
          </w:tcPr>
          <w:p w:rsidR="009C71DC" w:rsidRDefault="009C71DC">
            <w:pPr>
              <w:jc w:val="right"/>
              <w:rPr>
                <w:rFonts w:ascii="Calibri" w:hAnsi="Calibri"/>
                <w:color w:val="000000"/>
              </w:rPr>
            </w:pPr>
            <w:r>
              <w:rPr>
                <w:rFonts w:ascii="Calibri" w:hAnsi="Calibri"/>
                <w:color w:val="000000"/>
              </w:rPr>
              <w:t>35012,8</w:t>
            </w:r>
          </w:p>
        </w:tc>
      </w:tr>
      <w:tr w:rsidR="009C71DC" w:rsidRPr="005C69E9" w:rsidTr="009C71DC">
        <w:trPr>
          <w:trHeight w:val="284"/>
          <w:jc w:val="center"/>
        </w:trPr>
        <w:tc>
          <w:tcPr>
            <w:tcW w:w="602" w:type="dxa"/>
            <w:tcBorders>
              <w:top w:val="single" w:sz="4" w:space="0" w:color="auto"/>
              <w:left w:val="single" w:sz="4" w:space="0" w:color="auto"/>
              <w:bottom w:val="single" w:sz="4" w:space="0" w:color="auto"/>
              <w:right w:val="single" w:sz="4" w:space="0" w:color="auto"/>
            </w:tcBorders>
            <w:vAlign w:val="center"/>
            <w:hideMark/>
          </w:tcPr>
          <w:p w:rsidR="009C71DC" w:rsidRPr="005C69E9" w:rsidRDefault="009C71DC"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4757" w:type="dxa"/>
            <w:tcBorders>
              <w:top w:val="single" w:sz="4" w:space="0" w:color="auto"/>
              <w:left w:val="single" w:sz="4" w:space="0" w:color="auto"/>
              <w:bottom w:val="single" w:sz="4" w:space="0" w:color="auto"/>
              <w:right w:val="single" w:sz="4" w:space="0" w:color="auto"/>
            </w:tcBorders>
            <w:vAlign w:val="center"/>
            <w:hideMark/>
          </w:tcPr>
          <w:p w:rsidR="009C71DC" w:rsidRPr="005C69E9" w:rsidRDefault="009C71DC"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50</w:t>
            </w:r>
          </w:p>
        </w:tc>
        <w:tc>
          <w:tcPr>
            <w:tcW w:w="1439" w:type="dxa"/>
            <w:tcBorders>
              <w:top w:val="single" w:sz="4" w:space="0" w:color="auto"/>
              <w:left w:val="single" w:sz="4" w:space="0" w:color="auto"/>
              <w:bottom w:val="single" w:sz="4" w:space="0" w:color="auto"/>
              <w:right w:val="single" w:sz="4" w:space="0" w:color="auto"/>
            </w:tcBorders>
            <w:tcMar>
              <w:top w:w="0" w:type="dxa"/>
              <w:left w:w="108" w:type="dxa"/>
              <w:bottom w:w="0" w:type="dxa"/>
              <w:right w:w="454" w:type="dxa"/>
            </w:tcMar>
            <w:vAlign w:val="bottom"/>
            <w:hideMark/>
          </w:tcPr>
          <w:p w:rsidR="009C71DC" w:rsidRDefault="009C71DC">
            <w:pPr>
              <w:jc w:val="right"/>
              <w:rPr>
                <w:rFonts w:ascii="Calibri" w:hAnsi="Calibri"/>
                <w:color w:val="000000"/>
              </w:rPr>
            </w:pPr>
            <w:r>
              <w:rPr>
                <w:rFonts w:ascii="Calibri" w:hAnsi="Calibri"/>
                <w:color w:val="000000"/>
              </w:rPr>
              <w:t>23376,6</w:t>
            </w:r>
          </w:p>
        </w:tc>
        <w:tc>
          <w:tcPr>
            <w:tcW w:w="1443" w:type="dxa"/>
            <w:tcBorders>
              <w:top w:val="single" w:sz="4" w:space="0" w:color="auto"/>
              <w:left w:val="single" w:sz="4" w:space="0" w:color="auto"/>
              <w:bottom w:val="single" w:sz="4" w:space="0" w:color="auto"/>
              <w:right w:val="single" w:sz="4" w:space="0" w:color="auto"/>
            </w:tcBorders>
            <w:tcMar>
              <w:top w:w="0" w:type="dxa"/>
              <w:left w:w="108" w:type="dxa"/>
              <w:bottom w:w="0" w:type="dxa"/>
              <w:right w:w="454" w:type="dxa"/>
            </w:tcMar>
            <w:vAlign w:val="bottom"/>
            <w:hideMark/>
          </w:tcPr>
          <w:p w:rsidR="009C71DC" w:rsidRDefault="009C71DC">
            <w:pPr>
              <w:jc w:val="right"/>
              <w:rPr>
                <w:rFonts w:ascii="Calibri" w:hAnsi="Calibri"/>
                <w:color w:val="000000"/>
              </w:rPr>
            </w:pPr>
            <w:r>
              <w:rPr>
                <w:rFonts w:ascii="Calibri" w:hAnsi="Calibri"/>
                <w:color w:val="000000"/>
              </w:rPr>
              <w:t>35012,8</w:t>
            </w:r>
          </w:p>
        </w:tc>
        <w:tc>
          <w:tcPr>
            <w:tcW w:w="1398" w:type="dxa"/>
            <w:tcBorders>
              <w:top w:val="single" w:sz="4" w:space="0" w:color="auto"/>
              <w:left w:val="single" w:sz="4" w:space="0" w:color="auto"/>
              <w:bottom w:val="single" w:sz="4" w:space="0" w:color="auto"/>
              <w:right w:val="single" w:sz="4" w:space="0" w:color="auto"/>
            </w:tcBorders>
            <w:tcMar>
              <w:top w:w="0" w:type="dxa"/>
              <w:left w:w="108" w:type="dxa"/>
              <w:bottom w:w="0" w:type="dxa"/>
              <w:right w:w="454" w:type="dxa"/>
            </w:tcMar>
            <w:vAlign w:val="bottom"/>
            <w:hideMark/>
          </w:tcPr>
          <w:p w:rsidR="009C71DC" w:rsidRDefault="009C71DC">
            <w:pPr>
              <w:jc w:val="right"/>
              <w:rPr>
                <w:rFonts w:ascii="Calibri" w:hAnsi="Calibri"/>
                <w:color w:val="000000"/>
              </w:rPr>
            </w:pPr>
            <w:r>
              <w:rPr>
                <w:rFonts w:ascii="Calibri" w:hAnsi="Calibri"/>
                <w:color w:val="000000"/>
              </w:rPr>
              <w:t>46805,5</w:t>
            </w:r>
          </w:p>
        </w:tc>
      </w:tr>
      <w:tr w:rsidR="009C71DC" w:rsidRPr="005C69E9" w:rsidTr="009C71DC">
        <w:trPr>
          <w:trHeight w:val="284"/>
          <w:jc w:val="center"/>
        </w:trPr>
        <w:tc>
          <w:tcPr>
            <w:tcW w:w="602" w:type="dxa"/>
            <w:tcBorders>
              <w:top w:val="single" w:sz="4" w:space="0" w:color="auto"/>
              <w:left w:val="single" w:sz="4" w:space="0" w:color="auto"/>
              <w:bottom w:val="single" w:sz="4" w:space="0" w:color="auto"/>
              <w:right w:val="single" w:sz="4" w:space="0" w:color="auto"/>
            </w:tcBorders>
            <w:vAlign w:val="center"/>
            <w:hideMark/>
          </w:tcPr>
          <w:p w:rsidR="009C71DC" w:rsidRPr="005C69E9" w:rsidRDefault="009C71DC"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4757" w:type="dxa"/>
            <w:tcBorders>
              <w:top w:val="single" w:sz="4" w:space="0" w:color="auto"/>
              <w:left w:val="single" w:sz="4" w:space="0" w:color="auto"/>
              <w:bottom w:val="single" w:sz="4" w:space="0" w:color="auto"/>
              <w:right w:val="single" w:sz="4" w:space="0" w:color="auto"/>
            </w:tcBorders>
            <w:vAlign w:val="center"/>
            <w:hideMark/>
          </w:tcPr>
          <w:p w:rsidR="009C71DC" w:rsidRPr="005C69E9" w:rsidRDefault="009C71DC"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200</w:t>
            </w:r>
          </w:p>
        </w:tc>
        <w:tc>
          <w:tcPr>
            <w:tcW w:w="1439" w:type="dxa"/>
            <w:tcBorders>
              <w:top w:val="single" w:sz="4" w:space="0" w:color="auto"/>
              <w:left w:val="single" w:sz="4" w:space="0" w:color="auto"/>
              <w:bottom w:val="single" w:sz="4" w:space="0" w:color="auto"/>
              <w:right w:val="single" w:sz="4" w:space="0" w:color="auto"/>
            </w:tcBorders>
            <w:tcMar>
              <w:top w:w="0" w:type="dxa"/>
              <w:left w:w="108" w:type="dxa"/>
              <w:bottom w:w="0" w:type="dxa"/>
              <w:right w:w="454" w:type="dxa"/>
            </w:tcMar>
            <w:vAlign w:val="bottom"/>
            <w:hideMark/>
          </w:tcPr>
          <w:p w:rsidR="009C71DC" w:rsidRDefault="009C71DC">
            <w:pPr>
              <w:jc w:val="right"/>
              <w:rPr>
                <w:rFonts w:ascii="Calibri" w:hAnsi="Calibri"/>
                <w:color w:val="000000"/>
              </w:rPr>
            </w:pPr>
            <w:r>
              <w:rPr>
                <w:rFonts w:ascii="Calibri" w:hAnsi="Calibri"/>
                <w:color w:val="000000"/>
              </w:rPr>
              <w:t>35012,8</w:t>
            </w:r>
          </w:p>
        </w:tc>
        <w:tc>
          <w:tcPr>
            <w:tcW w:w="1443" w:type="dxa"/>
            <w:tcBorders>
              <w:top w:val="single" w:sz="4" w:space="0" w:color="auto"/>
              <w:left w:val="single" w:sz="4" w:space="0" w:color="auto"/>
              <w:bottom w:val="single" w:sz="4" w:space="0" w:color="auto"/>
              <w:right w:val="single" w:sz="4" w:space="0" w:color="auto"/>
            </w:tcBorders>
            <w:tcMar>
              <w:top w:w="0" w:type="dxa"/>
              <w:left w:w="108" w:type="dxa"/>
              <w:bottom w:w="0" w:type="dxa"/>
              <w:right w:w="454" w:type="dxa"/>
            </w:tcMar>
            <w:vAlign w:val="bottom"/>
            <w:hideMark/>
          </w:tcPr>
          <w:p w:rsidR="009C71DC" w:rsidRDefault="009C71DC">
            <w:pPr>
              <w:jc w:val="right"/>
              <w:rPr>
                <w:rFonts w:ascii="Calibri" w:hAnsi="Calibri"/>
                <w:color w:val="000000"/>
              </w:rPr>
            </w:pPr>
            <w:r>
              <w:rPr>
                <w:rFonts w:ascii="Calibri" w:hAnsi="Calibri"/>
                <w:color w:val="000000"/>
              </w:rPr>
              <w:t>46805,5</w:t>
            </w:r>
          </w:p>
        </w:tc>
        <w:tc>
          <w:tcPr>
            <w:tcW w:w="1398" w:type="dxa"/>
            <w:tcBorders>
              <w:top w:val="single" w:sz="4" w:space="0" w:color="auto"/>
              <w:left w:val="single" w:sz="4" w:space="0" w:color="auto"/>
              <w:bottom w:val="single" w:sz="4" w:space="0" w:color="auto"/>
              <w:right w:val="single" w:sz="4" w:space="0" w:color="auto"/>
            </w:tcBorders>
            <w:tcMar>
              <w:top w:w="0" w:type="dxa"/>
              <w:left w:w="108" w:type="dxa"/>
              <w:bottom w:w="0" w:type="dxa"/>
              <w:right w:w="454" w:type="dxa"/>
            </w:tcMar>
            <w:vAlign w:val="bottom"/>
            <w:hideMark/>
          </w:tcPr>
          <w:p w:rsidR="009C71DC" w:rsidRDefault="009C71DC">
            <w:pPr>
              <w:jc w:val="right"/>
              <w:rPr>
                <w:rFonts w:ascii="Calibri" w:hAnsi="Calibri"/>
                <w:color w:val="000000"/>
              </w:rPr>
            </w:pPr>
            <w:r>
              <w:rPr>
                <w:rFonts w:ascii="Calibri" w:hAnsi="Calibri"/>
                <w:color w:val="000000"/>
              </w:rPr>
              <w:t>59641,7</w:t>
            </w:r>
          </w:p>
        </w:tc>
      </w:tr>
    </w:tbl>
    <w:p w:rsidR="003B490E" w:rsidRPr="005C69E9" w:rsidRDefault="003B490E" w:rsidP="003B490E">
      <w:pPr>
        <w:keepNext/>
        <w:spacing w:after="0"/>
        <w:ind w:firstLine="284"/>
        <w:jc w:val="center"/>
        <w:outlineLvl w:val="1"/>
        <w:rPr>
          <w:rFonts w:ascii="Times New Roman" w:hAnsi="Times New Roman" w:cs="Times New Roman"/>
          <w:b/>
          <w:bCs/>
          <w:sz w:val="24"/>
          <w:szCs w:val="24"/>
        </w:rPr>
      </w:pPr>
    </w:p>
    <w:p w:rsidR="003B490E" w:rsidRPr="005C69E9" w:rsidRDefault="003B490E" w:rsidP="003B490E">
      <w:pPr>
        <w:spacing w:after="0"/>
        <w:jc w:val="center"/>
        <w:rPr>
          <w:rFonts w:ascii="Times New Roman" w:hAnsi="Times New Roman" w:cs="Times New Roman"/>
          <w:b/>
          <w:sz w:val="24"/>
          <w:szCs w:val="24"/>
        </w:rPr>
      </w:pPr>
      <w:r w:rsidRPr="005C69E9">
        <w:rPr>
          <w:rFonts w:ascii="Times New Roman" w:hAnsi="Times New Roman" w:cs="Times New Roman"/>
          <w:b/>
          <w:caps/>
          <w:sz w:val="24"/>
          <w:szCs w:val="24"/>
        </w:rPr>
        <w:t>Глава 20. Морские инженерно-гидрологические изыскания</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keepNext/>
        <w:spacing w:after="0"/>
        <w:jc w:val="center"/>
        <w:outlineLvl w:val="2"/>
        <w:rPr>
          <w:rFonts w:ascii="Times New Roman" w:hAnsi="Times New Roman" w:cs="Times New Roman"/>
          <w:b/>
          <w:bCs/>
          <w:caps/>
          <w:sz w:val="24"/>
          <w:szCs w:val="24"/>
        </w:rPr>
      </w:pPr>
      <w:r w:rsidRPr="005C69E9">
        <w:rPr>
          <w:rFonts w:ascii="Times New Roman" w:hAnsi="Times New Roman" w:cs="Times New Roman"/>
          <w:b/>
          <w:bCs/>
          <w:caps/>
          <w:sz w:val="24"/>
          <w:szCs w:val="24"/>
        </w:rPr>
        <w:t>ПОЛЕВЫЕ РАБОТЫ</w:t>
      </w:r>
    </w:p>
    <w:p w:rsidR="003B490E" w:rsidRPr="005C69E9" w:rsidRDefault="003B490E" w:rsidP="003B490E">
      <w:pPr>
        <w:spacing w:after="0"/>
        <w:ind w:firstLine="284"/>
        <w:jc w:val="both"/>
        <w:rPr>
          <w:rFonts w:ascii="Times New Roman" w:hAnsi="Times New Roman" w:cs="Times New Roman"/>
          <w:b/>
          <w:b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1.В настоящей главе приведены цены на морские инженерно-гидрологические изыскания для строительства гидротехнических сооружений на морских побережьях и в устьях рек. Эти цены могут применяться для определения стоимости аналогичных изысканий, выполняемых на озерах и водохранилищах.</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2.Цены на полевые морские инженерно–гидрологические изыскания определены из условий применения плавучих самоходных средств.</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3.Расходы, связанные с содержанием и арендой морских плавучих средств (шлюпки, баркасы, буксиры, баржи и др.), в настоящих ценах не учтены и определяются дополнительно по ценам соответствующих таблиц или специальным расчетом.</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4.Стоимость отдельных видов гидрологических работ, цены на которые в настоящей главе не предусмотрены, определяется по соответствующим ценам других глав Сборника или специальным расчетом.</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5.В случаях выполнения работ на акваториях с максимальной высоты волн (при расчетной скорости ветра 2% обеспеченности) более 3 м или с амплитудой уровня более 2 м, или с неустойчивым ледовым покровом, к ценам на наблюдения за волнением, течением и заносимостью применяется коэффициент 1,2.</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6.При выполнении полевых инженерно–гидрологических изысканий в объеме до 2342 сом по объекту, стоимость их определяется по ценам, с применением коэффициента 1,2.</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7.В ценах на полевые работы предусмотрены расходы на первичную и окончательную обработку полевых материалов и составление технического отчета по выполненным изысканиям.</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8.При необходимости выделения из цен на полевые работы разработки программы изысканий, окончательной обработки полевых материалов и составления технического отчета, их общая стоимость определяется в процентах от цен на соответствующие виды работ по таблице 339, причем стоимости отдельных видов перечисленных камеральных работ в их общей стоимости учтены в соотношении 1:5:4.</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339</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7434"/>
        <w:gridCol w:w="1664"/>
      </w:tblGrid>
      <w:tr w:rsidR="003B490E" w:rsidRPr="005C69E9" w:rsidTr="003B490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743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166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r>
      <w:tr w:rsidR="003B490E" w:rsidRPr="005C69E9" w:rsidTr="003B490E">
        <w:trPr>
          <w:trHeight w:val="227"/>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743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66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r>
      <w:tr w:rsidR="004E39D8" w:rsidRPr="005C69E9" w:rsidTr="000069E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7434"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Гидрологические рекогносцировки побережья и акваторий</w:t>
            </w:r>
          </w:p>
        </w:tc>
        <w:tc>
          <w:tcPr>
            <w:tcW w:w="1664" w:type="dxa"/>
            <w:tcBorders>
              <w:top w:val="single" w:sz="4" w:space="0" w:color="auto"/>
              <w:left w:val="single" w:sz="4" w:space="0" w:color="auto"/>
              <w:bottom w:val="single" w:sz="4" w:space="0" w:color="auto"/>
              <w:right w:val="single" w:sz="4" w:space="0" w:color="auto"/>
            </w:tcBorders>
            <w:vAlign w:val="bottom"/>
            <w:hideMark/>
          </w:tcPr>
          <w:p w:rsidR="004E39D8" w:rsidRDefault="004E39D8">
            <w:pPr>
              <w:jc w:val="right"/>
              <w:rPr>
                <w:rFonts w:ascii="Calibri" w:hAnsi="Calibri"/>
                <w:color w:val="000000"/>
              </w:rPr>
            </w:pPr>
            <w:r>
              <w:rPr>
                <w:rFonts w:ascii="Calibri" w:hAnsi="Calibri"/>
                <w:color w:val="000000"/>
              </w:rPr>
              <w:t>1043,6</w:t>
            </w:r>
          </w:p>
        </w:tc>
      </w:tr>
      <w:tr w:rsidR="004E39D8" w:rsidRPr="005C69E9" w:rsidTr="000069E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7434"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Прибрежные гидрологические наблюдения</w:t>
            </w:r>
          </w:p>
        </w:tc>
        <w:tc>
          <w:tcPr>
            <w:tcW w:w="1664" w:type="dxa"/>
            <w:tcBorders>
              <w:top w:val="single" w:sz="4" w:space="0" w:color="auto"/>
              <w:left w:val="single" w:sz="4" w:space="0" w:color="auto"/>
              <w:bottom w:val="single" w:sz="4" w:space="0" w:color="auto"/>
              <w:right w:val="single" w:sz="4" w:space="0" w:color="auto"/>
            </w:tcBorders>
            <w:vAlign w:val="bottom"/>
            <w:hideMark/>
          </w:tcPr>
          <w:p w:rsidR="004E39D8" w:rsidRDefault="004E39D8">
            <w:pPr>
              <w:jc w:val="right"/>
              <w:rPr>
                <w:rFonts w:ascii="Calibri" w:hAnsi="Calibri"/>
                <w:color w:val="000000"/>
              </w:rPr>
            </w:pPr>
            <w:r>
              <w:rPr>
                <w:rFonts w:ascii="Calibri" w:hAnsi="Calibri"/>
                <w:color w:val="000000"/>
              </w:rPr>
              <w:t>782,7</w:t>
            </w:r>
          </w:p>
        </w:tc>
      </w:tr>
      <w:tr w:rsidR="004E39D8" w:rsidRPr="005C69E9" w:rsidTr="000069E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7434"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Наблюдения за течением</w:t>
            </w:r>
          </w:p>
        </w:tc>
        <w:tc>
          <w:tcPr>
            <w:tcW w:w="1664" w:type="dxa"/>
            <w:tcBorders>
              <w:top w:val="single" w:sz="4" w:space="0" w:color="auto"/>
              <w:left w:val="single" w:sz="4" w:space="0" w:color="auto"/>
              <w:bottom w:val="single" w:sz="4" w:space="0" w:color="auto"/>
              <w:right w:val="single" w:sz="4" w:space="0" w:color="auto"/>
            </w:tcBorders>
            <w:vAlign w:val="bottom"/>
            <w:hideMark/>
          </w:tcPr>
          <w:p w:rsidR="004E39D8" w:rsidRDefault="004E39D8">
            <w:pPr>
              <w:jc w:val="right"/>
              <w:rPr>
                <w:rFonts w:ascii="Calibri" w:hAnsi="Calibri"/>
                <w:color w:val="000000"/>
              </w:rPr>
            </w:pPr>
            <w:r>
              <w:rPr>
                <w:rFonts w:ascii="Calibri" w:hAnsi="Calibri"/>
                <w:color w:val="000000"/>
              </w:rPr>
              <w:t>1304,5</w:t>
            </w:r>
          </w:p>
        </w:tc>
      </w:tr>
      <w:tr w:rsidR="004E39D8" w:rsidRPr="005C69E9" w:rsidTr="000069E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7434"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Наблюдения за волнением</w:t>
            </w:r>
          </w:p>
        </w:tc>
        <w:tc>
          <w:tcPr>
            <w:tcW w:w="1664" w:type="dxa"/>
            <w:tcBorders>
              <w:top w:val="single" w:sz="4" w:space="0" w:color="auto"/>
              <w:left w:val="single" w:sz="4" w:space="0" w:color="auto"/>
              <w:bottom w:val="single" w:sz="4" w:space="0" w:color="auto"/>
              <w:right w:val="single" w:sz="4" w:space="0" w:color="auto"/>
            </w:tcBorders>
            <w:vAlign w:val="bottom"/>
            <w:hideMark/>
          </w:tcPr>
          <w:p w:rsidR="004E39D8" w:rsidRDefault="004E39D8">
            <w:pPr>
              <w:jc w:val="right"/>
              <w:rPr>
                <w:rFonts w:ascii="Calibri" w:hAnsi="Calibri"/>
                <w:color w:val="000000"/>
              </w:rPr>
            </w:pPr>
            <w:r>
              <w:rPr>
                <w:rFonts w:ascii="Calibri" w:hAnsi="Calibri"/>
                <w:color w:val="000000"/>
              </w:rPr>
              <w:t>1304,5</w:t>
            </w:r>
          </w:p>
        </w:tc>
      </w:tr>
      <w:tr w:rsidR="004E39D8" w:rsidRPr="005C69E9" w:rsidTr="000069E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7434"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Наблюдения за наносами</w:t>
            </w:r>
          </w:p>
        </w:tc>
        <w:tc>
          <w:tcPr>
            <w:tcW w:w="1664" w:type="dxa"/>
            <w:tcBorders>
              <w:top w:val="single" w:sz="4" w:space="0" w:color="auto"/>
              <w:left w:val="single" w:sz="4" w:space="0" w:color="auto"/>
              <w:bottom w:val="single" w:sz="4" w:space="0" w:color="auto"/>
              <w:right w:val="single" w:sz="4" w:space="0" w:color="auto"/>
            </w:tcBorders>
            <w:vAlign w:val="bottom"/>
            <w:hideMark/>
          </w:tcPr>
          <w:p w:rsidR="004E39D8" w:rsidRDefault="004E39D8">
            <w:pPr>
              <w:jc w:val="right"/>
              <w:rPr>
                <w:rFonts w:ascii="Calibri" w:hAnsi="Calibri"/>
                <w:color w:val="000000"/>
              </w:rPr>
            </w:pPr>
            <w:r>
              <w:rPr>
                <w:rFonts w:ascii="Calibri" w:hAnsi="Calibri"/>
                <w:color w:val="000000"/>
              </w:rPr>
              <w:t>1565,4</w:t>
            </w:r>
          </w:p>
        </w:tc>
      </w:tr>
      <w:tr w:rsidR="004E39D8" w:rsidRPr="005C69E9" w:rsidTr="000069E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7434"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Наблюдения за ледовым режимом</w:t>
            </w:r>
          </w:p>
        </w:tc>
        <w:tc>
          <w:tcPr>
            <w:tcW w:w="1664" w:type="dxa"/>
            <w:tcBorders>
              <w:top w:val="single" w:sz="4" w:space="0" w:color="auto"/>
              <w:left w:val="single" w:sz="4" w:space="0" w:color="auto"/>
              <w:bottom w:val="single" w:sz="4" w:space="0" w:color="auto"/>
              <w:right w:val="single" w:sz="4" w:space="0" w:color="auto"/>
            </w:tcBorders>
            <w:vAlign w:val="bottom"/>
            <w:hideMark/>
          </w:tcPr>
          <w:p w:rsidR="004E39D8" w:rsidRDefault="004E39D8">
            <w:pPr>
              <w:jc w:val="right"/>
              <w:rPr>
                <w:rFonts w:ascii="Calibri" w:hAnsi="Calibri"/>
                <w:color w:val="000000"/>
              </w:rPr>
            </w:pPr>
            <w:r>
              <w:rPr>
                <w:rFonts w:ascii="Calibri" w:hAnsi="Calibri"/>
                <w:color w:val="000000"/>
              </w:rPr>
              <w:t>1043,6</w:t>
            </w:r>
          </w:p>
        </w:tc>
      </w:tr>
      <w:tr w:rsidR="004E39D8" w:rsidRPr="005C69E9" w:rsidTr="000069E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7434"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Исследования физико-механических свойств льда</w:t>
            </w:r>
          </w:p>
        </w:tc>
        <w:tc>
          <w:tcPr>
            <w:tcW w:w="1664" w:type="dxa"/>
            <w:tcBorders>
              <w:top w:val="single" w:sz="4" w:space="0" w:color="auto"/>
              <w:left w:val="single" w:sz="4" w:space="0" w:color="auto"/>
              <w:bottom w:val="single" w:sz="4" w:space="0" w:color="auto"/>
              <w:right w:val="single" w:sz="4" w:space="0" w:color="auto"/>
            </w:tcBorders>
            <w:vAlign w:val="bottom"/>
            <w:hideMark/>
          </w:tcPr>
          <w:p w:rsidR="004E39D8" w:rsidRDefault="004E39D8">
            <w:pPr>
              <w:jc w:val="right"/>
              <w:rPr>
                <w:rFonts w:ascii="Calibri" w:hAnsi="Calibri"/>
                <w:color w:val="000000"/>
              </w:rPr>
            </w:pPr>
            <w:r>
              <w:rPr>
                <w:rFonts w:ascii="Calibri" w:hAnsi="Calibri"/>
                <w:color w:val="000000"/>
              </w:rPr>
              <w:t>1565,4</w:t>
            </w:r>
          </w:p>
        </w:tc>
      </w:tr>
      <w:tr w:rsidR="004E39D8" w:rsidRPr="005C69E9" w:rsidTr="000069E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7434"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Исследования физико-химических свойств воды</w:t>
            </w:r>
          </w:p>
        </w:tc>
        <w:tc>
          <w:tcPr>
            <w:tcW w:w="1664" w:type="dxa"/>
            <w:tcBorders>
              <w:top w:val="single" w:sz="4" w:space="0" w:color="auto"/>
              <w:left w:val="single" w:sz="4" w:space="0" w:color="auto"/>
              <w:bottom w:val="single" w:sz="4" w:space="0" w:color="auto"/>
              <w:right w:val="single" w:sz="4" w:space="0" w:color="auto"/>
            </w:tcBorders>
            <w:vAlign w:val="bottom"/>
            <w:hideMark/>
          </w:tcPr>
          <w:p w:rsidR="004E39D8" w:rsidRDefault="004E39D8">
            <w:pPr>
              <w:jc w:val="right"/>
              <w:rPr>
                <w:rFonts w:ascii="Calibri" w:hAnsi="Calibri"/>
                <w:color w:val="000000"/>
              </w:rPr>
            </w:pPr>
            <w:r>
              <w:rPr>
                <w:rFonts w:ascii="Calibri" w:hAnsi="Calibri"/>
                <w:color w:val="000000"/>
              </w:rPr>
              <w:t>1043,6</w:t>
            </w:r>
          </w:p>
        </w:tc>
      </w:tr>
      <w:tr w:rsidR="004E39D8" w:rsidRPr="005C69E9" w:rsidTr="000069E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7434"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Гидробиологические исследования</w:t>
            </w:r>
          </w:p>
        </w:tc>
        <w:tc>
          <w:tcPr>
            <w:tcW w:w="1664" w:type="dxa"/>
            <w:tcBorders>
              <w:top w:val="single" w:sz="4" w:space="0" w:color="auto"/>
              <w:left w:val="single" w:sz="4" w:space="0" w:color="auto"/>
              <w:bottom w:val="single" w:sz="4" w:space="0" w:color="auto"/>
              <w:right w:val="single" w:sz="4" w:space="0" w:color="auto"/>
            </w:tcBorders>
            <w:vAlign w:val="bottom"/>
            <w:hideMark/>
          </w:tcPr>
          <w:p w:rsidR="004E39D8" w:rsidRDefault="004E39D8">
            <w:pPr>
              <w:jc w:val="right"/>
              <w:rPr>
                <w:rFonts w:ascii="Calibri" w:hAnsi="Calibri"/>
                <w:color w:val="000000"/>
              </w:rPr>
            </w:pPr>
            <w:r>
              <w:rPr>
                <w:rFonts w:ascii="Calibri" w:hAnsi="Calibri"/>
                <w:color w:val="000000"/>
              </w:rPr>
              <w:t>1043,6</w:t>
            </w:r>
          </w:p>
        </w:tc>
      </w:tr>
      <w:tr w:rsidR="004E39D8" w:rsidRPr="005C69E9" w:rsidTr="000069EE">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7434"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Прочие виды работ, за исключением работ по гидрологическим устройствам</w:t>
            </w:r>
          </w:p>
        </w:tc>
        <w:tc>
          <w:tcPr>
            <w:tcW w:w="1664" w:type="dxa"/>
            <w:tcBorders>
              <w:top w:val="single" w:sz="4" w:space="0" w:color="auto"/>
              <w:left w:val="single" w:sz="4" w:space="0" w:color="auto"/>
              <w:bottom w:val="single" w:sz="4" w:space="0" w:color="auto"/>
              <w:right w:val="single" w:sz="4" w:space="0" w:color="auto"/>
            </w:tcBorders>
            <w:vAlign w:val="bottom"/>
            <w:hideMark/>
          </w:tcPr>
          <w:p w:rsidR="004E39D8" w:rsidRDefault="004E39D8">
            <w:pPr>
              <w:jc w:val="right"/>
              <w:rPr>
                <w:rFonts w:ascii="Calibri" w:hAnsi="Calibri"/>
                <w:color w:val="000000"/>
              </w:rPr>
            </w:pPr>
            <w:r>
              <w:rPr>
                <w:rFonts w:ascii="Calibri" w:hAnsi="Calibri"/>
                <w:color w:val="000000"/>
              </w:rPr>
              <w:t>782,7</w:t>
            </w:r>
          </w:p>
        </w:tc>
      </w:tr>
    </w:tbl>
    <w:p w:rsidR="003B490E" w:rsidRPr="005C69E9" w:rsidRDefault="003B490E" w:rsidP="003B490E">
      <w:pPr>
        <w:spacing w:after="0"/>
        <w:ind w:firstLine="284"/>
        <w:jc w:val="both"/>
        <w:rPr>
          <w:rFonts w:ascii="Times New Roman" w:hAnsi="Times New Roman" w:cs="Times New Roman"/>
          <w:sz w:val="24"/>
          <w:szCs w:val="24"/>
          <w:lang w:val="en-US"/>
        </w:rPr>
      </w:pPr>
    </w:p>
    <w:p w:rsidR="003B490E" w:rsidRPr="005C69E9" w:rsidRDefault="003B490E" w:rsidP="003B490E">
      <w:pPr>
        <w:spacing w:after="0"/>
        <w:ind w:firstLine="284"/>
        <w:jc w:val="both"/>
        <w:rPr>
          <w:rFonts w:ascii="Times New Roman" w:hAnsi="Times New Roman" w:cs="Times New Roman"/>
          <w:sz w:val="24"/>
          <w:szCs w:val="24"/>
          <w:lang w:val="en-US"/>
        </w:rPr>
      </w:pPr>
    </w:p>
    <w:p w:rsidR="003B490E" w:rsidRPr="005C69E9" w:rsidRDefault="003B490E" w:rsidP="003B490E">
      <w:pPr>
        <w:keepNext/>
        <w:spacing w:after="0"/>
        <w:ind w:firstLine="284"/>
        <w:jc w:val="center"/>
        <w:outlineLvl w:val="0"/>
        <w:rPr>
          <w:rFonts w:ascii="Times New Roman" w:hAnsi="Times New Roman" w:cs="Times New Roman"/>
          <w:sz w:val="24"/>
          <w:szCs w:val="24"/>
        </w:rPr>
      </w:pPr>
      <w:r w:rsidRPr="005C69E9">
        <w:rPr>
          <w:rFonts w:ascii="Times New Roman" w:hAnsi="Times New Roman" w:cs="Times New Roman"/>
          <w:sz w:val="24"/>
          <w:szCs w:val="24"/>
          <w:u w:val="single"/>
          <w:lang w:val="en-US"/>
        </w:rPr>
        <w:t>Гидрологическая рекогносцировка</w:t>
      </w:r>
    </w:p>
    <w:p w:rsidR="003B490E" w:rsidRPr="005C69E9" w:rsidRDefault="003B490E" w:rsidP="003B490E">
      <w:pPr>
        <w:spacing w:after="0"/>
        <w:jc w:val="center"/>
        <w:rPr>
          <w:rFonts w:ascii="Times New Roman" w:hAnsi="Times New Roman" w:cs="Times New Roman"/>
          <w:i/>
          <w:iCs/>
          <w:spacing w:val="40"/>
          <w:sz w:val="24"/>
          <w:szCs w:val="24"/>
        </w:rPr>
      </w:pPr>
      <w:r w:rsidRPr="005C69E9">
        <w:rPr>
          <w:rFonts w:ascii="Times New Roman" w:hAnsi="Times New Roman" w:cs="Times New Roman"/>
          <w:i/>
          <w:iCs/>
          <w:spacing w:val="40"/>
          <w:sz w:val="24"/>
          <w:szCs w:val="24"/>
        </w:rPr>
        <w:t>Характеристика категорий сложности</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eastAsia="MS Mincho" w:hAnsi="Times New Roman" w:cs="Times New Roman"/>
          <w:i/>
          <w:iCs/>
          <w:sz w:val="24"/>
          <w:szCs w:val="24"/>
        </w:rPr>
        <w:t>I</w:t>
      </w:r>
      <w:r w:rsidRPr="005C69E9">
        <w:rPr>
          <w:rFonts w:ascii="Times New Roman" w:hAnsi="Times New Roman" w:cs="Times New Roman"/>
          <w:i/>
          <w:iCs/>
          <w:sz w:val="24"/>
          <w:szCs w:val="24"/>
        </w:rPr>
        <w:t xml:space="preserve"> категория. </w:t>
      </w:r>
      <w:r w:rsidRPr="005C69E9">
        <w:rPr>
          <w:rFonts w:ascii="Times New Roman" w:hAnsi="Times New Roman" w:cs="Times New Roman"/>
          <w:sz w:val="24"/>
          <w:szCs w:val="24"/>
        </w:rPr>
        <w:t>Берег устойчивый, пологий, почти недеформируемый. Заметное воздействие волновых и ледовых усилий отсутствует.</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eastAsia="MS Mincho" w:hAnsi="Times New Roman" w:cs="Times New Roman"/>
          <w:i/>
          <w:iCs/>
          <w:sz w:val="24"/>
          <w:szCs w:val="24"/>
        </w:rPr>
        <w:t>II</w:t>
      </w:r>
      <w:r w:rsidRPr="005C69E9">
        <w:rPr>
          <w:rFonts w:ascii="Times New Roman" w:hAnsi="Times New Roman" w:cs="Times New Roman"/>
          <w:i/>
          <w:iCs/>
          <w:sz w:val="24"/>
          <w:szCs w:val="24"/>
        </w:rPr>
        <w:t xml:space="preserve"> категория. </w:t>
      </w:r>
      <w:r w:rsidRPr="005C69E9">
        <w:rPr>
          <w:rFonts w:ascii="Times New Roman" w:hAnsi="Times New Roman" w:cs="Times New Roman"/>
          <w:sz w:val="24"/>
          <w:szCs w:val="24"/>
        </w:rPr>
        <w:t>Берег малоустойчивый, деформируемый, с заметным перемещением наносов. Берег подвержен значительному воздействию волновых и ледовых усилий.</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eastAsia="MS Mincho" w:hAnsi="Times New Roman" w:cs="Times New Roman"/>
          <w:i/>
          <w:iCs/>
          <w:sz w:val="24"/>
          <w:szCs w:val="24"/>
        </w:rPr>
        <w:t>III</w:t>
      </w:r>
      <w:r w:rsidRPr="005C69E9">
        <w:rPr>
          <w:rFonts w:ascii="Times New Roman" w:hAnsi="Times New Roman" w:cs="Times New Roman"/>
          <w:i/>
          <w:iCs/>
          <w:sz w:val="24"/>
          <w:szCs w:val="24"/>
        </w:rPr>
        <w:t xml:space="preserve"> категория. </w:t>
      </w:r>
      <w:r w:rsidRPr="005C69E9">
        <w:rPr>
          <w:rFonts w:ascii="Times New Roman" w:hAnsi="Times New Roman" w:cs="Times New Roman"/>
          <w:sz w:val="24"/>
          <w:szCs w:val="24"/>
        </w:rPr>
        <w:t>Берег сильно деформируемый с наличием аккумуляции или большого размыва. Берег подвергается сильному воздействию волновых и ледовых усилий.</w:t>
      </w:r>
    </w:p>
    <w:p w:rsidR="003B490E" w:rsidRPr="005C69E9" w:rsidRDefault="003B490E" w:rsidP="003B490E">
      <w:pPr>
        <w:spacing w:after="0"/>
        <w:ind w:firstLine="567"/>
        <w:jc w:val="both"/>
        <w:rPr>
          <w:rFonts w:ascii="Times New Roman" w:hAnsi="Times New Roman" w:cs="Times New Roman"/>
          <w:sz w:val="24"/>
          <w:szCs w:val="24"/>
        </w:rPr>
      </w:pPr>
      <w:r w:rsidRPr="005C69E9">
        <w:rPr>
          <w:rFonts w:ascii="Times New Roman" w:hAnsi="Times New Roman" w:cs="Times New Roman"/>
          <w:i/>
          <w:iCs/>
          <w:sz w:val="24"/>
          <w:szCs w:val="24"/>
        </w:rPr>
        <w:t>Состав работ к таблице 340</w:t>
      </w:r>
    </w:p>
    <w:p w:rsidR="003B490E" w:rsidRPr="005C69E9" w:rsidRDefault="003B490E" w:rsidP="003B490E">
      <w:pPr>
        <w:spacing w:after="0"/>
        <w:jc w:val="center"/>
        <w:rPr>
          <w:rFonts w:ascii="Times New Roman" w:hAnsi="Times New Roman" w:cs="Times New Roman"/>
          <w:i/>
          <w:iCs/>
          <w:spacing w:val="40"/>
          <w:sz w:val="24"/>
          <w:szCs w:val="24"/>
        </w:rPr>
      </w:pPr>
      <w:r w:rsidRPr="005C69E9">
        <w:rPr>
          <w:rFonts w:ascii="Times New Roman" w:hAnsi="Times New Roman" w:cs="Times New Roman"/>
          <w:i/>
          <w:iCs/>
          <w:spacing w:val="40"/>
          <w:sz w:val="24"/>
          <w:szCs w:val="24"/>
        </w:rPr>
        <w:t>Гидрологическая рекогносцировка побережья для выбора пунктов</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pacing w:val="40"/>
          <w:sz w:val="24"/>
          <w:szCs w:val="24"/>
        </w:rPr>
        <w:t xml:space="preserve"> наблюдений (к § 1)</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Ознакомление с материалами по геоморфологии и гидрографии побережья, подбор и подготовка картографических материалов. Обследование берега. Осмотр сооружений. Сбор сведений от местных жителей. Выбор пунктов наблюдений и составление схемы их расположения. Обработка полевых материалов.</w:t>
      </w:r>
    </w:p>
    <w:p w:rsidR="003B490E" w:rsidRPr="005C69E9" w:rsidRDefault="003B490E" w:rsidP="003B490E">
      <w:pPr>
        <w:spacing w:after="0"/>
        <w:ind w:firstLine="567"/>
        <w:jc w:val="center"/>
        <w:rPr>
          <w:rFonts w:ascii="Times New Roman" w:hAnsi="Times New Roman" w:cs="Times New Roman"/>
          <w:sz w:val="24"/>
          <w:szCs w:val="24"/>
        </w:rPr>
      </w:pPr>
      <w:r w:rsidRPr="005C69E9">
        <w:rPr>
          <w:rFonts w:ascii="Times New Roman" w:hAnsi="Times New Roman" w:cs="Times New Roman"/>
          <w:i/>
          <w:iCs/>
          <w:sz w:val="24"/>
          <w:szCs w:val="24"/>
        </w:rPr>
        <w:t>Гидрологическая рекогносцировка побережья с целью определения качественного воздействия волнения на берег (к § 2)</w:t>
      </w:r>
    </w:p>
    <w:p w:rsidR="003B490E" w:rsidRPr="005C69E9" w:rsidRDefault="003B490E" w:rsidP="003B490E">
      <w:pPr>
        <w:spacing w:after="0"/>
        <w:ind w:firstLine="284"/>
        <w:jc w:val="both"/>
        <w:rPr>
          <w:rFonts w:ascii="Times New Roman" w:hAnsi="Times New Roman" w:cs="Times New Roman"/>
          <w:i/>
          <w:iCs/>
          <w:sz w:val="24"/>
          <w:szCs w:val="24"/>
        </w:rPr>
      </w:pPr>
      <w:r w:rsidRPr="005C69E9">
        <w:rPr>
          <w:rFonts w:ascii="Times New Roman" w:hAnsi="Times New Roman" w:cs="Times New Roman"/>
          <w:sz w:val="24"/>
          <w:szCs w:val="24"/>
        </w:rPr>
        <w:t>Ознакомление с материалами по геоморфологии и гидрографии побережья; подбор и подготовка картографических материалов. Определение участков размыва и аккумуляции. Описание происшедших деформаций. Характеристики грунтов, отдельных штормовых выбросов (камни, водоросли и т. п.). Фотографирование характерных изменений, происшедших на отдельных участках берега во время штормов. Отбор проб грунта. Обработка полевых материалов.</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Гидрологическая рекогносцировка акватории для выбора пунктов наблюдений (к § 3)</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Ознакомление с материалами по геоморфологии и гидрографии побережья; подбор и подготовка картографических материалов. Обследование берега (протяженностью 1 км). Осмотр сооружений. Обследование акватории (полосой 0,5–1 км). Отбор проб грунта (всего 9–10 проб) по редкой сетке через 200–300 м с одновременным измерением глубин (на 1 км побережья три профиля через 500 м). Рекогносцировочная съемка течений поплавками (3 км траекторий). Обследование водной растительности. Сбор сведений от местных жителей по ледовому режиму, воздействию волн на берега и дно акватории, высотам наивысших и наинизших уровней. Выбор пунктов наблюдений и составление схемы их расположения. Обработка полевых материалов.</w:t>
      </w:r>
    </w:p>
    <w:p w:rsidR="00FE26E4" w:rsidRDefault="00FE26E4" w:rsidP="003B490E">
      <w:pPr>
        <w:spacing w:after="0"/>
        <w:ind w:right="284" w:firstLine="284"/>
        <w:jc w:val="right"/>
        <w:rPr>
          <w:rFonts w:ascii="Times New Roman" w:hAnsi="Times New Roman" w:cs="Times New Roman"/>
          <w:sz w:val="24"/>
          <w:szCs w:val="24"/>
        </w:rPr>
      </w:pPr>
    </w:p>
    <w:p w:rsidR="00FE26E4" w:rsidRDefault="00FE26E4" w:rsidP="003B490E">
      <w:pPr>
        <w:spacing w:after="0"/>
        <w:ind w:right="284" w:firstLine="284"/>
        <w:jc w:val="right"/>
        <w:rPr>
          <w:rFonts w:ascii="Times New Roman" w:hAnsi="Times New Roman" w:cs="Times New Roman"/>
          <w:sz w:val="24"/>
          <w:szCs w:val="24"/>
        </w:rPr>
      </w:pPr>
    </w:p>
    <w:p w:rsidR="00FE26E4" w:rsidRDefault="00FE26E4" w:rsidP="003B490E">
      <w:pPr>
        <w:spacing w:after="0"/>
        <w:ind w:right="284" w:firstLine="284"/>
        <w:jc w:val="right"/>
        <w:rPr>
          <w:rFonts w:ascii="Times New Roman" w:hAnsi="Times New Roman" w:cs="Times New Roman"/>
          <w:sz w:val="24"/>
          <w:szCs w:val="24"/>
        </w:rPr>
      </w:pP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340</w:t>
      </w: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601"/>
        <w:gridCol w:w="1844"/>
        <w:gridCol w:w="1218"/>
        <w:gridCol w:w="1218"/>
        <w:gridCol w:w="1218"/>
      </w:tblGrid>
      <w:tr w:rsidR="003B490E" w:rsidRPr="005C69E9" w:rsidTr="003B490E">
        <w:trPr>
          <w:cantSplit/>
          <w:trHeight w:val="284"/>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3601"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Измеритель</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3B490E" w:rsidRPr="005C69E9" w:rsidTr="003B490E">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121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lang w:val="en-US"/>
              </w:rPr>
            </w:pPr>
            <w:r w:rsidRPr="005C69E9">
              <w:rPr>
                <w:rFonts w:ascii="Times New Roman" w:eastAsia="MS Mincho" w:hAnsi="Times New Roman" w:cs="Times New Roman"/>
                <w:sz w:val="24"/>
                <w:szCs w:val="24"/>
                <w:lang w:val="en-US"/>
              </w:rPr>
              <w:t>I</w:t>
            </w:r>
          </w:p>
        </w:tc>
        <w:tc>
          <w:tcPr>
            <w:tcW w:w="121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lang w:val="en-US"/>
              </w:rPr>
            </w:pPr>
            <w:r w:rsidRPr="005C69E9">
              <w:rPr>
                <w:rFonts w:ascii="Times New Roman" w:eastAsia="MS Mincho" w:hAnsi="Times New Roman" w:cs="Times New Roman"/>
                <w:sz w:val="24"/>
                <w:szCs w:val="24"/>
                <w:lang w:val="en-US"/>
              </w:rPr>
              <w:t>II</w:t>
            </w:r>
          </w:p>
        </w:tc>
        <w:tc>
          <w:tcPr>
            <w:tcW w:w="121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lang w:val="en-US"/>
              </w:rPr>
            </w:pPr>
            <w:r w:rsidRPr="005C69E9">
              <w:rPr>
                <w:rFonts w:ascii="Times New Roman" w:eastAsia="MS Mincho" w:hAnsi="Times New Roman" w:cs="Times New Roman"/>
                <w:sz w:val="24"/>
                <w:szCs w:val="24"/>
                <w:lang w:val="en-US"/>
              </w:rPr>
              <w:t>III</w:t>
            </w:r>
          </w:p>
        </w:tc>
      </w:tr>
      <w:tr w:rsidR="003B490E" w:rsidRPr="005C69E9" w:rsidTr="003B490E">
        <w:trPr>
          <w:trHeight w:val="227"/>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60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84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21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21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21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r>
      <w:tr w:rsidR="004E39D8" w:rsidRPr="005C69E9" w:rsidTr="003B490E">
        <w:trPr>
          <w:trHeight w:val="284"/>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601"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Гидрологическая рекогносцировка побережья для выбора пунктов наблюдений</w:t>
            </w:r>
          </w:p>
        </w:tc>
        <w:tc>
          <w:tcPr>
            <w:tcW w:w="1844"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км побережья</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203,5</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234,8</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302,6</w:t>
            </w:r>
          </w:p>
        </w:tc>
      </w:tr>
      <w:tr w:rsidR="004E39D8" w:rsidRPr="005C69E9" w:rsidTr="003B490E">
        <w:trPr>
          <w:trHeight w:val="284"/>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601"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Гидрологическая рекогносцировка побережья с целью определения качественного воздействия на берег</w:t>
            </w:r>
          </w:p>
        </w:tc>
        <w:tc>
          <w:tcPr>
            <w:tcW w:w="1844"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307,9</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365,3</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464,4</w:t>
            </w:r>
          </w:p>
        </w:tc>
      </w:tr>
      <w:tr w:rsidR="004E39D8" w:rsidRPr="005C69E9" w:rsidTr="003B490E">
        <w:trPr>
          <w:trHeight w:val="284"/>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3601"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Гидрологическая рекогносцировка акватории для выбора пунктов наблюдений</w:t>
            </w:r>
          </w:p>
        </w:tc>
        <w:tc>
          <w:tcPr>
            <w:tcW w:w="1844"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0,5 км</w:t>
            </w:r>
            <w:r w:rsidRPr="005C69E9">
              <w:rPr>
                <w:rFonts w:ascii="Times New Roman" w:hAnsi="Times New Roman" w:cs="Times New Roman"/>
                <w:sz w:val="24"/>
                <w:szCs w:val="24"/>
                <w:vertAlign w:val="superscript"/>
              </w:rPr>
              <w:t>2</w:t>
            </w:r>
            <w:r w:rsidRPr="005C69E9">
              <w:rPr>
                <w:rFonts w:ascii="Times New Roman" w:hAnsi="Times New Roman" w:cs="Times New Roman"/>
                <w:sz w:val="24"/>
                <w:szCs w:val="24"/>
              </w:rPr>
              <w:t xml:space="preserve"> акватории</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3026,4</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3600,4</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4539,7</w:t>
            </w:r>
          </w:p>
        </w:tc>
      </w:tr>
    </w:tbl>
    <w:p w:rsidR="003B490E" w:rsidRPr="005C69E9" w:rsidRDefault="003B490E" w:rsidP="003B490E">
      <w:pPr>
        <w:spacing w:after="0"/>
        <w:jc w:val="both"/>
        <w:rPr>
          <w:rFonts w:ascii="Times New Roman" w:hAnsi="Times New Roman" w:cs="Times New Roman"/>
          <w:i/>
          <w:iCs/>
          <w:sz w:val="24"/>
          <w:szCs w:val="24"/>
        </w:rPr>
      </w:pPr>
    </w:p>
    <w:p w:rsidR="003B490E" w:rsidRPr="005C69E9" w:rsidRDefault="003B490E" w:rsidP="00FE26E4">
      <w:pPr>
        <w:spacing w:after="0"/>
        <w:ind w:firstLine="851"/>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3B490E" w:rsidRPr="005C69E9" w:rsidRDefault="003B490E" w:rsidP="003B490E">
      <w:pPr>
        <w:spacing w:after="0"/>
        <w:ind w:firstLine="284"/>
        <w:jc w:val="both"/>
        <w:rPr>
          <w:rFonts w:ascii="Times New Roman" w:hAnsi="Times New Roman" w:cs="Times New Roman"/>
          <w:b/>
          <w:bCs/>
          <w:sz w:val="24"/>
          <w:szCs w:val="24"/>
        </w:rPr>
      </w:pPr>
      <w:r w:rsidRPr="005C69E9">
        <w:rPr>
          <w:rFonts w:ascii="Times New Roman" w:hAnsi="Times New Roman" w:cs="Times New Roman"/>
          <w:sz w:val="24"/>
          <w:szCs w:val="24"/>
        </w:rPr>
        <w:t>При гидрологической рекогносцировке захламленных, застроенных или заросших побережий, к ценам применяется коэффициент 1,2.</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b/>
          <w:bCs/>
          <w:sz w:val="24"/>
          <w:szCs w:val="24"/>
        </w:rPr>
        <w:t>Сооружения гидрометрических устройств</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pacing w:val="40"/>
          <w:sz w:val="24"/>
          <w:szCs w:val="24"/>
        </w:rPr>
        <w:t>Характеристика категорий сложности</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eastAsia="MS Mincho" w:hAnsi="Times New Roman" w:cs="Times New Roman"/>
          <w:i/>
          <w:iCs/>
          <w:sz w:val="24"/>
          <w:szCs w:val="24"/>
        </w:rPr>
        <w:t>I</w:t>
      </w:r>
      <w:r w:rsidRPr="005C69E9">
        <w:rPr>
          <w:rFonts w:ascii="Times New Roman" w:hAnsi="Times New Roman" w:cs="Times New Roman"/>
          <w:i/>
          <w:iCs/>
          <w:sz w:val="24"/>
          <w:szCs w:val="24"/>
        </w:rPr>
        <w:t xml:space="preserve"> категория:</w:t>
      </w:r>
      <w:r w:rsidRPr="005C69E9">
        <w:rPr>
          <w:rFonts w:ascii="Times New Roman" w:hAnsi="Times New Roman" w:cs="Times New Roman"/>
          <w:sz w:val="24"/>
          <w:szCs w:val="24"/>
        </w:rPr>
        <w:t xml:space="preserve"> Песчаные и супесчаные грунты или устойчивый пологий берег, отсутствие кос, отмелей, островов. Высота волн на акватории до 1 м.</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eastAsia="MS Mincho" w:hAnsi="Times New Roman" w:cs="Times New Roman"/>
          <w:i/>
          <w:iCs/>
          <w:sz w:val="24"/>
          <w:szCs w:val="24"/>
        </w:rPr>
        <w:t>II</w:t>
      </w:r>
      <w:r w:rsidRPr="005C69E9">
        <w:rPr>
          <w:rFonts w:ascii="Times New Roman" w:hAnsi="Times New Roman" w:cs="Times New Roman"/>
          <w:i/>
          <w:iCs/>
          <w:sz w:val="24"/>
          <w:szCs w:val="24"/>
        </w:rPr>
        <w:t xml:space="preserve"> категория:</w:t>
      </w:r>
      <w:r w:rsidRPr="005C69E9">
        <w:rPr>
          <w:rFonts w:ascii="Times New Roman" w:hAnsi="Times New Roman" w:cs="Times New Roman"/>
          <w:sz w:val="24"/>
          <w:szCs w:val="24"/>
        </w:rPr>
        <w:t xml:space="preserve"> Грунты суглинистые, глинистые, крупногалечные, промерзшие на глубину до 0,5 м, или берег расчлененный, малоустойчивый, подверженный значительному воздействию волновых и ледовых усилий, имеются отмели. Высота волн на акватории до 3 м.</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eastAsia="MS Mincho" w:hAnsi="Times New Roman" w:cs="Times New Roman"/>
          <w:i/>
          <w:iCs/>
          <w:sz w:val="24"/>
          <w:szCs w:val="24"/>
        </w:rPr>
        <w:t>III</w:t>
      </w:r>
      <w:r w:rsidRPr="005C69E9">
        <w:rPr>
          <w:rFonts w:ascii="Times New Roman" w:hAnsi="Times New Roman" w:cs="Times New Roman"/>
          <w:i/>
          <w:iCs/>
          <w:sz w:val="24"/>
          <w:szCs w:val="24"/>
        </w:rPr>
        <w:t xml:space="preserve"> категория</w:t>
      </w:r>
      <w:r w:rsidRPr="005C69E9">
        <w:rPr>
          <w:rFonts w:ascii="Times New Roman" w:hAnsi="Times New Roman" w:cs="Times New Roman"/>
          <w:sz w:val="24"/>
          <w:szCs w:val="24"/>
        </w:rPr>
        <w:t>: Скальные и мореные грунты, а также грунты, промерзшие на глубину более 0,5 м, грунты в районе вечной мерзлоты или расчлененный сильно деформируемый берег, подверженный значительному воздействию волновых и ледовых усилий, имеются косы, отмели, острова. Высота волн на акватории до 5 м.</w:t>
      </w:r>
    </w:p>
    <w:p w:rsidR="003B490E" w:rsidRPr="005C69E9" w:rsidRDefault="003B490E" w:rsidP="003B490E">
      <w:pPr>
        <w:spacing w:after="0"/>
        <w:ind w:firstLine="567"/>
        <w:rPr>
          <w:rFonts w:ascii="Times New Roman" w:hAnsi="Times New Roman" w:cs="Times New Roman"/>
          <w:i/>
          <w:iCs/>
          <w:sz w:val="24"/>
          <w:szCs w:val="24"/>
        </w:rPr>
      </w:pPr>
      <w:r w:rsidRPr="005C69E9">
        <w:rPr>
          <w:rFonts w:ascii="Times New Roman" w:hAnsi="Times New Roman" w:cs="Times New Roman"/>
          <w:i/>
          <w:iCs/>
          <w:sz w:val="24"/>
          <w:szCs w:val="24"/>
        </w:rPr>
        <w:t>Состав работ к таблице 341</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Водомерный пост (к § 1, 2)</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Обследование участка побережья и акватории и выбор места для устройства водомерного поста, промеры глубин. Сооружения и оборудование водомерного поста. Устройство подходов, реперов. Нивелирование. Фиксация максимальных высот уровня, наката волн, нагромождений льда. Фотографирование. Оформление документации.</w:t>
      </w:r>
    </w:p>
    <w:p w:rsidR="003B490E" w:rsidRPr="005C69E9" w:rsidRDefault="003B490E" w:rsidP="003B490E">
      <w:pPr>
        <w:spacing w:after="0"/>
        <w:jc w:val="both"/>
        <w:rPr>
          <w:rFonts w:ascii="Times New Roman" w:hAnsi="Times New Roman" w:cs="Times New Roman"/>
          <w:i/>
          <w:iCs/>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Временная мареографная установка (к § 3–5)</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Обследование участка побережья и акватории. Промеры глубин и нивелирование берега. Выбор места для мареографа. Устройство и оборудование мареографной установки и контрольного водомерного поста, устройство подходов. Фотографирование. Оформление документации.</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Створ для измерения отдельных элементов гидрологического режима (к § 6)</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Обследование участка побережья с целью получения геоморфологических и гидрологических характеристик района для выбора створа. Предварительные промеры глубин и картирование участка для выбора створа. Выбор и закрепление створа. Промеры глубин по створу, привязка к геодезической сети. Выбор и закрепление вертикалей сигнальными буями. Фотографирование участка створа. Оформление документации.</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Отдельные временные и стационарные вертикали (к § 7–12)</w:t>
      </w:r>
    </w:p>
    <w:p w:rsidR="003B490E" w:rsidRPr="005C69E9" w:rsidRDefault="003B490E" w:rsidP="003B490E">
      <w:pPr>
        <w:spacing w:after="0"/>
        <w:ind w:firstLine="284"/>
        <w:jc w:val="both"/>
        <w:rPr>
          <w:rFonts w:ascii="Times New Roman" w:hAnsi="Times New Roman" w:cs="Times New Roman"/>
          <w:i/>
          <w:i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Рекогносцировочное обследование акватории. Промеры глубин и картирование дна акватории. Выбор места и закрепление вертикалей буями или плавучими вехами, привязка к геодезической сети. Оформление документации.</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Самописец течений автономного действия на буе, каркасе, треноге (к § 13–17)</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Выбор места. Промеры глубин и картирование участка. Определение местоположения установки. Сборка, монтаж и крепление аппаратуры. Установка самописца и опробование его работы. Оформление документации.</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Установка буя или плавучей волномерной вехи (к § 18, 19)</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Рекогносцировочное обследование акватории. Промеры глубин. Предварительная разбивка места установки. Измерение высоты наблюдательного пункта над уровнем моря. Измерение и установка ориентирного столба и волномерной вехи. Оформление документации. (В состав работ не входит изготовление монолитов мертвых якорей).</w:t>
      </w:r>
    </w:p>
    <w:p w:rsidR="003B490E" w:rsidRPr="005C69E9" w:rsidRDefault="003B490E" w:rsidP="003B490E">
      <w:pPr>
        <w:spacing w:after="0"/>
        <w:jc w:val="center"/>
        <w:rPr>
          <w:rFonts w:ascii="Times New Roman" w:hAnsi="Times New Roman" w:cs="Times New Roman"/>
          <w:b/>
          <w:bCs/>
          <w:sz w:val="24"/>
          <w:szCs w:val="24"/>
        </w:rPr>
      </w:pPr>
      <w:r w:rsidRPr="005C69E9">
        <w:rPr>
          <w:rFonts w:ascii="Times New Roman" w:hAnsi="Times New Roman" w:cs="Times New Roman"/>
          <w:i/>
          <w:iCs/>
          <w:sz w:val="24"/>
          <w:szCs w:val="24"/>
        </w:rPr>
        <w:t>Стационарная волномерная установка из труб (к § 20, 21)</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Рекогносцировочное обследование акватории. Промеры глубин. Заготовка труб (разметка, раскраска и др.) и устройство приспособлений для установки и доставка их к месту работ. Забуривание труб. Оформление документации.</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Стационарная волномерная установка в виде</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металлических свай из шпунта типа «Ларсен V» (к § 22–25)</w:t>
      </w:r>
    </w:p>
    <w:p w:rsidR="003B490E" w:rsidRPr="005C69E9" w:rsidRDefault="003B490E" w:rsidP="003B490E">
      <w:pPr>
        <w:spacing w:after="0"/>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Рекогносцировочное обследование акватории. Промеры глубин. Разбивка места установки. Заготовка свай из одиночных или двойных сварных шпунтин (разметка, раскраска и др.). Установка копра и буксиров на якоря. Забивка шпунта. Оформление документации.</w:t>
      </w:r>
    </w:p>
    <w:p w:rsidR="003B490E" w:rsidRPr="005C69E9" w:rsidRDefault="003B490E" w:rsidP="003B490E">
      <w:pPr>
        <w:spacing w:after="0"/>
        <w:ind w:firstLine="567"/>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Волномерный пункт для синхронных наблюдений за элементами волн и скоростью накатных и откатных течений (к § 26, 27)</w:t>
      </w:r>
    </w:p>
    <w:p w:rsidR="003B490E" w:rsidRPr="005C69E9" w:rsidRDefault="003B490E" w:rsidP="003B490E">
      <w:pPr>
        <w:spacing w:after="0"/>
        <w:jc w:val="both"/>
        <w:rPr>
          <w:rFonts w:ascii="Times New Roman" w:hAnsi="Times New Roman" w:cs="Times New Roman"/>
          <w:i/>
          <w:iCs/>
          <w:sz w:val="24"/>
          <w:szCs w:val="24"/>
        </w:rPr>
      </w:pPr>
    </w:p>
    <w:p w:rsidR="003B490E" w:rsidRPr="005C69E9" w:rsidRDefault="003B490E" w:rsidP="003B490E">
      <w:pPr>
        <w:spacing w:after="0"/>
        <w:ind w:firstLine="284"/>
        <w:jc w:val="both"/>
        <w:rPr>
          <w:rFonts w:ascii="Times New Roman" w:hAnsi="Times New Roman" w:cs="Times New Roman"/>
          <w:i/>
          <w:iCs/>
          <w:sz w:val="24"/>
          <w:szCs w:val="24"/>
        </w:rPr>
      </w:pPr>
      <w:r w:rsidRPr="005C69E9">
        <w:rPr>
          <w:rFonts w:ascii="Times New Roman" w:hAnsi="Times New Roman" w:cs="Times New Roman"/>
          <w:sz w:val="24"/>
          <w:szCs w:val="24"/>
        </w:rPr>
        <w:t>Изготовление опорной станины для подводной волномерной установки, разборной наклонной рейки и волномерной рейки. Монтаж волнографа, регулировка и тарировка его. Транспортировка всей системы на станцию и установка. Прокладка кабеля от установки до пункта наблюдений. Установка наклонной рейки на пляже шириной до 15 м. Оформление документации.</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Стационарная волнографная установка на буях (к § 28, 29)</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Выбор места. Определение местоположения установки. Сборка и монтаж аппаратуры, крепление аппаратуры к буям. Установка буев и волнографа. Установка приемной части на берегу. Прокладка кабеля в море, заглубление его в прибойной полосе. Опробование работы волнографа.</w:t>
      </w:r>
    </w:p>
    <w:p w:rsidR="003B490E" w:rsidRPr="005C69E9" w:rsidRDefault="003B490E" w:rsidP="003B490E">
      <w:pPr>
        <w:spacing w:after="0"/>
        <w:jc w:val="both"/>
        <w:rPr>
          <w:rFonts w:ascii="Times New Roman" w:hAnsi="Times New Roman" w:cs="Times New Roman"/>
          <w:i/>
          <w:iCs/>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Стационарный волнограф на готовой свайной опоре (к § 30)</w:t>
      </w:r>
    </w:p>
    <w:p w:rsidR="003B490E" w:rsidRPr="005C69E9" w:rsidRDefault="003B490E" w:rsidP="003B490E">
      <w:pPr>
        <w:spacing w:after="0"/>
        <w:ind w:firstLine="284"/>
        <w:jc w:val="both"/>
        <w:rPr>
          <w:rFonts w:ascii="Times New Roman" w:hAnsi="Times New Roman" w:cs="Times New Roman"/>
          <w:i/>
          <w:iCs/>
          <w:sz w:val="24"/>
          <w:szCs w:val="24"/>
        </w:rPr>
      </w:pPr>
      <w:r w:rsidRPr="005C69E9">
        <w:rPr>
          <w:rFonts w:ascii="Times New Roman" w:hAnsi="Times New Roman" w:cs="Times New Roman"/>
          <w:sz w:val="24"/>
          <w:szCs w:val="24"/>
        </w:rPr>
        <w:t>Устройство, сбора и монтаж площадки на свае для монтажа и проверки работы волнографа. Крепление электроконтактного волнографа. Прокладка линий связи, установка пульта контроля и измерения тока и регистратора (осциллографа).</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Стационарный волнограф на причальных и оградительных сооружениях (к § 31)</w:t>
      </w:r>
    </w:p>
    <w:p w:rsidR="003B490E" w:rsidRPr="005C69E9" w:rsidRDefault="003B490E" w:rsidP="003B490E">
      <w:pPr>
        <w:spacing w:after="0"/>
        <w:ind w:firstLine="284"/>
        <w:jc w:val="both"/>
        <w:rPr>
          <w:rFonts w:ascii="Times New Roman" w:hAnsi="Times New Roman" w:cs="Times New Roman"/>
          <w:i/>
          <w:iCs/>
          <w:sz w:val="24"/>
          <w:szCs w:val="24"/>
        </w:rPr>
      </w:pPr>
      <w:r w:rsidRPr="005C69E9">
        <w:rPr>
          <w:rFonts w:ascii="Times New Roman" w:hAnsi="Times New Roman" w:cs="Times New Roman"/>
          <w:sz w:val="24"/>
          <w:szCs w:val="24"/>
        </w:rPr>
        <w:t>Выбор места. Определение местоположения установки. Устройство поворотной треугольной фермы (по готовому проекту) с ее вылетом на 3 м. Подвеска волномера на тросе. Крепление глубинного якоря для вертикальной стабилизации волномера.</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Изготовление монолитов мертвых якорей для закрепления на воде вех и буев (к § 32, 33)</w:t>
      </w:r>
    </w:p>
    <w:p w:rsidR="003B490E" w:rsidRPr="005C69E9" w:rsidRDefault="003B490E" w:rsidP="003B490E">
      <w:pPr>
        <w:spacing w:after="0"/>
        <w:ind w:firstLine="284"/>
        <w:jc w:val="both"/>
        <w:rPr>
          <w:rFonts w:ascii="Times New Roman" w:hAnsi="Times New Roman" w:cs="Times New Roman"/>
          <w:i/>
          <w:iCs/>
          <w:sz w:val="24"/>
          <w:szCs w:val="24"/>
        </w:rPr>
      </w:pPr>
      <w:r w:rsidRPr="005C69E9">
        <w:rPr>
          <w:rFonts w:ascii="Times New Roman" w:hAnsi="Times New Roman" w:cs="Times New Roman"/>
          <w:sz w:val="24"/>
          <w:szCs w:val="24"/>
        </w:rPr>
        <w:t>Заготовка арматуры. Укладка в готовую форму арматуры. Заливка формы бетоном.</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Пункт стереофотосъемки элементов гидрологического режима (к § 34)</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Рекогносцировка района. Разбивка, закрепление и планово-высотная привязка базиса фотографирования. Постройка будок. (Постройка вышек, ограждений и внешнего оборудования будок в состав работ не входит). Оформление документации.</w:t>
      </w:r>
    </w:p>
    <w:p w:rsidR="003B490E" w:rsidRPr="005C69E9" w:rsidRDefault="003B490E" w:rsidP="003B490E">
      <w:pPr>
        <w:spacing w:after="0"/>
        <w:jc w:val="both"/>
        <w:rPr>
          <w:rFonts w:ascii="Times New Roman" w:hAnsi="Times New Roman" w:cs="Times New Roman"/>
          <w:i/>
          <w:iCs/>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Волновой динамограф (к § 35)</w:t>
      </w:r>
    </w:p>
    <w:p w:rsidR="003B490E" w:rsidRPr="005C69E9" w:rsidRDefault="003B490E" w:rsidP="003B490E">
      <w:pPr>
        <w:spacing w:after="0"/>
        <w:ind w:firstLine="284"/>
        <w:jc w:val="both"/>
        <w:rPr>
          <w:rFonts w:ascii="Times New Roman" w:hAnsi="Times New Roman" w:cs="Times New Roman"/>
          <w:sz w:val="24"/>
          <w:szCs w:val="24"/>
          <w:u w:val="single"/>
        </w:rPr>
      </w:pPr>
      <w:r w:rsidRPr="005C69E9">
        <w:rPr>
          <w:rFonts w:ascii="Times New Roman" w:hAnsi="Times New Roman" w:cs="Times New Roman"/>
          <w:sz w:val="24"/>
          <w:szCs w:val="24"/>
        </w:rPr>
        <w:t>Выбор места. Определение планово-высотного положения динамографной установки. Сборка и монтаж оборудования. Проверка приборов. Производство пробных испытаний. Оформление документации.</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Буйковая вертикаль для мутномеров и наносоуловителей длительного наполнения (к § 36, 37)</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Предварительная разбивка места установки. Установка мертвого якоря, сигнального буя, несущего буя и крепление его к тросу мертвого якоря. Притопление несущего буя для вертикальной стабилизации системы. Изготовление двух тросовых систем для подвески гирлянд</w:t>
      </w:r>
      <w:r w:rsidRPr="005C69E9">
        <w:rPr>
          <w:rFonts w:ascii="Times New Roman" w:hAnsi="Times New Roman" w:cs="Times New Roman"/>
          <w:i/>
          <w:iCs/>
          <w:sz w:val="24"/>
          <w:szCs w:val="24"/>
        </w:rPr>
        <w:t xml:space="preserve"> мутномеров и </w:t>
      </w:r>
      <w:r w:rsidRPr="005C69E9">
        <w:rPr>
          <w:rFonts w:ascii="Times New Roman" w:hAnsi="Times New Roman" w:cs="Times New Roman"/>
          <w:sz w:val="24"/>
          <w:szCs w:val="24"/>
        </w:rPr>
        <w:t>наносоуловителей. Подвеска и крепление гирлянды мутномеров и наносоуловителей. Оформление документации.</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Створ для пуска меченых песков (к § 38)</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Обследование участка. Разбивка и устройство профиля. Устройство и оборудование площадки (с навесом) для окраски песка и емкостей для его хранения. Закрепление площадок акваторий или пляжа, имеющих различный состав донных отложений, для отсыпки порций индикаторов, окрашенных разными люминофорами. Закрепление площадок на акватории сигнальными буями, а на пляже – штырями с привязкой их к основной магистрали на берегу. Оформление документации.</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Площадка из цветной (меченой) гальки (к § 39)</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Заготовка меченой гальки и размещение ее на пляже, подготовка места засыпки со снятием слоя гальки на глубину 50 см. Вычисление количества меченой гальки на единицу веса (1 тонну). Закрепление площадки и привязка к магистрали. Оформление документации.</w:t>
      </w:r>
    </w:p>
    <w:p w:rsidR="003B490E" w:rsidRPr="005C69E9" w:rsidRDefault="003B490E" w:rsidP="003B490E">
      <w:pPr>
        <w:spacing w:after="0"/>
        <w:jc w:val="both"/>
        <w:rPr>
          <w:rFonts w:ascii="Times New Roman" w:hAnsi="Times New Roman" w:cs="Times New Roman"/>
          <w:i/>
          <w:iCs/>
          <w:sz w:val="24"/>
          <w:szCs w:val="24"/>
        </w:rPr>
      </w:pP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«Пробка» для определения толщины слоя смыва грунта дна (к § 40–42)</w:t>
      </w:r>
    </w:p>
    <w:p w:rsidR="003B490E" w:rsidRPr="005C69E9" w:rsidRDefault="003B490E" w:rsidP="003B490E">
      <w:pPr>
        <w:spacing w:after="0"/>
        <w:ind w:firstLine="284"/>
        <w:jc w:val="both"/>
        <w:rPr>
          <w:rFonts w:ascii="Times New Roman" w:hAnsi="Times New Roman" w:cs="Times New Roman"/>
          <w:i/>
          <w:iCs/>
          <w:sz w:val="24"/>
          <w:szCs w:val="24"/>
        </w:rPr>
      </w:pPr>
      <w:r w:rsidRPr="005C69E9">
        <w:rPr>
          <w:rFonts w:ascii="Times New Roman" w:hAnsi="Times New Roman" w:cs="Times New Roman"/>
          <w:sz w:val="24"/>
          <w:szCs w:val="24"/>
        </w:rPr>
        <w:t>Выбор места. Определение планово-высотного положения. Закладка в дно акватории «пробки» из меченого материала. Откапывание колонки с «пробкой» при помощи водолаза или аквалангиста. Оформление документации.</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Веха с подвижной шайбой (к § 43, 44)</w:t>
      </w:r>
    </w:p>
    <w:p w:rsidR="003B490E" w:rsidRPr="005C69E9" w:rsidRDefault="003B490E" w:rsidP="003B490E">
      <w:pPr>
        <w:spacing w:after="0"/>
        <w:ind w:firstLine="284"/>
        <w:jc w:val="both"/>
        <w:rPr>
          <w:rFonts w:ascii="Times New Roman" w:hAnsi="Times New Roman" w:cs="Times New Roman"/>
          <w:i/>
          <w:iCs/>
          <w:sz w:val="24"/>
          <w:szCs w:val="24"/>
        </w:rPr>
      </w:pPr>
      <w:r w:rsidRPr="005C69E9">
        <w:rPr>
          <w:rFonts w:ascii="Times New Roman" w:hAnsi="Times New Roman" w:cs="Times New Roman"/>
          <w:sz w:val="24"/>
          <w:szCs w:val="24"/>
        </w:rPr>
        <w:t>Выбор места установки. Установка вехи (забивка или забуривание в грунт на глубину 1–2 м металлической трубы или рельса). Измерение глубины и расстояний от вершины вехи до шайбы. Определение высоты вершины вехи. Оформление документации.</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Опытные буны (однорядная и двухрядная шпунтовые) (к § 45–47)</w:t>
      </w:r>
    </w:p>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i/>
          <w:iCs/>
          <w:sz w:val="24"/>
          <w:szCs w:val="24"/>
        </w:rPr>
        <w:t>Лаборатория для определения физико–механических свойств льда (к § 48)</w:t>
      </w:r>
    </w:p>
    <w:p w:rsidR="003B490E" w:rsidRPr="005C69E9" w:rsidRDefault="003B490E" w:rsidP="003B490E">
      <w:pPr>
        <w:spacing w:after="0"/>
        <w:ind w:firstLine="284"/>
        <w:jc w:val="both"/>
        <w:rPr>
          <w:rFonts w:ascii="Times New Roman" w:hAnsi="Times New Roman" w:cs="Times New Roman"/>
          <w:i/>
          <w:iCs/>
          <w:sz w:val="24"/>
          <w:szCs w:val="24"/>
        </w:rPr>
      </w:pPr>
      <w:r w:rsidRPr="005C69E9">
        <w:rPr>
          <w:rFonts w:ascii="Times New Roman" w:hAnsi="Times New Roman" w:cs="Times New Roman"/>
          <w:sz w:val="24"/>
          <w:szCs w:val="24"/>
        </w:rPr>
        <w:t>Распаковка, осмотр и сборка приборов. Установка и монтаж приборов. Проверка работы приборов. Производство пробных испытаний и заполнение аттестатов. Оформление документации.</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Ледовый динамограф (к § 49)</w:t>
      </w:r>
    </w:p>
    <w:p w:rsidR="003B490E" w:rsidRPr="005C69E9" w:rsidRDefault="003B490E" w:rsidP="003B490E">
      <w:pPr>
        <w:spacing w:after="0"/>
        <w:ind w:firstLine="284"/>
        <w:jc w:val="both"/>
        <w:rPr>
          <w:rFonts w:ascii="Times New Roman" w:hAnsi="Times New Roman" w:cs="Times New Roman"/>
          <w:i/>
          <w:iCs/>
          <w:sz w:val="24"/>
          <w:szCs w:val="24"/>
        </w:rPr>
      </w:pPr>
      <w:r w:rsidRPr="005C69E9">
        <w:rPr>
          <w:rFonts w:ascii="Times New Roman" w:hAnsi="Times New Roman" w:cs="Times New Roman"/>
          <w:sz w:val="24"/>
          <w:szCs w:val="24"/>
        </w:rPr>
        <w:t>Выбор места. Определение планово-высотного положения установки. Сборка и монтаж оборудования. Проверка приборов. Производство испытаний. Оформление документации.</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Наклонная рейка для наблюдений за накатом волн (к § 50)</w:t>
      </w:r>
    </w:p>
    <w:p w:rsidR="003B490E" w:rsidRPr="005C69E9" w:rsidRDefault="003B490E" w:rsidP="003B490E">
      <w:pPr>
        <w:spacing w:after="0"/>
        <w:jc w:val="both"/>
        <w:rPr>
          <w:rFonts w:ascii="Times New Roman" w:hAnsi="Times New Roman" w:cs="Times New Roman"/>
          <w:sz w:val="24"/>
          <w:szCs w:val="24"/>
        </w:rPr>
      </w:pPr>
      <w:r w:rsidRPr="005C69E9">
        <w:rPr>
          <w:rFonts w:ascii="Times New Roman" w:hAnsi="Times New Roman" w:cs="Times New Roman"/>
          <w:sz w:val="24"/>
          <w:szCs w:val="24"/>
        </w:rPr>
        <w:t>Выбор места. Изготовление и оборудование разборной наклонной рейки. Установка рейки на пляже шириной до 15 м. Оформление документации</w:t>
      </w: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341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3812"/>
        <w:gridCol w:w="1495"/>
        <w:gridCol w:w="1225"/>
        <w:gridCol w:w="1225"/>
        <w:gridCol w:w="1225"/>
      </w:tblGrid>
      <w:tr w:rsidR="003B490E" w:rsidRPr="005C69E9" w:rsidTr="00E30017">
        <w:trPr>
          <w:cantSplit/>
          <w:trHeight w:val="284"/>
          <w:jc w:val="center"/>
        </w:trPr>
        <w:tc>
          <w:tcPr>
            <w:tcW w:w="657"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3812"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1495"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Измери-тель</w:t>
            </w:r>
          </w:p>
        </w:tc>
        <w:tc>
          <w:tcPr>
            <w:tcW w:w="3675" w:type="dxa"/>
            <w:gridSpan w:val="3"/>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3B490E" w:rsidRPr="005C69E9" w:rsidTr="00E30017">
        <w:trPr>
          <w:cantSplit/>
          <w:trHeight w:val="284"/>
          <w:jc w:val="center"/>
        </w:trPr>
        <w:tc>
          <w:tcPr>
            <w:tcW w:w="657" w:type="dxa"/>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3812" w:type="dxa"/>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122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lang w:val="en-US"/>
              </w:rPr>
            </w:pPr>
            <w:r w:rsidRPr="005C69E9">
              <w:rPr>
                <w:rFonts w:ascii="Times New Roman" w:eastAsia="MS Mincho" w:hAnsi="Times New Roman" w:cs="Times New Roman"/>
                <w:sz w:val="24"/>
                <w:szCs w:val="24"/>
                <w:lang w:val="en-US"/>
              </w:rPr>
              <w:t>I</w:t>
            </w:r>
          </w:p>
        </w:tc>
        <w:tc>
          <w:tcPr>
            <w:tcW w:w="122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lang w:val="en-US"/>
              </w:rPr>
            </w:pPr>
            <w:r w:rsidRPr="005C69E9">
              <w:rPr>
                <w:rFonts w:ascii="Times New Roman" w:eastAsia="MS Mincho" w:hAnsi="Times New Roman" w:cs="Times New Roman"/>
                <w:sz w:val="24"/>
                <w:szCs w:val="24"/>
                <w:lang w:val="en-US"/>
              </w:rPr>
              <w:t>II</w:t>
            </w:r>
          </w:p>
        </w:tc>
        <w:tc>
          <w:tcPr>
            <w:tcW w:w="122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lang w:val="en-US"/>
              </w:rPr>
            </w:pPr>
            <w:r w:rsidRPr="005C69E9">
              <w:rPr>
                <w:rFonts w:ascii="Times New Roman" w:eastAsia="MS Mincho" w:hAnsi="Times New Roman" w:cs="Times New Roman"/>
                <w:sz w:val="24"/>
                <w:szCs w:val="24"/>
                <w:lang w:val="en-US"/>
              </w:rPr>
              <w:t>III</w:t>
            </w:r>
          </w:p>
        </w:tc>
      </w:tr>
      <w:tr w:rsidR="003B490E" w:rsidRPr="005C69E9" w:rsidTr="00E30017">
        <w:trPr>
          <w:trHeight w:val="227"/>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81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49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22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22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22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r>
      <w:tr w:rsidR="003B490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381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Водомерный пост:</w:t>
            </w:r>
          </w:p>
        </w:tc>
        <w:tc>
          <w:tcPr>
            <w:tcW w:w="1495"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both"/>
              <w:rPr>
                <w:rFonts w:ascii="Times New Roman" w:hAnsi="Times New Roman" w:cs="Times New Roman"/>
                <w:sz w:val="24"/>
                <w:szCs w:val="24"/>
              </w:rPr>
            </w:pPr>
          </w:p>
        </w:tc>
        <w:tc>
          <w:tcPr>
            <w:tcW w:w="1225"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1225"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1225"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r>
      <w:tr w:rsidR="004E39D8"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812"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 одной сваи (рейки)</w:t>
            </w:r>
          </w:p>
        </w:tc>
        <w:tc>
          <w:tcPr>
            <w:tcW w:w="1495"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пост</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3130,8</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3339,5</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3965,7</w:t>
            </w:r>
          </w:p>
        </w:tc>
      </w:tr>
      <w:tr w:rsidR="004E39D8"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812"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каждая дополнительная свая (рейка)</w:t>
            </w:r>
          </w:p>
        </w:tc>
        <w:tc>
          <w:tcPr>
            <w:tcW w:w="1495"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свая (рейка)</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782,7</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834,9</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991,4</w:t>
            </w:r>
          </w:p>
        </w:tc>
      </w:tr>
      <w:tr w:rsidR="003B490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381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Временная мареографная установка:</w:t>
            </w:r>
          </w:p>
        </w:tc>
        <w:tc>
          <w:tcPr>
            <w:tcW w:w="1495"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4E39D8"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3812"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свайная</w:t>
            </w:r>
          </w:p>
        </w:tc>
        <w:tc>
          <w:tcPr>
            <w:tcW w:w="1495"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установка</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31568,9</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32508,1</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rPr>
                <w:rFonts w:ascii="Calibri" w:hAnsi="Calibri"/>
                <w:color w:val="000000"/>
              </w:rPr>
            </w:pPr>
            <w:r>
              <w:rPr>
                <w:rFonts w:ascii="Calibri" w:hAnsi="Calibri"/>
                <w:color w:val="000000"/>
              </w:rPr>
              <w:t> </w:t>
            </w:r>
          </w:p>
        </w:tc>
      </w:tr>
      <w:tr w:rsidR="004E39D8"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3812"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ряжевая – 25 м</w:t>
            </w:r>
            <w:r w:rsidRPr="005C69E9">
              <w:rPr>
                <w:rFonts w:ascii="Times New Roman" w:hAnsi="Times New Roman" w:cs="Times New Roman"/>
                <w:sz w:val="24"/>
                <w:szCs w:val="24"/>
                <w:vertAlign w:val="superscript"/>
              </w:rPr>
              <w:t>2</w:t>
            </w:r>
          </w:p>
        </w:tc>
        <w:tc>
          <w:tcPr>
            <w:tcW w:w="1495"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67364,4</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67364,4</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67364,4</w:t>
            </w:r>
          </w:p>
        </w:tc>
      </w:tr>
      <w:tr w:rsidR="004E39D8"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3812"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ряжевая – 64 м</w:t>
            </w:r>
            <w:r w:rsidRPr="005C69E9">
              <w:rPr>
                <w:rFonts w:ascii="Times New Roman" w:hAnsi="Times New Roman" w:cs="Times New Roman"/>
                <w:sz w:val="24"/>
                <w:szCs w:val="24"/>
                <w:vertAlign w:val="superscript"/>
              </w:rPr>
              <w:t>2</w:t>
            </w:r>
          </w:p>
        </w:tc>
        <w:tc>
          <w:tcPr>
            <w:tcW w:w="1495"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137442,1</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137442,1</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137442,1</w:t>
            </w:r>
          </w:p>
        </w:tc>
      </w:tr>
      <w:tr w:rsidR="004E39D8"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3812"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Створ для измерения отдельных элементов гидрологического режима</w:t>
            </w:r>
          </w:p>
        </w:tc>
        <w:tc>
          <w:tcPr>
            <w:tcW w:w="1495"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створ</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8296,6</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8975,0</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11427,4</w:t>
            </w:r>
          </w:p>
        </w:tc>
      </w:tr>
      <w:tr w:rsidR="003B490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381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Временная вертикаль, закрепленная плавучим буем или вехой на глубине, м:</w:t>
            </w:r>
          </w:p>
        </w:tc>
        <w:tc>
          <w:tcPr>
            <w:tcW w:w="1495"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4E39D8"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3812"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6</w:t>
            </w:r>
          </w:p>
        </w:tc>
        <w:tc>
          <w:tcPr>
            <w:tcW w:w="1495"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вертикаль</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574,0</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626,2</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730,5</w:t>
            </w:r>
          </w:p>
        </w:tc>
      </w:tr>
      <w:tr w:rsidR="004E39D8"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3812"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6 до 12</w:t>
            </w:r>
          </w:p>
        </w:tc>
        <w:tc>
          <w:tcPr>
            <w:tcW w:w="1495"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678,3</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730,5</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887,1</w:t>
            </w:r>
          </w:p>
        </w:tc>
      </w:tr>
      <w:tr w:rsidR="004E39D8"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3812"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12 до 18</w:t>
            </w:r>
          </w:p>
        </w:tc>
        <w:tc>
          <w:tcPr>
            <w:tcW w:w="1495"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782,7</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834,9</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991,4</w:t>
            </w:r>
          </w:p>
        </w:tc>
      </w:tr>
      <w:tr w:rsidR="003B490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both"/>
              <w:rPr>
                <w:rFonts w:ascii="Times New Roman" w:hAnsi="Times New Roman" w:cs="Times New Roman"/>
                <w:sz w:val="24"/>
                <w:szCs w:val="24"/>
              </w:rPr>
            </w:pPr>
          </w:p>
        </w:tc>
        <w:tc>
          <w:tcPr>
            <w:tcW w:w="381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Стационарная вертикаль, закрепленная плавучим буем или вехой на глубине, м:</w:t>
            </w:r>
          </w:p>
        </w:tc>
        <w:tc>
          <w:tcPr>
            <w:tcW w:w="1495"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4E39D8"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E30017">
            <w:pPr>
              <w:spacing w:after="0"/>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3812"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6</w:t>
            </w:r>
          </w:p>
        </w:tc>
        <w:tc>
          <w:tcPr>
            <w:tcW w:w="1495"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2348,1</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2556,8</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3026,4</w:t>
            </w:r>
          </w:p>
        </w:tc>
      </w:tr>
      <w:tr w:rsidR="004E39D8"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E30017">
            <w:pPr>
              <w:spacing w:after="0"/>
              <w:jc w:val="both"/>
              <w:rPr>
                <w:rFonts w:ascii="Times New Roman" w:hAnsi="Times New Roman" w:cs="Times New Roman"/>
                <w:sz w:val="24"/>
                <w:szCs w:val="24"/>
              </w:rPr>
            </w:pPr>
            <w:r w:rsidRPr="005C69E9">
              <w:rPr>
                <w:rFonts w:ascii="Times New Roman" w:hAnsi="Times New Roman" w:cs="Times New Roman"/>
                <w:sz w:val="24"/>
                <w:szCs w:val="24"/>
              </w:rPr>
              <w:t>11</w:t>
            </w:r>
          </w:p>
        </w:tc>
        <w:tc>
          <w:tcPr>
            <w:tcW w:w="3812"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6 до 12</w:t>
            </w:r>
          </w:p>
        </w:tc>
        <w:tc>
          <w:tcPr>
            <w:tcW w:w="1495"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2609,0</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2922,1</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3443,9</w:t>
            </w:r>
          </w:p>
        </w:tc>
      </w:tr>
      <w:tr w:rsidR="004E39D8"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E30017">
            <w:pPr>
              <w:spacing w:after="0"/>
              <w:jc w:val="both"/>
              <w:rPr>
                <w:rFonts w:ascii="Times New Roman" w:hAnsi="Times New Roman" w:cs="Times New Roman"/>
                <w:sz w:val="24"/>
                <w:szCs w:val="24"/>
              </w:rPr>
            </w:pPr>
            <w:r w:rsidRPr="005C69E9">
              <w:rPr>
                <w:rFonts w:ascii="Times New Roman" w:hAnsi="Times New Roman" w:cs="Times New Roman"/>
                <w:sz w:val="24"/>
                <w:szCs w:val="24"/>
              </w:rPr>
              <w:t>12</w:t>
            </w:r>
          </w:p>
        </w:tc>
        <w:tc>
          <w:tcPr>
            <w:tcW w:w="3812"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12 до 18</w:t>
            </w:r>
          </w:p>
        </w:tc>
        <w:tc>
          <w:tcPr>
            <w:tcW w:w="1495"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3652,6</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3704,8</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4748,4</w:t>
            </w:r>
          </w:p>
        </w:tc>
      </w:tr>
      <w:tr w:rsidR="003B490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both"/>
              <w:rPr>
                <w:rFonts w:ascii="Times New Roman" w:hAnsi="Times New Roman" w:cs="Times New Roman"/>
                <w:sz w:val="24"/>
                <w:szCs w:val="24"/>
              </w:rPr>
            </w:pPr>
          </w:p>
        </w:tc>
        <w:tc>
          <w:tcPr>
            <w:tcW w:w="381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Самописец течений автономного действия на буе, на глубине, м:</w:t>
            </w:r>
          </w:p>
        </w:tc>
        <w:tc>
          <w:tcPr>
            <w:tcW w:w="1495"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4E39D8"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E30017">
            <w:pPr>
              <w:spacing w:after="0"/>
              <w:jc w:val="both"/>
              <w:rPr>
                <w:rFonts w:ascii="Times New Roman" w:hAnsi="Times New Roman" w:cs="Times New Roman"/>
                <w:sz w:val="24"/>
                <w:szCs w:val="24"/>
              </w:rPr>
            </w:pPr>
            <w:r w:rsidRPr="005C69E9">
              <w:rPr>
                <w:rFonts w:ascii="Times New Roman" w:hAnsi="Times New Roman" w:cs="Times New Roman"/>
                <w:sz w:val="24"/>
                <w:szCs w:val="24"/>
              </w:rPr>
              <w:t>13</w:t>
            </w:r>
          </w:p>
        </w:tc>
        <w:tc>
          <w:tcPr>
            <w:tcW w:w="3812"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12</w:t>
            </w:r>
          </w:p>
        </w:tc>
        <w:tc>
          <w:tcPr>
            <w:tcW w:w="1495"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установка</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26298,7</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26768,3</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27446,7</w:t>
            </w:r>
          </w:p>
        </w:tc>
      </w:tr>
      <w:tr w:rsidR="004E39D8"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E30017">
            <w:pPr>
              <w:spacing w:after="0"/>
              <w:jc w:val="both"/>
              <w:rPr>
                <w:rFonts w:ascii="Times New Roman" w:hAnsi="Times New Roman" w:cs="Times New Roman"/>
                <w:sz w:val="24"/>
                <w:szCs w:val="24"/>
              </w:rPr>
            </w:pPr>
            <w:r w:rsidRPr="005C69E9">
              <w:rPr>
                <w:rFonts w:ascii="Times New Roman" w:hAnsi="Times New Roman" w:cs="Times New Roman"/>
                <w:sz w:val="24"/>
                <w:szCs w:val="24"/>
              </w:rPr>
              <w:t>14</w:t>
            </w:r>
          </w:p>
        </w:tc>
        <w:tc>
          <w:tcPr>
            <w:tcW w:w="3812"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12 до 18</w:t>
            </w:r>
          </w:p>
        </w:tc>
        <w:tc>
          <w:tcPr>
            <w:tcW w:w="1495" w:type="dxa"/>
            <w:tcBorders>
              <w:top w:val="single" w:sz="4" w:space="0" w:color="auto"/>
              <w:left w:val="single" w:sz="4" w:space="0" w:color="auto"/>
              <w:bottom w:val="single" w:sz="4" w:space="0" w:color="auto"/>
              <w:right w:val="single" w:sz="4" w:space="0" w:color="auto"/>
            </w:tcBorders>
            <w:vAlign w:val="center"/>
            <w:hideMark/>
          </w:tcPr>
          <w:p w:rsidR="004E39D8" w:rsidRPr="005C69E9" w:rsidRDefault="004E39D8"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28072,8</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28699,0</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E39D8" w:rsidRDefault="004E39D8">
            <w:pPr>
              <w:jc w:val="right"/>
              <w:rPr>
                <w:rFonts w:ascii="Calibri" w:hAnsi="Calibri"/>
                <w:color w:val="000000"/>
              </w:rPr>
            </w:pPr>
            <w:r>
              <w:rPr>
                <w:rFonts w:ascii="Calibri" w:hAnsi="Calibri"/>
                <w:color w:val="000000"/>
              </w:rPr>
              <w:t>29377,3</w:t>
            </w:r>
          </w:p>
        </w:tc>
      </w:tr>
      <w:tr w:rsidR="003B490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both"/>
              <w:rPr>
                <w:rFonts w:ascii="Times New Roman" w:hAnsi="Times New Roman" w:cs="Times New Roman"/>
                <w:sz w:val="24"/>
                <w:szCs w:val="24"/>
              </w:rPr>
            </w:pPr>
          </w:p>
        </w:tc>
        <w:tc>
          <w:tcPr>
            <w:tcW w:w="381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Самописец течений автономного действия на каркасе или треноге на глубине, м:</w:t>
            </w:r>
          </w:p>
        </w:tc>
        <w:tc>
          <w:tcPr>
            <w:tcW w:w="1495"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E30017">
            <w:pPr>
              <w:spacing w:after="0"/>
              <w:jc w:val="both"/>
              <w:rPr>
                <w:rFonts w:ascii="Times New Roman" w:hAnsi="Times New Roman" w:cs="Times New Roman"/>
                <w:sz w:val="24"/>
                <w:szCs w:val="24"/>
              </w:rPr>
            </w:pPr>
            <w:r w:rsidRPr="005C69E9">
              <w:rPr>
                <w:rFonts w:ascii="Times New Roman" w:hAnsi="Times New Roman" w:cs="Times New Roman"/>
                <w:sz w:val="24"/>
                <w:szCs w:val="24"/>
              </w:rPr>
              <w:t>15</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6</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19880,6</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19880,6</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19880,6</w:t>
            </w: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E30017">
            <w:pPr>
              <w:spacing w:after="0"/>
              <w:jc w:val="both"/>
              <w:rPr>
                <w:rFonts w:ascii="Times New Roman" w:hAnsi="Times New Roman" w:cs="Times New Roman"/>
                <w:sz w:val="24"/>
                <w:szCs w:val="24"/>
              </w:rPr>
            </w:pPr>
            <w:r w:rsidRPr="005C69E9">
              <w:rPr>
                <w:rFonts w:ascii="Times New Roman" w:hAnsi="Times New Roman" w:cs="Times New Roman"/>
                <w:sz w:val="24"/>
                <w:szCs w:val="24"/>
              </w:rPr>
              <w:t>16</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6 до 12</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21498,2</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21498,2</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21498,2</w:t>
            </w: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E30017">
            <w:pPr>
              <w:spacing w:after="0"/>
              <w:jc w:val="both"/>
              <w:rPr>
                <w:rFonts w:ascii="Times New Roman" w:hAnsi="Times New Roman" w:cs="Times New Roman"/>
                <w:sz w:val="24"/>
                <w:szCs w:val="24"/>
              </w:rPr>
            </w:pPr>
            <w:r w:rsidRPr="005C69E9">
              <w:rPr>
                <w:rFonts w:ascii="Times New Roman" w:hAnsi="Times New Roman" w:cs="Times New Roman"/>
                <w:sz w:val="24"/>
                <w:szCs w:val="24"/>
              </w:rPr>
              <w:t>17</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12 до 18</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22176,5</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22176,5</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22176,5</w:t>
            </w:r>
          </w:p>
        </w:tc>
      </w:tr>
      <w:tr w:rsidR="003B490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both"/>
              <w:rPr>
                <w:rFonts w:ascii="Times New Roman" w:hAnsi="Times New Roman" w:cs="Times New Roman"/>
                <w:sz w:val="24"/>
                <w:szCs w:val="24"/>
              </w:rPr>
            </w:pPr>
          </w:p>
        </w:tc>
        <w:tc>
          <w:tcPr>
            <w:tcW w:w="381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Установка буя или плавучей волномерной вехи, при глубине, м:</w:t>
            </w:r>
          </w:p>
        </w:tc>
        <w:tc>
          <w:tcPr>
            <w:tcW w:w="1495"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E30017">
            <w:pPr>
              <w:spacing w:after="0"/>
              <w:jc w:val="both"/>
              <w:rPr>
                <w:rFonts w:ascii="Times New Roman" w:hAnsi="Times New Roman" w:cs="Times New Roman"/>
                <w:sz w:val="24"/>
                <w:szCs w:val="24"/>
              </w:rPr>
            </w:pPr>
            <w:r w:rsidRPr="005C69E9">
              <w:rPr>
                <w:rFonts w:ascii="Times New Roman" w:hAnsi="Times New Roman" w:cs="Times New Roman"/>
                <w:sz w:val="24"/>
                <w:szCs w:val="24"/>
              </w:rPr>
              <w:t>18</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6</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веха</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4174,4</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4539,7</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4800,6</w:t>
            </w: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E30017">
            <w:pPr>
              <w:spacing w:after="0"/>
              <w:jc w:val="both"/>
              <w:rPr>
                <w:rFonts w:ascii="Times New Roman" w:hAnsi="Times New Roman" w:cs="Times New Roman"/>
                <w:sz w:val="24"/>
                <w:szCs w:val="24"/>
              </w:rPr>
            </w:pPr>
            <w:r w:rsidRPr="005C69E9">
              <w:rPr>
                <w:rFonts w:ascii="Times New Roman" w:hAnsi="Times New Roman" w:cs="Times New Roman"/>
                <w:sz w:val="24"/>
                <w:szCs w:val="24"/>
              </w:rPr>
              <w:t>19</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6 до 12</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4957,1</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5426,7</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5844,2</w:t>
            </w:r>
          </w:p>
        </w:tc>
      </w:tr>
      <w:tr w:rsidR="003B490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both"/>
              <w:rPr>
                <w:rFonts w:ascii="Times New Roman" w:hAnsi="Times New Roman" w:cs="Times New Roman"/>
                <w:sz w:val="24"/>
                <w:szCs w:val="24"/>
              </w:rPr>
            </w:pPr>
          </w:p>
        </w:tc>
        <w:tc>
          <w:tcPr>
            <w:tcW w:w="381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Стационарная волномерная установка из труб, при глубине, м:</w:t>
            </w:r>
          </w:p>
        </w:tc>
        <w:tc>
          <w:tcPr>
            <w:tcW w:w="1495"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E30017">
            <w:pPr>
              <w:spacing w:after="0"/>
              <w:jc w:val="both"/>
              <w:rPr>
                <w:rFonts w:ascii="Times New Roman" w:hAnsi="Times New Roman" w:cs="Times New Roman"/>
                <w:sz w:val="24"/>
                <w:szCs w:val="24"/>
              </w:rPr>
            </w:pPr>
            <w:r w:rsidRPr="005C69E9">
              <w:rPr>
                <w:rFonts w:ascii="Times New Roman" w:hAnsi="Times New Roman" w:cs="Times New Roman"/>
                <w:sz w:val="24"/>
                <w:szCs w:val="24"/>
              </w:rPr>
              <w:t>20</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3</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установка</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12001,4</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13097,2</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0069EE" w:rsidRPr="005C69E9" w:rsidRDefault="000069E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E30017">
            <w:pPr>
              <w:spacing w:after="0"/>
              <w:jc w:val="both"/>
              <w:rPr>
                <w:rFonts w:ascii="Times New Roman" w:hAnsi="Times New Roman" w:cs="Times New Roman"/>
                <w:sz w:val="24"/>
                <w:szCs w:val="24"/>
              </w:rPr>
            </w:pPr>
            <w:r w:rsidRPr="005C69E9">
              <w:rPr>
                <w:rFonts w:ascii="Times New Roman" w:hAnsi="Times New Roman" w:cs="Times New Roman"/>
                <w:sz w:val="24"/>
                <w:szCs w:val="24"/>
              </w:rPr>
              <w:t>21</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3 до 6</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13827,7</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16802,0</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0069EE" w:rsidRPr="005C69E9" w:rsidRDefault="000069E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0069EE" w:rsidRPr="005C69E9" w:rsidTr="000069EE">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tcPr>
          <w:p w:rsidR="000069EE" w:rsidRPr="005C69E9" w:rsidRDefault="000069EE" w:rsidP="003B490E">
            <w:pPr>
              <w:spacing w:after="0"/>
              <w:ind w:firstLine="284"/>
              <w:jc w:val="both"/>
              <w:rPr>
                <w:rFonts w:ascii="Times New Roman" w:hAnsi="Times New Roman" w:cs="Times New Roman"/>
                <w:sz w:val="24"/>
                <w:szCs w:val="24"/>
              </w:rPr>
            </w:pP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Стационарная волномерная установка в виде металлических свай из шпунта типа «Ларсен </w:t>
            </w:r>
            <w:r w:rsidRPr="005C69E9">
              <w:rPr>
                <w:rFonts w:ascii="Times New Roman" w:eastAsia="MS Mincho" w:hAnsi="Times New Roman" w:cs="Times New Roman"/>
                <w:sz w:val="24"/>
                <w:szCs w:val="24"/>
                <w:lang w:val="en-US"/>
              </w:rPr>
              <w:t>V</w:t>
            </w:r>
            <w:r w:rsidRPr="005C69E9">
              <w:rPr>
                <w:rFonts w:ascii="Times New Roman" w:hAnsi="Times New Roman" w:cs="Times New Roman"/>
                <w:sz w:val="24"/>
                <w:szCs w:val="24"/>
              </w:rPr>
              <w:t>» из одиночных шпунтин на глубине, м:</w:t>
            </w:r>
          </w:p>
        </w:tc>
        <w:tc>
          <w:tcPr>
            <w:tcW w:w="1495" w:type="dxa"/>
            <w:tcBorders>
              <w:top w:val="single" w:sz="4" w:space="0" w:color="auto"/>
              <w:left w:val="single" w:sz="4" w:space="0" w:color="auto"/>
              <w:bottom w:val="single" w:sz="4" w:space="0" w:color="auto"/>
              <w:right w:val="single" w:sz="4" w:space="0" w:color="auto"/>
            </w:tcBorders>
            <w:vAlign w:val="center"/>
          </w:tcPr>
          <w:p w:rsidR="000069EE" w:rsidRPr="005C69E9" w:rsidRDefault="000069EE" w:rsidP="003B490E">
            <w:pPr>
              <w:spacing w:after="0"/>
              <w:ind w:firstLine="284"/>
              <w:jc w:val="center"/>
              <w:rPr>
                <w:rFonts w:ascii="Times New Roman" w:hAnsi="Times New Roman" w:cs="Times New Roman"/>
                <w:sz w:val="24"/>
                <w:szCs w:val="24"/>
              </w:rPr>
            </w:pP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rPr>
                <w:rFonts w:ascii="Calibri" w:hAnsi="Calibri"/>
                <w:color w:val="000000"/>
              </w:rPr>
            </w:pPr>
            <w:r>
              <w:rPr>
                <w:rFonts w:ascii="Calibri" w:hAnsi="Calibri"/>
                <w:color w:val="000000"/>
              </w:rPr>
              <w:t>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rPr>
                <w:rFonts w:ascii="Calibri" w:hAnsi="Calibri"/>
                <w:color w:val="000000"/>
              </w:rPr>
            </w:pPr>
            <w:r>
              <w:rPr>
                <w:rFonts w:ascii="Calibri" w:hAnsi="Calibri"/>
                <w:color w:val="000000"/>
              </w:rPr>
              <w:t>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0069EE" w:rsidRPr="005C69E9" w:rsidRDefault="000069E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E30017">
            <w:pPr>
              <w:spacing w:after="0"/>
              <w:jc w:val="both"/>
              <w:rPr>
                <w:rFonts w:ascii="Times New Roman" w:hAnsi="Times New Roman" w:cs="Times New Roman"/>
                <w:sz w:val="24"/>
                <w:szCs w:val="24"/>
              </w:rPr>
            </w:pPr>
            <w:r w:rsidRPr="005C69E9">
              <w:rPr>
                <w:rFonts w:ascii="Times New Roman" w:hAnsi="Times New Roman" w:cs="Times New Roman"/>
                <w:sz w:val="24"/>
                <w:szCs w:val="24"/>
              </w:rPr>
              <w:t>22</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6</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17323,8</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18523,9</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0069EE" w:rsidRPr="005C69E9" w:rsidRDefault="000069E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E30017">
            <w:pPr>
              <w:spacing w:after="0"/>
              <w:jc w:val="both"/>
              <w:rPr>
                <w:rFonts w:ascii="Times New Roman" w:hAnsi="Times New Roman" w:cs="Times New Roman"/>
                <w:sz w:val="24"/>
                <w:szCs w:val="24"/>
              </w:rPr>
            </w:pPr>
            <w:r w:rsidRPr="005C69E9">
              <w:rPr>
                <w:rFonts w:ascii="Times New Roman" w:hAnsi="Times New Roman" w:cs="Times New Roman"/>
                <w:sz w:val="24"/>
                <w:szCs w:val="24"/>
              </w:rPr>
              <w:t>23</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6 до 12</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26090,0</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28020,7</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0069EE" w:rsidRPr="005C69E9" w:rsidRDefault="000069E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3B490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both"/>
              <w:rPr>
                <w:rFonts w:ascii="Times New Roman" w:hAnsi="Times New Roman" w:cs="Times New Roman"/>
                <w:sz w:val="24"/>
                <w:szCs w:val="24"/>
              </w:rPr>
            </w:pPr>
          </w:p>
        </w:tc>
        <w:tc>
          <w:tcPr>
            <w:tcW w:w="381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из двойных сварных шпунтин на глубине, м:</w:t>
            </w:r>
          </w:p>
        </w:tc>
        <w:tc>
          <w:tcPr>
            <w:tcW w:w="1495"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CF474D">
            <w:pPr>
              <w:spacing w:after="0"/>
              <w:jc w:val="both"/>
              <w:rPr>
                <w:rFonts w:ascii="Times New Roman" w:hAnsi="Times New Roman" w:cs="Times New Roman"/>
                <w:sz w:val="24"/>
                <w:szCs w:val="24"/>
              </w:rPr>
            </w:pPr>
            <w:r w:rsidRPr="005C69E9">
              <w:rPr>
                <w:rFonts w:ascii="Times New Roman" w:hAnsi="Times New Roman" w:cs="Times New Roman"/>
                <w:sz w:val="24"/>
                <w:szCs w:val="24"/>
              </w:rPr>
              <w:t>24</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6</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31255,8</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33603,9</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0069EE" w:rsidRPr="005C69E9" w:rsidRDefault="000069E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CF474D">
            <w:pPr>
              <w:spacing w:after="0"/>
              <w:jc w:val="both"/>
              <w:rPr>
                <w:rFonts w:ascii="Times New Roman" w:hAnsi="Times New Roman" w:cs="Times New Roman"/>
                <w:sz w:val="24"/>
                <w:szCs w:val="24"/>
              </w:rPr>
            </w:pPr>
            <w:r w:rsidRPr="005C69E9">
              <w:rPr>
                <w:rFonts w:ascii="Times New Roman" w:hAnsi="Times New Roman" w:cs="Times New Roman"/>
                <w:sz w:val="24"/>
                <w:szCs w:val="24"/>
              </w:rPr>
              <w:t>25</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6 до 12</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50719,0</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54684,6</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0069EE" w:rsidRPr="005C69E9" w:rsidRDefault="000069E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3B490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both"/>
              <w:rPr>
                <w:rFonts w:ascii="Times New Roman" w:hAnsi="Times New Roman" w:cs="Times New Roman"/>
                <w:sz w:val="24"/>
                <w:szCs w:val="24"/>
              </w:rPr>
            </w:pPr>
          </w:p>
        </w:tc>
        <w:tc>
          <w:tcPr>
            <w:tcW w:w="381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Волномерный пункт для синхронных наблюдений за элементами волн и скоростью накатных и откатных течений:</w:t>
            </w:r>
          </w:p>
        </w:tc>
        <w:tc>
          <w:tcPr>
            <w:tcW w:w="1495"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0069EE" w:rsidRPr="005C69E9" w:rsidTr="00E30017">
        <w:trPr>
          <w:trHeight w:val="316"/>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CF474D">
            <w:pPr>
              <w:spacing w:after="0"/>
              <w:jc w:val="both"/>
              <w:rPr>
                <w:rFonts w:ascii="Times New Roman" w:hAnsi="Times New Roman" w:cs="Times New Roman"/>
                <w:sz w:val="24"/>
                <w:szCs w:val="24"/>
              </w:rPr>
            </w:pPr>
            <w:r w:rsidRPr="005C69E9">
              <w:rPr>
                <w:rFonts w:ascii="Times New Roman" w:hAnsi="Times New Roman" w:cs="Times New Roman"/>
                <w:sz w:val="24"/>
                <w:szCs w:val="24"/>
              </w:rPr>
              <w:t>26</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одном волнографе и глубине до 6 м</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пункт</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35325,9</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38821,9</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45918,4</w:t>
            </w: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CF474D">
            <w:pPr>
              <w:spacing w:after="0"/>
              <w:jc w:val="both"/>
              <w:rPr>
                <w:rFonts w:ascii="Times New Roman" w:hAnsi="Times New Roman" w:cs="Times New Roman"/>
                <w:sz w:val="24"/>
                <w:szCs w:val="24"/>
              </w:rPr>
            </w:pPr>
            <w:r w:rsidRPr="005C69E9">
              <w:rPr>
                <w:rFonts w:ascii="Times New Roman" w:hAnsi="Times New Roman" w:cs="Times New Roman"/>
                <w:sz w:val="24"/>
                <w:szCs w:val="24"/>
              </w:rPr>
              <w:t>27</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двух волнографах и глубине до 6 м</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54423,7</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59850,5</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70756,1</w:t>
            </w:r>
          </w:p>
        </w:tc>
      </w:tr>
      <w:tr w:rsidR="003B490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both"/>
              <w:rPr>
                <w:rFonts w:ascii="Times New Roman" w:hAnsi="Times New Roman" w:cs="Times New Roman"/>
                <w:sz w:val="24"/>
                <w:szCs w:val="24"/>
              </w:rPr>
            </w:pPr>
          </w:p>
        </w:tc>
        <w:tc>
          <w:tcPr>
            <w:tcW w:w="3812"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Стационарная волнографная установка на буях на глубине, м:</w:t>
            </w:r>
          </w:p>
          <w:p w:rsidR="003B490E" w:rsidRPr="005C69E9" w:rsidRDefault="003B490E" w:rsidP="003B490E">
            <w:pPr>
              <w:spacing w:after="0"/>
              <w:ind w:firstLine="284"/>
              <w:jc w:val="both"/>
              <w:rPr>
                <w:rFonts w:ascii="Times New Roman" w:hAnsi="Times New Roman" w:cs="Times New Roman"/>
                <w:sz w:val="24"/>
                <w:szCs w:val="24"/>
              </w:rPr>
            </w:pPr>
          </w:p>
        </w:tc>
        <w:tc>
          <w:tcPr>
            <w:tcW w:w="1495"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CF474D">
            <w:pPr>
              <w:spacing w:after="0"/>
              <w:jc w:val="both"/>
              <w:rPr>
                <w:rFonts w:ascii="Times New Roman" w:hAnsi="Times New Roman" w:cs="Times New Roman"/>
                <w:sz w:val="24"/>
                <w:szCs w:val="24"/>
              </w:rPr>
            </w:pPr>
            <w:r w:rsidRPr="005C69E9">
              <w:rPr>
                <w:rFonts w:ascii="Times New Roman" w:hAnsi="Times New Roman" w:cs="Times New Roman"/>
                <w:sz w:val="24"/>
                <w:szCs w:val="24"/>
              </w:rPr>
              <w:t>28</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12</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установка</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75504,5</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83070,6</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98150,6</w:t>
            </w: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CF474D">
            <w:pPr>
              <w:spacing w:after="0"/>
              <w:jc w:val="both"/>
              <w:rPr>
                <w:rFonts w:ascii="Times New Roman" w:hAnsi="Times New Roman" w:cs="Times New Roman"/>
                <w:sz w:val="24"/>
                <w:szCs w:val="24"/>
              </w:rPr>
            </w:pPr>
            <w:r w:rsidRPr="005C69E9">
              <w:rPr>
                <w:rFonts w:ascii="Times New Roman" w:hAnsi="Times New Roman" w:cs="Times New Roman"/>
                <w:sz w:val="24"/>
                <w:szCs w:val="24"/>
              </w:rPr>
              <w:t>29</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12 до 18</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101751,0</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111926,1</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132276,3</w:t>
            </w: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CF474D">
            <w:pPr>
              <w:spacing w:after="0"/>
              <w:jc w:val="both"/>
              <w:rPr>
                <w:rFonts w:ascii="Times New Roman" w:hAnsi="Times New Roman" w:cs="Times New Roman"/>
                <w:sz w:val="24"/>
                <w:szCs w:val="24"/>
              </w:rPr>
            </w:pPr>
            <w:r w:rsidRPr="005C69E9">
              <w:rPr>
                <w:rFonts w:ascii="Times New Roman" w:hAnsi="Times New Roman" w:cs="Times New Roman"/>
                <w:sz w:val="24"/>
                <w:szCs w:val="24"/>
              </w:rPr>
              <w:t>30</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Стационарный волнограф на готовой свайной опоре на глубине до 12 м</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69764,7</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69764,7</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69764,7</w:t>
            </w: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CF474D">
            <w:pPr>
              <w:spacing w:after="0"/>
              <w:jc w:val="both"/>
              <w:rPr>
                <w:rFonts w:ascii="Times New Roman" w:hAnsi="Times New Roman" w:cs="Times New Roman"/>
                <w:sz w:val="24"/>
                <w:szCs w:val="24"/>
              </w:rPr>
            </w:pPr>
            <w:r w:rsidRPr="005C69E9">
              <w:rPr>
                <w:rFonts w:ascii="Times New Roman" w:hAnsi="Times New Roman" w:cs="Times New Roman"/>
                <w:sz w:val="24"/>
                <w:szCs w:val="24"/>
              </w:rPr>
              <w:t>31</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Стационарный волнограф на причальных и оградительных сооружениях на глубине до 12 м</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35012,8</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35012,8</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35012,8</w:t>
            </w:r>
          </w:p>
        </w:tc>
      </w:tr>
      <w:tr w:rsidR="003B490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both"/>
              <w:rPr>
                <w:rFonts w:ascii="Times New Roman" w:hAnsi="Times New Roman" w:cs="Times New Roman"/>
                <w:sz w:val="24"/>
                <w:szCs w:val="24"/>
              </w:rPr>
            </w:pPr>
          </w:p>
        </w:tc>
        <w:tc>
          <w:tcPr>
            <w:tcW w:w="381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Изготовление монолитов – мертвых якорей, весом, т:</w:t>
            </w:r>
          </w:p>
        </w:tc>
        <w:tc>
          <w:tcPr>
            <w:tcW w:w="1495"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CF474D">
            <w:pPr>
              <w:spacing w:after="0"/>
              <w:jc w:val="both"/>
              <w:rPr>
                <w:rFonts w:ascii="Times New Roman" w:hAnsi="Times New Roman" w:cs="Times New Roman"/>
                <w:sz w:val="24"/>
                <w:szCs w:val="24"/>
              </w:rPr>
            </w:pPr>
            <w:r w:rsidRPr="005C69E9">
              <w:rPr>
                <w:rFonts w:ascii="Times New Roman" w:hAnsi="Times New Roman" w:cs="Times New Roman"/>
                <w:sz w:val="24"/>
                <w:szCs w:val="24"/>
              </w:rPr>
              <w:t>32</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0,2</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монолит</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2400,3</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2400,3</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2400,3</w:t>
            </w: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CF474D">
            <w:pPr>
              <w:spacing w:after="0"/>
              <w:jc w:val="both"/>
              <w:rPr>
                <w:rFonts w:ascii="Times New Roman" w:hAnsi="Times New Roman" w:cs="Times New Roman"/>
                <w:sz w:val="24"/>
                <w:szCs w:val="24"/>
              </w:rPr>
            </w:pPr>
            <w:r w:rsidRPr="005C69E9">
              <w:rPr>
                <w:rFonts w:ascii="Times New Roman" w:hAnsi="Times New Roman" w:cs="Times New Roman"/>
                <w:sz w:val="24"/>
                <w:szCs w:val="24"/>
              </w:rPr>
              <w:t>33</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0,2 до 0,5</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3235,2</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3235,2</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3235,2</w:t>
            </w: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CF474D">
            <w:pPr>
              <w:spacing w:after="0"/>
              <w:jc w:val="both"/>
              <w:rPr>
                <w:rFonts w:ascii="Times New Roman" w:hAnsi="Times New Roman" w:cs="Times New Roman"/>
                <w:sz w:val="24"/>
                <w:szCs w:val="24"/>
              </w:rPr>
            </w:pPr>
            <w:r w:rsidRPr="005C69E9">
              <w:rPr>
                <w:rFonts w:ascii="Times New Roman" w:hAnsi="Times New Roman" w:cs="Times New Roman"/>
                <w:sz w:val="24"/>
                <w:szCs w:val="24"/>
              </w:rPr>
              <w:t>34</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Пункт стереофотосъемки элементов гидрологического режима</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пункт</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28751,2</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31621,1</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37360,9</w:t>
            </w: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CF474D">
            <w:pPr>
              <w:spacing w:after="0"/>
              <w:jc w:val="both"/>
              <w:rPr>
                <w:rFonts w:ascii="Times New Roman" w:hAnsi="Times New Roman" w:cs="Times New Roman"/>
                <w:sz w:val="24"/>
                <w:szCs w:val="24"/>
              </w:rPr>
            </w:pPr>
            <w:r w:rsidRPr="005C69E9">
              <w:rPr>
                <w:rFonts w:ascii="Times New Roman" w:hAnsi="Times New Roman" w:cs="Times New Roman"/>
                <w:sz w:val="24"/>
                <w:szCs w:val="24"/>
              </w:rPr>
              <w:t>35</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Волновой динамограф на опытном ряже или готовой стенке (3 динамографа)</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установка</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29325,2</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29325,2</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29325,2</w:t>
            </w:r>
          </w:p>
        </w:tc>
      </w:tr>
      <w:tr w:rsidR="003B490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both"/>
              <w:rPr>
                <w:rFonts w:ascii="Times New Roman" w:hAnsi="Times New Roman" w:cs="Times New Roman"/>
                <w:sz w:val="24"/>
                <w:szCs w:val="24"/>
              </w:rPr>
            </w:pPr>
          </w:p>
        </w:tc>
        <w:tc>
          <w:tcPr>
            <w:tcW w:w="381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Буйковая вертикаль для мутномеров и наносоуловителей длительного наполнения на глубине, м:</w:t>
            </w:r>
          </w:p>
        </w:tc>
        <w:tc>
          <w:tcPr>
            <w:tcW w:w="1495"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CF474D">
            <w:pPr>
              <w:spacing w:after="0"/>
              <w:jc w:val="both"/>
              <w:rPr>
                <w:rFonts w:ascii="Times New Roman" w:hAnsi="Times New Roman" w:cs="Times New Roman"/>
                <w:sz w:val="24"/>
                <w:szCs w:val="24"/>
              </w:rPr>
            </w:pPr>
            <w:r w:rsidRPr="005C69E9">
              <w:rPr>
                <w:rFonts w:ascii="Times New Roman" w:hAnsi="Times New Roman" w:cs="Times New Roman"/>
                <w:sz w:val="24"/>
                <w:szCs w:val="24"/>
              </w:rPr>
              <w:t>36</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12</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вертикаль</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26298,7</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26768,3</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27446,7</w:t>
            </w: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CF474D">
            <w:pPr>
              <w:spacing w:after="0"/>
              <w:jc w:val="both"/>
              <w:rPr>
                <w:rFonts w:ascii="Times New Roman" w:hAnsi="Times New Roman" w:cs="Times New Roman"/>
                <w:sz w:val="24"/>
                <w:szCs w:val="24"/>
              </w:rPr>
            </w:pPr>
            <w:r w:rsidRPr="005C69E9">
              <w:rPr>
                <w:rFonts w:ascii="Times New Roman" w:hAnsi="Times New Roman" w:cs="Times New Roman"/>
                <w:sz w:val="24"/>
                <w:szCs w:val="24"/>
              </w:rPr>
              <w:t>37</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12 до 18</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28072,8</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28699,0</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29377,3</w:t>
            </w: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CF474D">
            <w:pPr>
              <w:spacing w:after="0"/>
              <w:jc w:val="both"/>
              <w:rPr>
                <w:rFonts w:ascii="Times New Roman" w:hAnsi="Times New Roman" w:cs="Times New Roman"/>
                <w:sz w:val="24"/>
                <w:szCs w:val="24"/>
              </w:rPr>
            </w:pPr>
            <w:r w:rsidRPr="005C69E9">
              <w:rPr>
                <w:rFonts w:ascii="Times New Roman" w:hAnsi="Times New Roman" w:cs="Times New Roman"/>
                <w:sz w:val="24"/>
                <w:szCs w:val="24"/>
              </w:rPr>
              <w:t>38</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Створ для пуска меченых песков</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створ</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23898,4</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23898,4</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23898,4</w:t>
            </w: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CF474D">
            <w:pPr>
              <w:spacing w:after="0"/>
              <w:jc w:val="both"/>
              <w:rPr>
                <w:rFonts w:ascii="Times New Roman" w:hAnsi="Times New Roman" w:cs="Times New Roman"/>
                <w:sz w:val="24"/>
                <w:szCs w:val="24"/>
              </w:rPr>
            </w:pPr>
            <w:r w:rsidRPr="005C69E9">
              <w:rPr>
                <w:rFonts w:ascii="Times New Roman" w:hAnsi="Times New Roman" w:cs="Times New Roman"/>
                <w:sz w:val="24"/>
                <w:szCs w:val="24"/>
              </w:rPr>
              <w:t>39</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Площадка из цветной (меченой) гальки для наблюдений за перемещением наносов</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площадка</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20245,8</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20245,8</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20245,8</w:t>
            </w:r>
          </w:p>
        </w:tc>
      </w:tr>
      <w:tr w:rsidR="003B490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both"/>
              <w:rPr>
                <w:rFonts w:ascii="Times New Roman" w:hAnsi="Times New Roman" w:cs="Times New Roman"/>
                <w:sz w:val="24"/>
                <w:szCs w:val="24"/>
              </w:rPr>
            </w:pPr>
          </w:p>
        </w:tc>
        <w:tc>
          <w:tcPr>
            <w:tcW w:w="381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«Пробка» для определения толщины слоя смыва грунта дна на глубине, м:</w:t>
            </w:r>
          </w:p>
        </w:tc>
        <w:tc>
          <w:tcPr>
            <w:tcW w:w="1495"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CF474D">
            <w:pPr>
              <w:spacing w:after="0"/>
              <w:jc w:val="both"/>
              <w:rPr>
                <w:rFonts w:ascii="Times New Roman" w:hAnsi="Times New Roman" w:cs="Times New Roman"/>
                <w:sz w:val="24"/>
                <w:szCs w:val="24"/>
              </w:rPr>
            </w:pPr>
            <w:r w:rsidRPr="005C69E9">
              <w:rPr>
                <w:rFonts w:ascii="Times New Roman" w:hAnsi="Times New Roman" w:cs="Times New Roman"/>
                <w:sz w:val="24"/>
                <w:szCs w:val="24"/>
              </w:rPr>
              <w:t>40</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6</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«пробка»</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4644,0</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4644,0</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4644,0</w:t>
            </w: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CF474D">
            <w:pPr>
              <w:spacing w:after="0"/>
              <w:jc w:val="both"/>
              <w:rPr>
                <w:rFonts w:ascii="Times New Roman" w:hAnsi="Times New Roman" w:cs="Times New Roman"/>
                <w:sz w:val="24"/>
                <w:szCs w:val="24"/>
              </w:rPr>
            </w:pPr>
            <w:r w:rsidRPr="005C69E9">
              <w:rPr>
                <w:rFonts w:ascii="Times New Roman" w:hAnsi="Times New Roman" w:cs="Times New Roman"/>
                <w:sz w:val="24"/>
                <w:szCs w:val="24"/>
              </w:rPr>
              <w:t>41</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6 до 12</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5218,0</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5218,0</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5218,0</w:t>
            </w: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CF474D">
            <w:pPr>
              <w:spacing w:after="0"/>
              <w:jc w:val="both"/>
              <w:rPr>
                <w:rFonts w:ascii="Times New Roman" w:hAnsi="Times New Roman" w:cs="Times New Roman"/>
                <w:sz w:val="24"/>
                <w:szCs w:val="24"/>
              </w:rPr>
            </w:pPr>
            <w:r w:rsidRPr="005C69E9">
              <w:rPr>
                <w:rFonts w:ascii="Times New Roman" w:hAnsi="Times New Roman" w:cs="Times New Roman"/>
                <w:sz w:val="24"/>
                <w:szCs w:val="24"/>
              </w:rPr>
              <w:t>42</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12 до 18</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6835,6</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6835,6</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6835,6</w:t>
            </w:r>
          </w:p>
        </w:tc>
      </w:tr>
      <w:tr w:rsidR="003B490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both"/>
              <w:rPr>
                <w:rFonts w:ascii="Times New Roman" w:hAnsi="Times New Roman" w:cs="Times New Roman"/>
                <w:sz w:val="24"/>
                <w:szCs w:val="24"/>
              </w:rPr>
            </w:pPr>
          </w:p>
        </w:tc>
        <w:tc>
          <w:tcPr>
            <w:tcW w:w="381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Веха с подвижной шайбой на глубине, м:</w:t>
            </w:r>
          </w:p>
        </w:tc>
        <w:tc>
          <w:tcPr>
            <w:tcW w:w="1495"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CF474D">
            <w:pPr>
              <w:spacing w:after="0"/>
              <w:jc w:val="both"/>
              <w:rPr>
                <w:rFonts w:ascii="Times New Roman" w:hAnsi="Times New Roman" w:cs="Times New Roman"/>
                <w:sz w:val="24"/>
                <w:szCs w:val="24"/>
              </w:rPr>
            </w:pPr>
            <w:r w:rsidRPr="005C69E9">
              <w:rPr>
                <w:rFonts w:ascii="Times New Roman" w:hAnsi="Times New Roman" w:cs="Times New Roman"/>
                <w:sz w:val="24"/>
                <w:szCs w:val="24"/>
              </w:rPr>
              <w:t>43</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3</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веха</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3287,3</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3652,6</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0069EE" w:rsidRPr="005C69E9" w:rsidRDefault="000069E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CF474D">
            <w:pPr>
              <w:spacing w:after="0"/>
              <w:jc w:val="both"/>
              <w:rPr>
                <w:rFonts w:ascii="Times New Roman" w:hAnsi="Times New Roman" w:cs="Times New Roman"/>
                <w:sz w:val="24"/>
                <w:szCs w:val="24"/>
              </w:rPr>
            </w:pPr>
            <w:r w:rsidRPr="005C69E9">
              <w:rPr>
                <w:rFonts w:ascii="Times New Roman" w:hAnsi="Times New Roman" w:cs="Times New Roman"/>
                <w:sz w:val="24"/>
                <w:szCs w:val="24"/>
              </w:rPr>
              <w:t>44</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3 до 6</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4278,8</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4591,8</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0069EE" w:rsidRPr="005C69E9" w:rsidRDefault="000069E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3B490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both"/>
              <w:rPr>
                <w:rFonts w:ascii="Times New Roman" w:hAnsi="Times New Roman" w:cs="Times New Roman"/>
                <w:sz w:val="24"/>
                <w:szCs w:val="24"/>
              </w:rPr>
            </w:pPr>
          </w:p>
        </w:tc>
        <w:tc>
          <w:tcPr>
            <w:tcW w:w="381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Опытные буны:</w:t>
            </w:r>
          </w:p>
        </w:tc>
        <w:tc>
          <w:tcPr>
            <w:tcW w:w="1495"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CF474D">
            <w:pPr>
              <w:spacing w:after="0"/>
              <w:jc w:val="both"/>
              <w:rPr>
                <w:rFonts w:ascii="Times New Roman" w:hAnsi="Times New Roman" w:cs="Times New Roman"/>
                <w:sz w:val="24"/>
                <w:szCs w:val="24"/>
              </w:rPr>
            </w:pPr>
            <w:r w:rsidRPr="005C69E9">
              <w:rPr>
                <w:rFonts w:ascii="Times New Roman" w:hAnsi="Times New Roman" w:cs="Times New Roman"/>
                <w:sz w:val="24"/>
                <w:szCs w:val="24"/>
              </w:rPr>
              <w:t>45</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однорядная шпунтовая при высоте волны до 0,5 м</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м длины</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7983,5</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8140,1</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Pr="005C69E9" w:rsidRDefault="000069EE" w:rsidP="003B490E">
            <w:pPr>
              <w:spacing w:after="0"/>
              <w:jc w:val="right"/>
              <w:rPr>
                <w:rFonts w:ascii="Times New Roman" w:hAnsi="Times New Roman" w:cs="Times New Roman"/>
                <w:color w:val="000000"/>
                <w:sz w:val="24"/>
                <w:szCs w:val="24"/>
              </w:rPr>
            </w:pP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CF474D">
            <w:pPr>
              <w:spacing w:after="0"/>
              <w:jc w:val="both"/>
              <w:rPr>
                <w:rFonts w:ascii="Times New Roman" w:hAnsi="Times New Roman" w:cs="Times New Roman"/>
                <w:sz w:val="24"/>
                <w:szCs w:val="24"/>
              </w:rPr>
            </w:pPr>
            <w:r w:rsidRPr="005C69E9">
              <w:rPr>
                <w:rFonts w:ascii="Times New Roman" w:hAnsi="Times New Roman" w:cs="Times New Roman"/>
                <w:sz w:val="24"/>
                <w:szCs w:val="24"/>
              </w:rPr>
              <w:t>46</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двухрядная шпунтовая шириной до 2,5 м с засыпкой грунтом, при высоте волны до 1 м</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14766,9</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15027,8</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Pr="005C69E9" w:rsidRDefault="000069EE" w:rsidP="003B490E">
            <w:pPr>
              <w:spacing w:after="0"/>
              <w:jc w:val="right"/>
              <w:rPr>
                <w:rFonts w:ascii="Times New Roman" w:hAnsi="Times New Roman" w:cs="Times New Roman"/>
                <w:color w:val="000000"/>
                <w:sz w:val="24"/>
                <w:szCs w:val="24"/>
              </w:rPr>
            </w:pP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CF474D">
            <w:pPr>
              <w:spacing w:after="0"/>
              <w:jc w:val="both"/>
              <w:rPr>
                <w:rFonts w:ascii="Times New Roman" w:hAnsi="Times New Roman" w:cs="Times New Roman"/>
                <w:sz w:val="24"/>
                <w:szCs w:val="24"/>
              </w:rPr>
            </w:pPr>
            <w:r w:rsidRPr="005C69E9">
              <w:rPr>
                <w:rFonts w:ascii="Times New Roman" w:hAnsi="Times New Roman" w:cs="Times New Roman"/>
                <w:sz w:val="24"/>
                <w:szCs w:val="24"/>
              </w:rPr>
              <w:t>47</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 засыпкой камнем</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17010,7</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17323,8</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Pr="005C69E9" w:rsidRDefault="000069EE" w:rsidP="003B490E">
            <w:pPr>
              <w:spacing w:after="0"/>
              <w:jc w:val="right"/>
              <w:rPr>
                <w:rFonts w:ascii="Times New Roman" w:hAnsi="Times New Roman" w:cs="Times New Roman"/>
                <w:color w:val="000000"/>
                <w:sz w:val="24"/>
                <w:szCs w:val="24"/>
              </w:rPr>
            </w:pP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CF474D">
            <w:pPr>
              <w:spacing w:after="0"/>
              <w:jc w:val="both"/>
              <w:rPr>
                <w:rFonts w:ascii="Times New Roman" w:hAnsi="Times New Roman" w:cs="Times New Roman"/>
                <w:sz w:val="24"/>
                <w:szCs w:val="24"/>
              </w:rPr>
            </w:pPr>
            <w:r w:rsidRPr="005C69E9">
              <w:rPr>
                <w:rFonts w:ascii="Times New Roman" w:hAnsi="Times New Roman" w:cs="Times New Roman"/>
                <w:sz w:val="24"/>
                <w:szCs w:val="24"/>
              </w:rPr>
              <w:t>48</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Лаборатория для определения физико-механических свойств льда</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лаборатория</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10122,9</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10122,9</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10122,9</w:t>
            </w: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CF474D">
            <w:pPr>
              <w:spacing w:after="0"/>
              <w:jc w:val="both"/>
              <w:rPr>
                <w:rFonts w:ascii="Times New Roman" w:hAnsi="Times New Roman" w:cs="Times New Roman"/>
                <w:sz w:val="24"/>
                <w:szCs w:val="24"/>
              </w:rPr>
            </w:pPr>
            <w:r w:rsidRPr="005C69E9">
              <w:rPr>
                <w:rFonts w:ascii="Times New Roman" w:hAnsi="Times New Roman" w:cs="Times New Roman"/>
                <w:sz w:val="24"/>
                <w:szCs w:val="24"/>
              </w:rPr>
              <w:t>49</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Ледовый динамограф</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установка</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22437,4</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22437,4</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22437,4</w:t>
            </w:r>
          </w:p>
        </w:tc>
      </w:tr>
      <w:tr w:rsidR="000069EE" w:rsidRPr="005C69E9" w:rsidTr="00E30017">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CF474D">
            <w:pPr>
              <w:spacing w:after="0"/>
              <w:jc w:val="both"/>
              <w:rPr>
                <w:rFonts w:ascii="Times New Roman" w:hAnsi="Times New Roman" w:cs="Times New Roman"/>
                <w:sz w:val="24"/>
                <w:szCs w:val="24"/>
              </w:rPr>
            </w:pPr>
            <w:r w:rsidRPr="005C69E9">
              <w:rPr>
                <w:rFonts w:ascii="Times New Roman" w:hAnsi="Times New Roman" w:cs="Times New Roman"/>
                <w:sz w:val="24"/>
                <w:szCs w:val="24"/>
              </w:rPr>
              <w:t>50</w:t>
            </w:r>
          </w:p>
        </w:tc>
        <w:tc>
          <w:tcPr>
            <w:tcW w:w="3812"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Наклонная рейка для наблюдений за накатом волн</w:t>
            </w:r>
          </w:p>
        </w:tc>
        <w:tc>
          <w:tcPr>
            <w:tcW w:w="1495" w:type="dxa"/>
            <w:tcBorders>
              <w:top w:val="single" w:sz="4" w:space="0" w:color="auto"/>
              <w:left w:val="single" w:sz="4" w:space="0" w:color="auto"/>
              <w:bottom w:val="single" w:sz="4" w:space="0" w:color="auto"/>
              <w:right w:val="single" w:sz="4" w:space="0" w:color="auto"/>
            </w:tcBorders>
            <w:vAlign w:val="center"/>
            <w:hideMark/>
          </w:tcPr>
          <w:p w:rsidR="000069EE" w:rsidRPr="005C69E9" w:rsidRDefault="000069E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рейка</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4748,4</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5218,0</w:t>
            </w:r>
          </w:p>
        </w:tc>
        <w:tc>
          <w:tcPr>
            <w:tcW w:w="12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069EE" w:rsidRDefault="000069EE">
            <w:pPr>
              <w:jc w:val="right"/>
              <w:rPr>
                <w:rFonts w:ascii="Calibri" w:hAnsi="Calibri"/>
                <w:color w:val="000000"/>
              </w:rPr>
            </w:pPr>
            <w:r>
              <w:rPr>
                <w:rFonts w:ascii="Calibri" w:hAnsi="Calibri"/>
                <w:color w:val="000000"/>
              </w:rPr>
              <w:t>6157,2</w:t>
            </w:r>
          </w:p>
        </w:tc>
      </w:tr>
    </w:tbl>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1.В ценах таблицы не учтены и определяются дополнительно:</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w:t>
      </w:r>
      <w:r w:rsidRPr="005C69E9">
        <w:rPr>
          <w:rFonts w:ascii="Times New Roman" w:hAnsi="Times New Roman" w:cs="Times New Roman"/>
          <w:sz w:val="24"/>
          <w:szCs w:val="24"/>
        </w:rPr>
        <w:tab/>
        <w:t xml:space="preserve">§ 1–5: стоимость горнопроходческих работ и прокладка выводной трубы свыше 5 м; за каждый дополнительный метр трубы цена увеличивается </w:t>
      </w:r>
      <w:r w:rsidR="000353F1">
        <w:rPr>
          <w:rFonts w:ascii="Times New Roman" w:hAnsi="Times New Roman" w:cs="Times New Roman"/>
          <w:sz w:val="24"/>
          <w:szCs w:val="24"/>
        </w:rPr>
        <w:t>2139,38</w:t>
      </w:r>
      <w:r w:rsidRPr="005C69E9">
        <w:rPr>
          <w:rFonts w:ascii="Times New Roman" w:hAnsi="Times New Roman" w:cs="Times New Roman"/>
          <w:sz w:val="24"/>
          <w:szCs w:val="24"/>
        </w:rPr>
        <w:t xml:space="preserve"> сом;</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w:t>
      </w:r>
      <w:r w:rsidRPr="005C69E9">
        <w:rPr>
          <w:rFonts w:ascii="Times New Roman" w:hAnsi="Times New Roman" w:cs="Times New Roman"/>
          <w:sz w:val="24"/>
          <w:szCs w:val="24"/>
        </w:rPr>
        <w:tab/>
        <w:t xml:space="preserve">§ 26–30: укладка кабеля на один прибор предусмотрена длиной до 300 м; за каждые дополнительные 100 м кабеля цена увеличивается на </w:t>
      </w:r>
      <w:r w:rsidR="000353F1">
        <w:rPr>
          <w:rFonts w:ascii="Times New Roman" w:hAnsi="Times New Roman" w:cs="Times New Roman"/>
          <w:sz w:val="24"/>
          <w:szCs w:val="24"/>
        </w:rPr>
        <w:t>2192</w:t>
      </w:r>
      <w:r w:rsidRPr="005C69E9">
        <w:rPr>
          <w:rFonts w:ascii="Times New Roman" w:hAnsi="Times New Roman" w:cs="Times New Roman"/>
          <w:sz w:val="24"/>
          <w:szCs w:val="24"/>
        </w:rPr>
        <w:t xml:space="preserve"> сом;</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w:t>
      </w:r>
      <w:r w:rsidRPr="005C69E9">
        <w:rPr>
          <w:rFonts w:ascii="Times New Roman" w:hAnsi="Times New Roman" w:cs="Times New Roman"/>
          <w:sz w:val="24"/>
          <w:szCs w:val="24"/>
        </w:rPr>
        <w:tab/>
        <w:t>§ 35, 49: на одной установке предусмотрено 3 динамографа; за каждый дополнительный динамограф цена увеличивается на 20 %.</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г)   § 26, 27, 50: при длине наклонной рейки свыше 15 см; за каждые дополнительные 5 м рейки цена увеличивается на </w:t>
      </w:r>
      <w:r w:rsidR="000353F1">
        <w:rPr>
          <w:rFonts w:ascii="Times New Roman" w:hAnsi="Times New Roman" w:cs="Times New Roman"/>
          <w:sz w:val="24"/>
          <w:szCs w:val="24"/>
        </w:rPr>
        <w:t>1044</w:t>
      </w:r>
      <w:r w:rsidRPr="005C69E9">
        <w:rPr>
          <w:rFonts w:ascii="Times New Roman" w:hAnsi="Times New Roman" w:cs="Times New Roman"/>
          <w:sz w:val="24"/>
          <w:szCs w:val="24"/>
        </w:rPr>
        <w:t xml:space="preserve"> сом.</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2.При скоростях течения более 0,6 м/с, к ценам § 7–25, 28–31 применяется коэффициент 1,15.</w:t>
      </w:r>
    </w:p>
    <w:p w:rsidR="003B490E" w:rsidRPr="005C69E9" w:rsidRDefault="003B490E" w:rsidP="003B490E">
      <w:pPr>
        <w:spacing w:after="0"/>
        <w:ind w:firstLine="284"/>
        <w:jc w:val="both"/>
        <w:rPr>
          <w:rFonts w:ascii="Times New Roman" w:hAnsi="Times New Roman" w:cs="Times New Roman"/>
          <w:b/>
          <w:bCs/>
          <w:sz w:val="24"/>
          <w:szCs w:val="24"/>
        </w:rPr>
      </w:pPr>
      <w:r w:rsidRPr="005C69E9">
        <w:rPr>
          <w:rFonts w:ascii="Times New Roman" w:hAnsi="Times New Roman" w:cs="Times New Roman"/>
          <w:sz w:val="24"/>
          <w:szCs w:val="24"/>
        </w:rPr>
        <w:t>3.Восстановление устройств, указанных в § 1, 2, 10–31, 36 и 37, предусматривается не чаще одного раза в год, и стоимость этой работы определяется в размере 20% цен на соответствующее устройство. Восстановление остальных устройств при продолжительности работ не менее 1 года предусматривается один раз за все время работ. Стоимость восстановления определяется в размере 10% цен на соответствующее устройство. При катастрофических разрушениях стоимость восстановления определяется отдельно.</w:t>
      </w:r>
    </w:p>
    <w:p w:rsidR="003B490E" w:rsidRPr="005C69E9" w:rsidRDefault="003B490E" w:rsidP="003B490E">
      <w:pPr>
        <w:keepNext/>
        <w:spacing w:after="0"/>
        <w:jc w:val="center"/>
        <w:outlineLvl w:val="1"/>
        <w:rPr>
          <w:rFonts w:ascii="Times New Roman" w:hAnsi="Times New Roman" w:cs="Times New Roman"/>
          <w:b/>
          <w:bCs/>
          <w:sz w:val="24"/>
          <w:szCs w:val="24"/>
        </w:rPr>
      </w:pPr>
      <w:r w:rsidRPr="005C69E9">
        <w:rPr>
          <w:rFonts w:ascii="Times New Roman" w:hAnsi="Times New Roman" w:cs="Times New Roman"/>
          <w:b/>
          <w:bCs/>
          <w:sz w:val="24"/>
          <w:szCs w:val="24"/>
        </w:rPr>
        <w:t>Прибрежные гидрологические наблюдения</w:t>
      </w:r>
    </w:p>
    <w:p w:rsidR="003B490E" w:rsidRPr="005C69E9" w:rsidRDefault="003B490E" w:rsidP="003B490E">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(водомерный пост, мареограф)</w:t>
      </w:r>
    </w:p>
    <w:p w:rsidR="003B490E" w:rsidRPr="005C69E9" w:rsidRDefault="003B490E" w:rsidP="003B490E">
      <w:pPr>
        <w:spacing w:after="0"/>
        <w:ind w:firstLine="284"/>
        <w:jc w:val="center"/>
        <w:rPr>
          <w:rFonts w:ascii="Times New Roman" w:hAnsi="Times New Roman" w:cs="Times New Roman"/>
          <w:sz w:val="24"/>
          <w:szCs w:val="24"/>
        </w:rPr>
      </w:pPr>
    </w:p>
    <w:p w:rsidR="003B490E" w:rsidRPr="005C69E9" w:rsidRDefault="003B490E" w:rsidP="003B490E">
      <w:pPr>
        <w:spacing w:after="0"/>
        <w:ind w:firstLine="567"/>
        <w:rPr>
          <w:rFonts w:ascii="Times New Roman" w:hAnsi="Times New Roman" w:cs="Times New Roman"/>
          <w:sz w:val="24"/>
          <w:szCs w:val="24"/>
        </w:rPr>
      </w:pPr>
      <w:r w:rsidRPr="005C69E9">
        <w:rPr>
          <w:rFonts w:ascii="Times New Roman" w:hAnsi="Times New Roman" w:cs="Times New Roman"/>
          <w:i/>
          <w:iCs/>
          <w:sz w:val="24"/>
          <w:szCs w:val="24"/>
        </w:rPr>
        <w:t>Состав работ к таблице 342</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Пункт прибрежных гидрологических наблюдений,</w:t>
      </w:r>
    </w:p>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i/>
          <w:iCs/>
          <w:sz w:val="24"/>
          <w:szCs w:val="24"/>
        </w:rPr>
        <w:t xml:space="preserve">оборудованный реечным или свайным водомерным постом (к </w:t>
      </w:r>
      <w:r w:rsidRPr="005C69E9">
        <w:rPr>
          <w:rFonts w:ascii="Times New Roman" w:eastAsia="MS Mincho" w:hAnsi="Times New Roman" w:cs="Times New Roman"/>
          <w:i/>
          <w:iCs/>
          <w:sz w:val="24"/>
          <w:szCs w:val="24"/>
        </w:rPr>
        <w:t>§1)</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Измерение уровня, температуры воды и воздуха. Визуальные наблюдения за ледовым режимом, волнением и ветром. Текущий ремонт водомерного поста. Нивелирование водомерного поста. Обработка полевых материалов.</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Пункт прибрежных гидрологических наблюдений, оборудованный мареографом (к § 2)</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Обслуживание мареографической установки. Измерение температуры воды. Визуальные наблюдения за состоянием ледяного покрова, волнением и ветром. Текущий ремонт постовых устройств. Нивелирование постовых устройств. Обработка полевых материалов.</w:t>
      </w:r>
    </w:p>
    <w:p w:rsidR="003B490E" w:rsidRPr="005C69E9" w:rsidRDefault="003B490E" w:rsidP="003B490E">
      <w:pPr>
        <w:spacing w:after="0"/>
        <w:ind w:right="355"/>
        <w:jc w:val="right"/>
        <w:rPr>
          <w:rFonts w:ascii="Times New Roman" w:hAnsi="Times New Roman" w:cs="Times New Roman"/>
          <w:sz w:val="24"/>
          <w:szCs w:val="24"/>
        </w:rPr>
      </w:pPr>
      <w:r w:rsidRPr="005C69E9">
        <w:rPr>
          <w:rFonts w:ascii="Times New Roman" w:hAnsi="Times New Roman" w:cs="Times New Roman"/>
          <w:sz w:val="24"/>
          <w:szCs w:val="24"/>
        </w:rPr>
        <w:t>Таблица 342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
        <w:gridCol w:w="2619"/>
        <w:gridCol w:w="1432"/>
        <w:gridCol w:w="1052"/>
        <w:gridCol w:w="1052"/>
        <w:gridCol w:w="1052"/>
        <w:gridCol w:w="1052"/>
        <w:gridCol w:w="1052"/>
      </w:tblGrid>
      <w:tr w:rsidR="003B490E" w:rsidRPr="005C69E9" w:rsidTr="00D25D01">
        <w:trPr>
          <w:cantSplit/>
          <w:trHeight w:val="284"/>
          <w:jc w:val="center"/>
        </w:trPr>
        <w:tc>
          <w:tcPr>
            <w:tcW w:w="328"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firstLine="284"/>
              <w:jc w:val="both"/>
              <w:rPr>
                <w:rFonts w:ascii="Times New Roman" w:hAnsi="Times New Roman" w:cs="Times New Roman"/>
                <w:sz w:val="24"/>
                <w:szCs w:val="24"/>
              </w:rPr>
            </w:pPr>
            <w:r w:rsidRPr="005C69E9">
              <w:rPr>
                <w:rFonts w:ascii="Times New Roman" w:hAnsi="Times New Roman" w:cs="Times New Roman"/>
                <w:sz w:val="24"/>
                <w:szCs w:val="24"/>
              </w:rPr>
              <w:t>§</w:t>
            </w:r>
          </w:p>
        </w:tc>
        <w:tc>
          <w:tcPr>
            <w:tcW w:w="2619"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Измеритель</w:t>
            </w:r>
          </w:p>
        </w:tc>
        <w:tc>
          <w:tcPr>
            <w:tcW w:w="5260" w:type="dxa"/>
            <w:gridSpan w:val="5"/>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Число наблюдений за сутки</w:t>
            </w:r>
          </w:p>
        </w:tc>
      </w:tr>
      <w:tr w:rsidR="003B490E" w:rsidRPr="005C69E9" w:rsidTr="00D25D01">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105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05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05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105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24</w:t>
            </w:r>
          </w:p>
        </w:tc>
      </w:tr>
      <w:tr w:rsidR="000353F1" w:rsidRPr="005C69E9" w:rsidTr="00D25D01">
        <w:trPr>
          <w:trHeight w:val="284"/>
          <w:jc w:val="center"/>
        </w:trPr>
        <w:tc>
          <w:tcPr>
            <w:tcW w:w="328"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right="-85" w:firstLine="284"/>
              <w:jc w:val="both"/>
              <w:rPr>
                <w:rFonts w:ascii="Times New Roman" w:hAnsi="Times New Roman" w:cs="Times New Roman"/>
                <w:sz w:val="24"/>
                <w:szCs w:val="24"/>
              </w:rPr>
            </w:pPr>
            <w:r w:rsidRPr="005C69E9">
              <w:rPr>
                <w:rFonts w:ascii="Times New Roman" w:hAnsi="Times New Roman" w:cs="Times New Roman"/>
                <w:sz w:val="24"/>
                <w:szCs w:val="24"/>
              </w:rPr>
              <w:t>1</w:t>
            </w:r>
          </w:p>
        </w:tc>
        <w:tc>
          <w:tcPr>
            <w:tcW w:w="2619"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right="-85" w:firstLine="284"/>
              <w:jc w:val="both"/>
              <w:rPr>
                <w:rFonts w:ascii="Times New Roman" w:hAnsi="Times New Roman" w:cs="Times New Roman"/>
                <w:sz w:val="24"/>
                <w:szCs w:val="24"/>
              </w:rPr>
            </w:pPr>
            <w:r w:rsidRPr="005C69E9">
              <w:rPr>
                <w:rFonts w:ascii="Times New Roman" w:hAnsi="Times New Roman" w:cs="Times New Roman"/>
                <w:sz w:val="24"/>
                <w:szCs w:val="24"/>
              </w:rPr>
              <w:t>Прибрежные гидрологические наблюдения с измерением уровня воды по рейке</w:t>
            </w:r>
          </w:p>
        </w:tc>
        <w:tc>
          <w:tcPr>
            <w:tcW w:w="1432"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right="-85" w:firstLine="284"/>
              <w:jc w:val="both"/>
              <w:rPr>
                <w:rFonts w:ascii="Times New Roman" w:hAnsi="Times New Roman" w:cs="Times New Roman"/>
                <w:sz w:val="24"/>
                <w:szCs w:val="24"/>
              </w:rPr>
            </w:pPr>
            <w:r w:rsidRPr="005C69E9">
              <w:rPr>
                <w:rFonts w:ascii="Times New Roman" w:hAnsi="Times New Roman" w:cs="Times New Roman"/>
                <w:sz w:val="24"/>
                <w:szCs w:val="24"/>
              </w:rPr>
              <w:t>1 месяц</w:t>
            </w:r>
          </w:p>
        </w:tc>
        <w:tc>
          <w:tcPr>
            <w:tcW w:w="1052"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8296,6</w:t>
            </w:r>
          </w:p>
        </w:tc>
        <w:tc>
          <w:tcPr>
            <w:tcW w:w="1052"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11427,4</w:t>
            </w:r>
          </w:p>
        </w:tc>
        <w:tc>
          <w:tcPr>
            <w:tcW w:w="1052"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16749,8</w:t>
            </w:r>
          </w:p>
        </w:tc>
        <w:tc>
          <w:tcPr>
            <w:tcW w:w="1052"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22280,9</w:t>
            </w:r>
          </w:p>
        </w:tc>
        <w:tc>
          <w:tcPr>
            <w:tcW w:w="1052"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33134,3</w:t>
            </w:r>
          </w:p>
        </w:tc>
      </w:tr>
      <w:tr w:rsidR="000353F1" w:rsidRPr="005C69E9" w:rsidTr="00D25D01">
        <w:trPr>
          <w:trHeight w:val="284"/>
          <w:jc w:val="center"/>
        </w:trPr>
        <w:tc>
          <w:tcPr>
            <w:tcW w:w="328"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right="-85" w:firstLine="284"/>
              <w:jc w:val="both"/>
              <w:rPr>
                <w:rFonts w:ascii="Times New Roman" w:hAnsi="Times New Roman" w:cs="Times New Roman"/>
                <w:sz w:val="24"/>
                <w:szCs w:val="24"/>
              </w:rPr>
            </w:pPr>
            <w:r w:rsidRPr="005C69E9">
              <w:rPr>
                <w:rFonts w:ascii="Times New Roman" w:hAnsi="Times New Roman" w:cs="Times New Roman"/>
                <w:sz w:val="24"/>
                <w:szCs w:val="24"/>
              </w:rPr>
              <w:t>2</w:t>
            </w:r>
          </w:p>
        </w:tc>
        <w:tc>
          <w:tcPr>
            <w:tcW w:w="2619"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right="-85" w:firstLine="284"/>
              <w:jc w:val="both"/>
              <w:rPr>
                <w:rFonts w:ascii="Times New Roman" w:hAnsi="Times New Roman" w:cs="Times New Roman"/>
                <w:sz w:val="24"/>
                <w:szCs w:val="24"/>
              </w:rPr>
            </w:pPr>
            <w:r w:rsidRPr="005C69E9">
              <w:rPr>
                <w:rFonts w:ascii="Times New Roman" w:hAnsi="Times New Roman" w:cs="Times New Roman"/>
                <w:sz w:val="24"/>
                <w:szCs w:val="24"/>
              </w:rPr>
              <w:t>Прибрежные гидрологические наблюдения с измерением уровня воды по мареографу</w:t>
            </w:r>
          </w:p>
        </w:tc>
        <w:tc>
          <w:tcPr>
            <w:tcW w:w="1432"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right="-85"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052"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14610,4</w:t>
            </w:r>
          </w:p>
        </w:tc>
        <w:tc>
          <w:tcPr>
            <w:tcW w:w="1052"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19515,3</w:t>
            </w:r>
          </w:p>
        </w:tc>
        <w:tc>
          <w:tcPr>
            <w:tcW w:w="1052" w:type="dxa"/>
            <w:tcBorders>
              <w:top w:val="single" w:sz="4" w:space="0" w:color="auto"/>
              <w:left w:val="single" w:sz="4" w:space="0" w:color="auto"/>
              <w:bottom w:val="single" w:sz="4" w:space="0" w:color="auto"/>
              <w:right w:val="single" w:sz="4" w:space="0" w:color="auto"/>
            </w:tcBorders>
            <w:vAlign w:val="bottom"/>
          </w:tcPr>
          <w:p w:rsidR="000353F1" w:rsidRDefault="000353F1">
            <w:pPr>
              <w:rPr>
                <w:rFonts w:ascii="Calibri" w:hAnsi="Calibri"/>
                <w:color w:val="000000"/>
              </w:rPr>
            </w:pPr>
            <w:r>
              <w:rPr>
                <w:rFonts w:ascii="Calibri" w:hAnsi="Calibri"/>
                <w:color w:val="000000"/>
              </w:rPr>
              <w:t> </w:t>
            </w:r>
          </w:p>
        </w:tc>
        <w:tc>
          <w:tcPr>
            <w:tcW w:w="1052" w:type="dxa"/>
            <w:tcBorders>
              <w:top w:val="single" w:sz="4" w:space="0" w:color="auto"/>
              <w:left w:val="single" w:sz="4" w:space="0" w:color="auto"/>
              <w:bottom w:val="single" w:sz="4" w:space="0" w:color="auto"/>
              <w:right w:val="single" w:sz="4" w:space="0" w:color="auto"/>
            </w:tcBorders>
            <w:vAlign w:val="bottom"/>
          </w:tcPr>
          <w:p w:rsidR="000353F1" w:rsidRDefault="000353F1">
            <w:pPr>
              <w:rPr>
                <w:rFonts w:ascii="Calibri" w:hAnsi="Calibri"/>
                <w:color w:val="000000"/>
              </w:rPr>
            </w:pPr>
          </w:p>
        </w:tc>
        <w:tc>
          <w:tcPr>
            <w:tcW w:w="1052" w:type="dxa"/>
            <w:tcBorders>
              <w:top w:val="single" w:sz="4" w:space="0" w:color="auto"/>
              <w:left w:val="single" w:sz="4" w:space="0" w:color="auto"/>
              <w:bottom w:val="single" w:sz="4" w:space="0" w:color="auto"/>
              <w:right w:val="single" w:sz="4" w:space="0" w:color="auto"/>
            </w:tcBorders>
            <w:vAlign w:val="bottom"/>
          </w:tcPr>
          <w:p w:rsidR="000353F1" w:rsidRDefault="000353F1">
            <w:pPr>
              <w:rPr>
                <w:rFonts w:ascii="Calibri" w:hAnsi="Calibri"/>
                <w:color w:val="000000"/>
              </w:rPr>
            </w:pPr>
          </w:p>
        </w:tc>
      </w:tr>
    </w:tbl>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 ценам применяются следующие коэффициенты:</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1,15 – на период работы при устойчивом ледоставе;</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2 – на период работы с неоднократными взломами ледового припая (полегание льда на дно, забивка и закупорка шугой труб, торошение и т. п.);</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1,5 – на период работы во время штормов (размыв или аккумуляция);</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 1,2 – при наличии сейшевых колебаний.</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удаленности водомерного поста от ближайшего населенного пункта от 3 до 5 км, к ценам § 1–2 применяется коэффициент 1,15, свыше 5 км – 1,6.</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продолжительности наблюдений до 20 дней, стоимость одного дня наблюдений определяется в размере 5% цен, указанных в таблице.</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Продолжительность наблюдений при количестве дней свыше 20 до 30 принимается за один месяц наблюдений.</w:t>
      </w:r>
    </w:p>
    <w:p w:rsidR="003B490E" w:rsidRPr="005C69E9" w:rsidRDefault="003B490E" w:rsidP="003B490E">
      <w:pPr>
        <w:keepNext/>
        <w:spacing w:after="0"/>
        <w:ind w:firstLine="284"/>
        <w:jc w:val="center"/>
        <w:outlineLvl w:val="1"/>
        <w:rPr>
          <w:rFonts w:ascii="Times New Roman" w:hAnsi="Times New Roman" w:cs="Times New Roman"/>
          <w:b/>
          <w:bCs/>
          <w:sz w:val="24"/>
          <w:szCs w:val="24"/>
        </w:rPr>
      </w:pPr>
      <w:r w:rsidRPr="005C69E9">
        <w:rPr>
          <w:rFonts w:ascii="Times New Roman" w:hAnsi="Times New Roman" w:cs="Times New Roman"/>
          <w:b/>
          <w:bCs/>
          <w:sz w:val="24"/>
          <w:szCs w:val="24"/>
        </w:rPr>
        <w:t>Наблюдения за течениями</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567"/>
        <w:jc w:val="center"/>
        <w:rPr>
          <w:rFonts w:ascii="Times New Roman" w:hAnsi="Times New Roman" w:cs="Times New Roman"/>
          <w:sz w:val="24"/>
          <w:szCs w:val="24"/>
        </w:rPr>
      </w:pPr>
      <w:r w:rsidRPr="005C69E9">
        <w:rPr>
          <w:rFonts w:ascii="Times New Roman" w:hAnsi="Times New Roman" w:cs="Times New Roman"/>
          <w:i/>
          <w:iCs/>
          <w:sz w:val="24"/>
          <w:szCs w:val="24"/>
        </w:rPr>
        <w:t>Состав работ к таблице 343</w:t>
      </w:r>
    </w:p>
    <w:p w:rsidR="003B490E" w:rsidRPr="005C69E9" w:rsidRDefault="003B490E" w:rsidP="003B490E">
      <w:pPr>
        <w:keepNext/>
        <w:spacing w:after="0"/>
        <w:jc w:val="center"/>
        <w:outlineLvl w:val="1"/>
        <w:rPr>
          <w:rFonts w:ascii="Times New Roman" w:hAnsi="Times New Roman" w:cs="Times New Roman"/>
          <w:sz w:val="24"/>
          <w:szCs w:val="24"/>
        </w:rPr>
      </w:pPr>
      <w:r w:rsidRPr="005C69E9">
        <w:rPr>
          <w:rFonts w:ascii="Times New Roman" w:hAnsi="Times New Roman" w:cs="Times New Roman"/>
          <w:i/>
          <w:iCs/>
          <w:sz w:val="24"/>
          <w:szCs w:val="24"/>
        </w:rPr>
        <w:t>Измерение скорости и направления течения поплавками</w:t>
      </w:r>
    </w:p>
    <w:p w:rsidR="003B490E" w:rsidRPr="005C69E9" w:rsidRDefault="003B490E" w:rsidP="003B490E">
      <w:pPr>
        <w:spacing w:after="0"/>
        <w:ind w:firstLine="284"/>
        <w:jc w:val="both"/>
        <w:rPr>
          <w:rFonts w:ascii="Times New Roman" w:hAnsi="Times New Roman" w:cs="Times New Roman"/>
          <w:i/>
          <w:iCs/>
          <w:sz w:val="24"/>
          <w:szCs w:val="24"/>
        </w:rPr>
      </w:pPr>
      <w:r w:rsidRPr="005C69E9">
        <w:rPr>
          <w:rFonts w:ascii="Times New Roman" w:hAnsi="Times New Roman" w:cs="Times New Roman"/>
          <w:sz w:val="24"/>
          <w:szCs w:val="24"/>
        </w:rPr>
        <w:t>Пуск и определение координат движения поплавков. Вычисление координат и построение планов траекторий поплавков при готовой плановой основе.</w:t>
      </w:r>
    </w:p>
    <w:p w:rsidR="003B490E" w:rsidRPr="005C69E9" w:rsidRDefault="003B490E" w:rsidP="003B490E">
      <w:pPr>
        <w:spacing w:after="0"/>
        <w:ind w:firstLine="567"/>
        <w:jc w:val="both"/>
        <w:rPr>
          <w:rFonts w:ascii="Times New Roman" w:hAnsi="Times New Roman" w:cs="Times New Roman"/>
          <w:sz w:val="24"/>
          <w:szCs w:val="24"/>
        </w:rPr>
      </w:pPr>
      <w:r w:rsidRPr="005C69E9">
        <w:rPr>
          <w:rFonts w:ascii="Times New Roman" w:hAnsi="Times New Roman" w:cs="Times New Roman"/>
          <w:i/>
          <w:iCs/>
          <w:sz w:val="24"/>
          <w:szCs w:val="24"/>
        </w:rPr>
        <w:t>Состав работ к таблице 344</w:t>
      </w:r>
    </w:p>
    <w:p w:rsidR="003B490E" w:rsidRPr="005C69E9" w:rsidRDefault="003B490E" w:rsidP="003B490E">
      <w:pPr>
        <w:keepNext/>
        <w:spacing w:after="0"/>
        <w:jc w:val="center"/>
        <w:outlineLvl w:val="1"/>
        <w:rPr>
          <w:rFonts w:ascii="Times New Roman" w:hAnsi="Times New Roman" w:cs="Times New Roman"/>
          <w:i/>
          <w:iCs/>
          <w:sz w:val="24"/>
          <w:szCs w:val="24"/>
        </w:rPr>
      </w:pPr>
      <w:r w:rsidRPr="005C69E9">
        <w:rPr>
          <w:rFonts w:ascii="Times New Roman" w:hAnsi="Times New Roman" w:cs="Times New Roman"/>
          <w:i/>
          <w:iCs/>
          <w:sz w:val="24"/>
          <w:szCs w:val="24"/>
        </w:rPr>
        <w:t>Рейдовые гидрологические наблюдения на вертикали (полный комплекс наблюдений) (к § 1)</w:t>
      </w:r>
    </w:p>
    <w:p w:rsidR="003B490E" w:rsidRPr="005C69E9" w:rsidRDefault="003B490E" w:rsidP="003B490E">
      <w:pPr>
        <w:keepNext/>
        <w:spacing w:after="0"/>
        <w:jc w:val="center"/>
        <w:outlineLvl w:val="1"/>
        <w:rPr>
          <w:rFonts w:ascii="Times New Roman" w:hAnsi="Times New Roman" w:cs="Times New Roman"/>
          <w:i/>
          <w:i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Установка на вертикали и измерение глубины. Измерение скорости и направления ветра, скорости и направления течения вертушкой на трех горизонтах, температуры воды в поверхностном слое. Определение цвета и прозрачности воды. Отбор проб воды на мутность. Визуальные наблюдения над волнением. Взятие проб грунта дна. Первичная обработка полевых материалов.</w:t>
      </w:r>
    </w:p>
    <w:p w:rsidR="003B490E" w:rsidRPr="005C69E9" w:rsidRDefault="003B490E" w:rsidP="003B490E">
      <w:pPr>
        <w:spacing w:after="0"/>
        <w:ind w:firstLine="540"/>
        <w:jc w:val="both"/>
        <w:rPr>
          <w:rFonts w:ascii="Times New Roman" w:hAnsi="Times New Roman" w:cs="Times New Roman"/>
          <w:b/>
          <w:bCs/>
          <w:i/>
          <w:iCs/>
          <w:sz w:val="24"/>
          <w:szCs w:val="24"/>
        </w:rPr>
      </w:pPr>
    </w:p>
    <w:p w:rsidR="003B490E" w:rsidRPr="005C69E9" w:rsidRDefault="003B490E" w:rsidP="003B490E">
      <w:pPr>
        <w:spacing w:after="0"/>
        <w:ind w:firstLine="540"/>
        <w:jc w:val="center"/>
        <w:rPr>
          <w:rFonts w:ascii="Times New Roman" w:eastAsia="MS Mincho" w:hAnsi="Times New Roman" w:cs="Times New Roman"/>
          <w:i/>
          <w:iCs/>
          <w:sz w:val="24"/>
          <w:szCs w:val="24"/>
        </w:rPr>
      </w:pPr>
      <w:r w:rsidRPr="005C69E9">
        <w:rPr>
          <w:rFonts w:ascii="Times New Roman" w:hAnsi="Times New Roman" w:cs="Times New Roman"/>
          <w:i/>
          <w:iCs/>
          <w:sz w:val="24"/>
          <w:szCs w:val="24"/>
        </w:rPr>
        <w:t xml:space="preserve">Измерение скорости и направления течения вертушкой (к </w:t>
      </w:r>
      <w:r w:rsidRPr="005C69E9">
        <w:rPr>
          <w:rFonts w:ascii="Times New Roman" w:eastAsia="MS Mincho" w:hAnsi="Times New Roman" w:cs="Times New Roman"/>
          <w:i/>
          <w:iCs/>
          <w:sz w:val="24"/>
          <w:szCs w:val="24"/>
        </w:rPr>
        <w:t>§2)</w:t>
      </w:r>
    </w:p>
    <w:p w:rsidR="003B490E" w:rsidRPr="005C69E9" w:rsidRDefault="003B490E" w:rsidP="003B490E">
      <w:pPr>
        <w:spacing w:after="0"/>
        <w:ind w:firstLine="540"/>
        <w:jc w:val="both"/>
        <w:rPr>
          <w:rFonts w:ascii="Times New Roman" w:hAnsi="Times New Roman" w:cs="Times New Roman"/>
          <w:i/>
          <w:i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Установка на вертикали. Измерение глубины, определение скорости и направления ветра, скорости и направления течения на всех горизонтах. Первичная обработка полевых материалов. </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 xml:space="preserve">Измерение элементарного расхода воды за приливную фазу, а также при сгонах и нагонах в </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неприливном море и в устьевых участках рек (к § 3)</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Установка на вертикали. Измерение глубины вертикали, скорости и направления течения на всех горизонтах через 1–2 ч. Производство наблюдений за уровнем воды. Первичная обработка полевых материалов.</w:t>
      </w: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343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
        <w:gridCol w:w="5070"/>
        <w:gridCol w:w="1432"/>
        <w:gridCol w:w="1002"/>
        <w:gridCol w:w="891"/>
        <w:gridCol w:w="891"/>
      </w:tblGrid>
      <w:tr w:rsidR="003B490E" w:rsidRPr="005C69E9" w:rsidTr="000353F1">
        <w:trPr>
          <w:cantSplit/>
          <w:trHeight w:val="284"/>
          <w:jc w:val="center"/>
        </w:trPr>
        <w:tc>
          <w:tcPr>
            <w:tcW w:w="353"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5070"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Измеритель</w:t>
            </w:r>
          </w:p>
        </w:tc>
        <w:tc>
          <w:tcPr>
            <w:tcW w:w="2784" w:type="dxa"/>
            <w:gridSpan w:val="3"/>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При скорости течения, м/с</w:t>
            </w:r>
          </w:p>
        </w:tc>
      </w:tr>
      <w:tr w:rsidR="003B490E" w:rsidRPr="005C69E9" w:rsidTr="000353F1">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100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0,1</w:t>
            </w:r>
          </w:p>
        </w:tc>
        <w:tc>
          <w:tcPr>
            <w:tcW w:w="89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свыше 0,1 до 0,25</w:t>
            </w:r>
          </w:p>
        </w:tc>
        <w:tc>
          <w:tcPr>
            <w:tcW w:w="89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свыше 0,25</w:t>
            </w:r>
          </w:p>
        </w:tc>
      </w:tr>
      <w:tr w:rsidR="003B490E" w:rsidRPr="005C69E9" w:rsidTr="000353F1">
        <w:trPr>
          <w:trHeight w:val="227"/>
          <w:jc w:val="center"/>
        </w:trPr>
        <w:tc>
          <w:tcPr>
            <w:tcW w:w="35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07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43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00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89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89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r>
      <w:tr w:rsidR="003B490E" w:rsidRPr="005C69E9" w:rsidTr="000353F1">
        <w:trPr>
          <w:trHeight w:val="284"/>
          <w:jc w:val="center"/>
        </w:trPr>
        <w:tc>
          <w:tcPr>
            <w:tcW w:w="353"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both"/>
              <w:rPr>
                <w:rFonts w:ascii="Times New Roman" w:hAnsi="Times New Roman" w:cs="Times New Roman"/>
                <w:sz w:val="24"/>
                <w:szCs w:val="24"/>
              </w:rPr>
            </w:pPr>
          </w:p>
        </w:tc>
        <w:tc>
          <w:tcPr>
            <w:tcW w:w="507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Измерение скорости и направления течения поплавками с определением их местоположения:</w:t>
            </w:r>
          </w:p>
        </w:tc>
        <w:tc>
          <w:tcPr>
            <w:tcW w:w="1432"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1002"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891"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891"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r>
      <w:tr w:rsidR="000353F1" w:rsidRPr="005C69E9" w:rsidTr="000353F1">
        <w:trPr>
          <w:trHeight w:val="284"/>
          <w:jc w:val="center"/>
        </w:trPr>
        <w:tc>
          <w:tcPr>
            <w:tcW w:w="353"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w:t>
            </w:r>
          </w:p>
        </w:tc>
        <w:tc>
          <w:tcPr>
            <w:tcW w:w="5070"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 сопровождающего их судна секстантом</w:t>
            </w:r>
          </w:p>
        </w:tc>
        <w:tc>
          <w:tcPr>
            <w:tcW w:w="1432"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км</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353F1" w:rsidRDefault="000353F1">
            <w:pPr>
              <w:jc w:val="right"/>
              <w:rPr>
                <w:rFonts w:ascii="Calibri" w:hAnsi="Calibri"/>
                <w:color w:val="000000"/>
              </w:rPr>
            </w:pPr>
            <w:r>
              <w:rPr>
                <w:rFonts w:ascii="Calibri" w:hAnsi="Calibri"/>
                <w:color w:val="000000"/>
              </w:rPr>
              <w:t>448,7</w:t>
            </w:r>
          </w:p>
        </w:tc>
        <w:tc>
          <w:tcPr>
            <w:tcW w:w="89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353F1" w:rsidRDefault="000353F1">
            <w:pPr>
              <w:jc w:val="right"/>
              <w:rPr>
                <w:rFonts w:ascii="Calibri" w:hAnsi="Calibri"/>
                <w:color w:val="000000"/>
              </w:rPr>
            </w:pPr>
            <w:r>
              <w:rPr>
                <w:rFonts w:ascii="Calibri" w:hAnsi="Calibri"/>
                <w:color w:val="000000"/>
              </w:rPr>
              <w:t>313,1</w:t>
            </w:r>
          </w:p>
        </w:tc>
        <w:tc>
          <w:tcPr>
            <w:tcW w:w="89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353F1" w:rsidRDefault="000353F1">
            <w:pPr>
              <w:jc w:val="right"/>
              <w:rPr>
                <w:rFonts w:ascii="Calibri" w:hAnsi="Calibri"/>
                <w:color w:val="000000"/>
              </w:rPr>
            </w:pPr>
            <w:r>
              <w:rPr>
                <w:rFonts w:ascii="Calibri" w:hAnsi="Calibri"/>
                <w:color w:val="000000"/>
              </w:rPr>
              <w:t>271,3</w:t>
            </w:r>
          </w:p>
        </w:tc>
      </w:tr>
      <w:tr w:rsidR="000353F1" w:rsidRPr="005C69E9" w:rsidTr="000353F1">
        <w:trPr>
          <w:trHeight w:val="284"/>
          <w:jc w:val="center"/>
        </w:trPr>
        <w:tc>
          <w:tcPr>
            <w:tcW w:w="353"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w:t>
            </w:r>
          </w:p>
        </w:tc>
        <w:tc>
          <w:tcPr>
            <w:tcW w:w="5070"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 берега – одним теодолитом</w:t>
            </w:r>
          </w:p>
        </w:tc>
        <w:tc>
          <w:tcPr>
            <w:tcW w:w="1432"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353F1" w:rsidRDefault="000353F1">
            <w:pPr>
              <w:jc w:val="right"/>
              <w:rPr>
                <w:rFonts w:ascii="Calibri" w:hAnsi="Calibri"/>
                <w:color w:val="000000"/>
              </w:rPr>
            </w:pPr>
            <w:r>
              <w:rPr>
                <w:rFonts w:ascii="Calibri" w:hAnsi="Calibri"/>
                <w:color w:val="000000"/>
              </w:rPr>
              <w:t>521,8</w:t>
            </w:r>
          </w:p>
        </w:tc>
        <w:tc>
          <w:tcPr>
            <w:tcW w:w="89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353F1" w:rsidRDefault="000353F1">
            <w:pPr>
              <w:jc w:val="right"/>
              <w:rPr>
                <w:rFonts w:ascii="Calibri" w:hAnsi="Calibri"/>
                <w:color w:val="000000"/>
              </w:rPr>
            </w:pPr>
            <w:r>
              <w:rPr>
                <w:rFonts w:ascii="Calibri" w:hAnsi="Calibri"/>
                <w:color w:val="000000"/>
              </w:rPr>
              <w:t>386,1</w:t>
            </w:r>
          </w:p>
        </w:tc>
        <w:tc>
          <w:tcPr>
            <w:tcW w:w="89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353F1" w:rsidRDefault="000353F1">
            <w:pPr>
              <w:jc w:val="right"/>
              <w:rPr>
                <w:rFonts w:ascii="Calibri" w:hAnsi="Calibri"/>
                <w:color w:val="000000"/>
              </w:rPr>
            </w:pPr>
            <w:r>
              <w:rPr>
                <w:rFonts w:ascii="Calibri" w:hAnsi="Calibri"/>
                <w:color w:val="000000"/>
              </w:rPr>
              <w:t>344,4</w:t>
            </w:r>
          </w:p>
        </w:tc>
      </w:tr>
      <w:tr w:rsidR="000353F1" w:rsidRPr="005C69E9" w:rsidTr="000353F1">
        <w:trPr>
          <w:trHeight w:val="284"/>
          <w:jc w:val="center"/>
        </w:trPr>
        <w:tc>
          <w:tcPr>
            <w:tcW w:w="353"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w:t>
            </w:r>
          </w:p>
        </w:tc>
        <w:tc>
          <w:tcPr>
            <w:tcW w:w="5070"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двумя теодолитами</w:t>
            </w:r>
          </w:p>
        </w:tc>
        <w:tc>
          <w:tcPr>
            <w:tcW w:w="1432"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353F1" w:rsidRDefault="000353F1">
            <w:pPr>
              <w:jc w:val="right"/>
              <w:rPr>
                <w:rFonts w:ascii="Calibri" w:hAnsi="Calibri"/>
                <w:color w:val="000000"/>
              </w:rPr>
            </w:pPr>
            <w:r>
              <w:rPr>
                <w:rFonts w:ascii="Calibri" w:hAnsi="Calibri"/>
                <w:color w:val="000000"/>
              </w:rPr>
              <w:t>939,2</w:t>
            </w:r>
          </w:p>
        </w:tc>
        <w:tc>
          <w:tcPr>
            <w:tcW w:w="89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353F1" w:rsidRDefault="000353F1">
            <w:pPr>
              <w:jc w:val="right"/>
              <w:rPr>
                <w:rFonts w:ascii="Calibri" w:hAnsi="Calibri"/>
                <w:color w:val="000000"/>
              </w:rPr>
            </w:pPr>
            <w:r>
              <w:rPr>
                <w:rFonts w:ascii="Calibri" w:hAnsi="Calibri"/>
                <w:color w:val="000000"/>
              </w:rPr>
              <w:t>626,2</w:t>
            </w:r>
          </w:p>
        </w:tc>
        <w:tc>
          <w:tcPr>
            <w:tcW w:w="89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353F1" w:rsidRDefault="000353F1">
            <w:pPr>
              <w:jc w:val="right"/>
              <w:rPr>
                <w:rFonts w:ascii="Calibri" w:hAnsi="Calibri"/>
                <w:color w:val="000000"/>
              </w:rPr>
            </w:pPr>
            <w:r>
              <w:rPr>
                <w:rFonts w:ascii="Calibri" w:hAnsi="Calibri"/>
                <w:color w:val="000000"/>
              </w:rPr>
              <w:t>521,8</w:t>
            </w:r>
          </w:p>
        </w:tc>
      </w:tr>
      <w:tr w:rsidR="000353F1" w:rsidRPr="005C69E9" w:rsidTr="000353F1">
        <w:trPr>
          <w:trHeight w:val="284"/>
          <w:jc w:val="center"/>
        </w:trPr>
        <w:tc>
          <w:tcPr>
            <w:tcW w:w="353"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w:t>
            </w:r>
          </w:p>
        </w:tc>
        <w:tc>
          <w:tcPr>
            <w:tcW w:w="5070"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тремя теодолитами</w:t>
            </w:r>
          </w:p>
        </w:tc>
        <w:tc>
          <w:tcPr>
            <w:tcW w:w="1432"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353F1" w:rsidRDefault="000353F1">
            <w:pPr>
              <w:jc w:val="right"/>
              <w:rPr>
                <w:rFonts w:ascii="Calibri" w:hAnsi="Calibri"/>
                <w:color w:val="000000"/>
              </w:rPr>
            </w:pPr>
            <w:r>
              <w:rPr>
                <w:rFonts w:ascii="Calibri" w:hAnsi="Calibri"/>
                <w:color w:val="000000"/>
              </w:rPr>
              <w:t>1461,0</w:t>
            </w:r>
          </w:p>
        </w:tc>
        <w:tc>
          <w:tcPr>
            <w:tcW w:w="89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353F1" w:rsidRDefault="000353F1">
            <w:pPr>
              <w:jc w:val="right"/>
              <w:rPr>
                <w:rFonts w:ascii="Calibri" w:hAnsi="Calibri"/>
                <w:color w:val="000000"/>
              </w:rPr>
            </w:pPr>
            <w:r>
              <w:rPr>
                <w:rFonts w:ascii="Calibri" w:hAnsi="Calibri"/>
                <w:color w:val="000000"/>
              </w:rPr>
              <w:t>1043,6</w:t>
            </w:r>
          </w:p>
        </w:tc>
        <w:tc>
          <w:tcPr>
            <w:tcW w:w="89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0353F1" w:rsidRDefault="000353F1">
            <w:pPr>
              <w:jc w:val="right"/>
              <w:rPr>
                <w:rFonts w:ascii="Calibri" w:hAnsi="Calibri"/>
                <w:color w:val="000000"/>
              </w:rPr>
            </w:pPr>
            <w:r>
              <w:rPr>
                <w:rFonts w:ascii="Calibri" w:hAnsi="Calibri"/>
                <w:color w:val="000000"/>
              </w:rPr>
              <w:t>887,1</w:t>
            </w:r>
          </w:p>
        </w:tc>
      </w:tr>
    </w:tbl>
    <w:p w:rsidR="003B490E" w:rsidRPr="005C69E9" w:rsidRDefault="003B490E" w:rsidP="003B490E">
      <w:pPr>
        <w:spacing w:after="0"/>
        <w:ind w:right="284" w:firstLine="284"/>
        <w:jc w:val="right"/>
        <w:rPr>
          <w:rFonts w:ascii="Times New Roman" w:hAnsi="Times New Roman" w:cs="Times New Roman"/>
          <w:iCs/>
          <w:sz w:val="24"/>
          <w:szCs w:val="24"/>
        </w:rPr>
      </w:pP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344</w:t>
      </w:r>
    </w:p>
    <w:p w:rsidR="003B490E" w:rsidRPr="005C69E9" w:rsidRDefault="003B490E" w:rsidP="003B490E">
      <w:pPr>
        <w:spacing w:after="0"/>
        <w:ind w:firstLine="284"/>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
        <w:gridCol w:w="2413"/>
        <w:gridCol w:w="1432"/>
        <w:gridCol w:w="829"/>
        <w:gridCol w:w="829"/>
        <w:gridCol w:w="940"/>
        <w:gridCol w:w="940"/>
        <w:gridCol w:w="940"/>
        <w:gridCol w:w="940"/>
      </w:tblGrid>
      <w:tr w:rsidR="003B490E" w:rsidRPr="005C69E9" w:rsidTr="000353F1">
        <w:trPr>
          <w:cantSplit/>
          <w:trHeight w:val="284"/>
          <w:jc w:val="center"/>
        </w:trPr>
        <w:tc>
          <w:tcPr>
            <w:tcW w:w="376"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2413"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Измеритель</w:t>
            </w:r>
          </w:p>
        </w:tc>
        <w:tc>
          <w:tcPr>
            <w:tcW w:w="5418" w:type="dxa"/>
            <w:gridSpan w:val="6"/>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Продолжительность наблюдений, ч</w:t>
            </w:r>
          </w:p>
        </w:tc>
      </w:tr>
      <w:tr w:rsidR="003B490E" w:rsidRPr="005C69E9" w:rsidTr="000353F1">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82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82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94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94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94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13</w:t>
            </w:r>
          </w:p>
        </w:tc>
        <w:tc>
          <w:tcPr>
            <w:tcW w:w="94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25</w:t>
            </w:r>
          </w:p>
        </w:tc>
      </w:tr>
      <w:tr w:rsidR="003B490E" w:rsidRPr="005C69E9" w:rsidTr="000353F1">
        <w:trPr>
          <w:trHeight w:val="227"/>
          <w:jc w:val="center"/>
        </w:trPr>
        <w:tc>
          <w:tcPr>
            <w:tcW w:w="376"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43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82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82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94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94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94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94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r>
      <w:tr w:rsidR="000353F1" w:rsidRPr="005C69E9" w:rsidTr="000353F1">
        <w:trPr>
          <w:trHeight w:val="284"/>
          <w:jc w:val="center"/>
        </w:trPr>
        <w:tc>
          <w:tcPr>
            <w:tcW w:w="376"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Рейдовые гидрологические наблюдения на вертикали</w:t>
            </w:r>
          </w:p>
        </w:tc>
        <w:tc>
          <w:tcPr>
            <w:tcW w:w="1432"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вертикаль</w:t>
            </w:r>
          </w:p>
        </w:tc>
        <w:tc>
          <w:tcPr>
            <w:tcW w:w="829"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887,1</w:t>
            </w:r>
          </w:p>
        </w:tc>
        <w:tc>
          <w:tcPr>
            <w:tcW w:w="829"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1252,3</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1617,6</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3026,4</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5478,9</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9601,1</w:t>
            </w:r>
          </w:p>
        </w:tc>
      </w:tr>
      <w:tr w:rsidR="000353F1" w:rsidRPr="005C69E9" w:rsidTr="000353F1">
        <w:trPr>
          <w:trHeight w:val="284"/>
          <w:jc w:val="center"/>
        </w:trPr>
        <w:tc>
          <w:tcPr>
            <w:tcW w:w="376"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Измерение скорости и направления течения вертушкой</w:t>
            </w:r>
          </w:p>
        </w:tc>
        <w:tc>
          <w:tcPr>
            <w:tcW w:w="1432"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станция</w:t>
            </w:r>
          </w:p>
        </w:tc>
        <w:tc>
          <w:tcPr>
            <w:tcW w:w="829"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730,5</w:t>
            </w:r>
          </w:p>
        </w:tc>
        <w:tc>
          <w:tcPr>
            <w:tcW w:w="829"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991,4</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1304,5</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2243,7</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4174,4</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7357,4</w:t>
            </w:r>
          </w:p>
        </w:tc>
      </w:tr>
      <w:tr w:rsidR="000353F1" w:rsidRPr="005C69E9" w:rsidTr="000353F1">
        <w:trPr>
          <w:trHeight w:val="284"/>
          <w:jc w:val="center"/>
        </w:trPr>
        <w:tc>
          <w:tcPr>
            <w:tcW w:w="376"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Измерение элементарного расхода воды за приливную фазу с измерением уровня воды на створе</w:t>
            </w:r>
          </w:p>
        </w:tc>
        <w:tc>
          <w:tcPr>
            <w:tcW w:w="1432"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вертикаль</w:t>
            </w:r>
          </w:p>
        </w:tc>
        <w:tc>
          <w:tcPr>
            <w:tcW w:w="829" w:type="dxa"/>
            <w:tcBorders>
              <w:top w:val="single" w:sz="4" w:space="0" w:color="auto"/>
              <w:left w:val="single" w:sz="4" w:space="0" w:color="auto"/>
              <w:bottom w:val="single" w:sz="4" w:space="0" w:color="auto"/>
              <w:right w:val="single" w:sz="4" w:space="0" w:color="auto"/>
            </w:tcBorders>
            <w:vAlign w:val="bottom"/>
          </w:tcPr>
          <w:p w:rsidR="000353F1" w:rsidRDefault="000353F1">
            <w:pPr>
              <w:rPr>
                <w:rFonts w:ascii="Calibri" w:hAnsi="Calibri"/>
                <w:color w:val="000000"/>
              </w:rPr>
            </w:pPr>
            <w:r>
              <w:rPr>
                <w:rFonts w:ascii="Calibri" w:hAnsi="Calibri"/>
                <w:color w:val="000000"/>
              </w:rPr>
              <w:t> </w:t>
            </w:r>
          </w:p>
        </w:tc>
        <w:tc>
          <w:tcPr>
            <w:tcW w:w="829" w:type="dxa"/>
            <w:tcBorders>
              <w:top w:val="single" w:sz="4" w:space="0" w:color="auto"/>
              <w:left w:val="single" w:sz="4" w:space="0" w:color="auto"/>
              <w:bottom w:val="single" w:sz="4" w:space="0" w:color="auto"/>
              <w:right w:val="single" w:sz="4" w:space="0" w:color="auto"/>
            </w:tcBorders>
            <w:vAlign w:val="bottom"/>
          </w:tcPr>
          <w:p w:rsidR="000353F1" w:rsidRDefault="000353F1">
            <w:pPr>
              <w:rPr>
                <w:rFonts w:ascii="Calibri" w:hAnsi="Calibri"/>
                <w:color w:val="000000"/>
              </w:rPr>
            </w:pPr>
            <w:r>
              <w:rPr>
                <w:rFonts w:ascii="Calibri" w:hAnsi="Calibri"/>
                <w:color w:val="000000"/>
              </w:rPr>
              <w:t> </w:t>
            </w:r>
          </w:p>
        </w:tc>
        <w:tc>
          <w:tcPr>
            <w:tcW w:w="940" w:type="dxa"/>
            <w:tcBorders>
              <w:top w:val="single" w:sz="4" w:space="0" w:color="auto"/>
              <w:left w:val="single" w:sz="4" w:space="0" w:color="auto"/>
              <w:bottom w:val="single" w:sz="4" w:space="0" w:color="auto"/>
              <w:right w:val="single" w:sz="4" w:space="0" w:color="auto"/>
            </w:tcBorders>
            <w:vAlign w:val="bottom"/>
          </w:tcPr>
          <w:p w:rsidR="000353F1" w:rsidRDefault="000353F1">
            <w:pPr>
              <w:rPr>
                <w:rFonts w:ascii="Calibri" w:hAnsi="Calibri"/>
                <w:color w:val="000000"/>
              </w:rPr>
            </w:pPr>
            <w:r>
              <w:rPr>
                <w:rFonts w:ascii="Calibri" w:hAnsi="Calibri"/>
                <w:color w:val="000000"/>
              </w:rPr>
              <w:t> </w:t>
            </w:r>
          </w:p>
        </w:tc>
        <w:tc>
          <w:tcPr>
            <w:tcW w:w="940" w:type="dxa"/>
            <w:tcBorders>
              <w:top w:val="single" w:sz="4" w:space="0" w:color="auto"/>
              <w:left w:val="single" w:sz="4" w:space="0" w:color="auto"/>
              <w:bottom w:val="single" w:sz="4" w:space="0" w:color="auto"/>
              <w:right w:val="single" w:sz="4" w:space="0" w:color="auto"/>
            </w:tcBorders>
            <w:vAlign w:val="bottom"/>
          </w:tcPr>
          <w:p w:rsidR="000353F1" w:rsidRDefault="000353F1">
            <w:pPr>
              <w:rPr>
                <w:rFonts w:ascii="Calibri" w:hAnsi="Calibri"/>
                <w:color w:val="000000"/>
              </w:rPr>
            </w:pPr>
            <w:r>
              <w:rPr>
                <w:rFonts w:ascii="Calibri" w:hAnsi="Calibri"/>
                <w:color w:val="000000"/>
              </w:rPr>
              <w:t> </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4748,4</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8557,5</w:t>
            </w:r>
          </w:p>
        </w:tc>
      </w:tr>
    </w:tbl>
    <w:p w:rsidR="003B490E" w:rsidRPr="005C69E9" w:rsidRDefault="003B490E" w:rsidP="003B490E">
      <w:pPr>
        <w:spacing w:after="0"/>
        <w:ind w:firstLine="567"/>
        <w:jc w:val="both"/>
        <w:rPr>
          <w:rFonts w:ascii="Times New Roman" w:hAnsi="Times New Roman" w:cs="Times New Roman"/>
          <w:i/>
          <w:iCs/>
          <w:sz w:val="24"/>
          <w:szCs w:val="24"/>
        </w:rPr>
      </w:pPr>
    </w:p>
    <w:p w:rsidR="003B490E" w:rsidRPr="005C69E9" w:rsidRDefault="003B490E" w:rsidP="003B490E">
      <w:pPr>
        <w:spacing w:after="0"/>
        <w:ind w:firstLine="567"/>
        <w:rPr>
          <w:rFonts w:ascii="Times New Roman" w:hAnsi="Times New Roman" w:cs="Times New Roman"/>
          <w:sz w:val="24"/>
          <w:szCs w:val="24"/>
        </w:rPr>
      </w:pPr>
      <w:r w:rsidRPr="005C69E9">
        <w:rPr>
          <w:rFonts w:ascii="Times New Roman" w:hAnsi="Times New Roman" w:cs="Times New Roman"/>
          <w:i/>
          <w:iCs/>
          <w:sz w:val="24"/>
          <w:szCs w:val="24"/>
        </w:rPr>
        <w:t>Состав работ к таблице 345</w:t>
      </w:r>
    </w:p>
    <w:p w:rsidR="003B490E" w:rsidRPr="005C69E9" w:rsidRDefault="003B490E" w:rsidP="003B490E">
      <w:pPr>
        <w:keepNext/>
        <w:spacing w:after="0"/>
        <w:ind w:firstLine="284"/>
        <w:jc w:val="center"/>
        <w:outlineLvl w:val="0"/>
        <w:rPr>
          <w:rFonts w:ascii="Times New Roman" w:hAnsi="Times New Roman" w:cs="Times New Roman"/>
          <w:i/>
          <w:iCs/>
          <w:sz w:val="24"/>
          <w:szCs w:val="24"/>
        </w:rPr>
      </w:pPr>
      <w:r w:rsidRPr="005C69E9">
        <w:rPr>
          <w:rFonts w:ascii="Times New Roman" w:hAnsi="Times New Roman" w:cs="Times New Roman"/>
          <w:sz w:val="24"/>
          <w:szCs w:val="24"/>
          <w:u w:val="single"/>
        </w:rPr>
        <w:t>Наблюдения за скоростью и направлением течения при помощи самописца автономного действия</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Снятие самописца с установки. Смена лент самописца. Технический осмотр. Обратное крепление самописца к установке. Обработка полевых материалов. (При регистрации течений с интервалами 15, 10 и 5 мин количество постановок самописца соответственно составляет 2, 3 и 6 раз в месяц).</w:t>
      </w: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345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3905"/>
        <w:gridCol w:w="1150"/>
        <w:gridCol w:w="1052"/>
        <w:gridCol w:w="1052"/>
        <w:gridCol w:w="1052"/>
        <w:gridCol w:w="940"/>
      </w:tblGrid>
      <w:tr w:rsidR="003B490E" w:rsidRPr="005C69E9" w:rsidTr="000353F1">
        <w:trPr>
          <w:cantSplit/>
          <w:trHeight w:val="284"/>
          <w:jc w:val="center"/>
        </w:trPr>
        <w:tc>
          <w:tcPr>
            <w:tcW w:w="488"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3905"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Измери-тель</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Интервал регистрации скорости, мин</w:t>
            </w:r>
          </w:p>
        </w:tc>
      </w:tr>
      <w:tr w:rsidR="003B490E" w:rsidRPr="005C69E9" w:rsidTr="000353F1">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105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05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105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15</w:t>
            </w:r>
          </w:p>
        </w:tc>
        <w:tc>
          <w:tcPr>
            <w:tcW w:w="94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30</w:t>
            </w:r>
          </w:p>
        </w:tc>
      </w:tr>
      <w:tr w:rsidR="000353F1" w:rsidRPr="005C69E9" w:rsidTr="000353F1">
        <w:trPr>
          <w:trHeight w:val="284"/>
          <w:jc w:val="center"/>
        </w:trPr>
        <w:tc>
          <w:tcPr>
            <w:tcW w:w="488"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905"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Наблюдения за скоростью и направлением течения на одном горизонте самописцем автономного действия</w:t>
            </w:r>
          </w:p>
        </w:tc>
        <w:tc>
          <w:tcPr>
            <w:tcW w:w="1150"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станция–месяц</w:t>
            </w:r>
          </w:p>
        </w:tc>
        <w:tc>
          <w:tcPr>
            <w:tcW w:w="1052"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53536,7</w:t>
            </w:r>
          </w:p>
        </w:tc>
        <w:tc>
          <w:tcPr>
            <w:tcW w:w="1052"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27446,7</w:t>
            </w:r>
          </w:p>
        </w:tc>
        <w:tc>
          <w:tcPr>
            <w:tcW w:w="1052"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18732,6</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10070,7</w:t>
            </w:r>
          </w:p>
        </w:tc>
      </w:tr>
    </w:tbl>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 ценам таблицы 343–345 применяются следующие коэффициенты:</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к таблице 343 – коэффициент 1,4 для дельтовых участков рек (наличие островов, рукавов, зарослей);</w:t>
      </w:r>
    </w:p>
    <w:p w:rsidR="003B490E" w:rsidRPr="005C69E9" w:rsidRDefault="003B490E" w:rsidP="003B490E">
      <w:pPr>
        <w:spacing w:after="0"/>
        <w:ind w:firstLine="284"/>
        <w:jc w:val="both"/>
        <w:rPr>
          <w:rFonts w:ascii="Times New Roman" w:hAnsi="Times New Roman" w:cs="Times New Roman"/>
          <w:b/>
          <w:bCs/>
          <w:sz w:val="24"/>
          <w:szCs w:val="24"/>
        </w:rPr>
      </w:pPr>
      <w:r w:rsidRPr="005C69E9">
        <w:rPr>
          <w:rFonts w:ascii="Times New Roman" w:hAnsi="Times New Roman" w:cs="Times New Roman"/>
          <w:sz w:val="24"/>
          <w:szCs w:val="24"/>
        </w:rPr>
        <w:t>б) к таблице 343–345 – коэффициент 1,25 при интенсивном движении самоходных плавучих средств (пароходы, катера, баржи и т. п.) свыше 5 ед. в 1 ч в светлую часть суток.</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keepNext/>
        <w:spacing w:after="0"/>
        <w:ind w:firstLine="284"/>
        <w:jc w:val="center"/>
        <w:outlineLvl w:val="1"/>
        <w:rPr>
          <w:rFonts w:ascii="Times New Roman" w:hAnsi="Times New Roman" w:cs="Times New Roman"/>
          <w:sz w:val="24"/>
          <w:szCs w:val="24"/>
        </w:rPr>
      </w:pPr>
      <w:r w:rsidRPr="005C69E9">
        <w:rPr>
          <w:rFonts w:ascii="Times New Roman" w:hAnsi="Times New Roman" w:cs="Times New Roman"/>
          <w:b/>
          <w:bCs/>
          <w:sz w:val="24"/>
          <w:szCs w:val="24"/>
        </w:rPr>
        <w:t>Наблюдения за волнением</w:t>
      </w:r>
    </w:p>
    <w:p w:rsidR="003B490E" w:rsidRPr="005C69E9" w:rsidRDefault="003B490E" w:rsidP="003B490E">
      <w:pPr>
        <w:spacing w:after="0"/>
        <w:ind w:firstLine="567"/>
        <w:rPr>
          <w:rFonts w:ascii="Times New Roman" w:hAnsi="Times New Roman" w:cs="Times New Roman"/>
          <w:i/>
          <w:iCs/>
          <w:sz w:val="24"/>
          <w:szCs w:val="24"/>
        </w:rPr>
      </w:pPr>
      <w:r w:rsidRPr="005C69E9">
        <w:rPr>
          <w:rFonts w:ascii="Times New Roman" w:hAnsi="Times New Roman" w:cs="Times New Roman"/>
          <w:i/>
          <w:iCs/>
          <w:sz w:val="24"/>
          <w:szCs w:val="24"/>
        </w:rPr>
        <w:t>Состав работ к таблице 346</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Наблюдения за волнением по буям, вехам или опорам (к § 1, 2)</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Наблюдения за ветром и волнением. Фотографирование зоны обрушения волн по волновому профилю. Измерение скорости и направления ветра. Производство наблюдений за элементами волн:</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сериями из 10 непоследовательных, наиболее крупных волн в течение интервала времени, равного по продолжительности 100 периодам волн (10 мин);</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сериями из 100–200 последовательных измерений. Текущий ремонт волномерного устройства. Первичная обработка полевых материалов.</w:t>
      </w:r>
    </w:p>
    <w:p w:rsidR="003B490E" w:rsidRPr="005C69E9" w:rsidRDefault="003B490E" w:rsidP="003B490E">
      <w:pPr>
        <w:keepNext/>
        <w:spacing w:after="0"/>
        <w:jc w:val="center"/>
        <w:outlineLvl w:val="1"/>
        <w:rPr>
          <w:rFonts w:ascii="Times New Roman" w:hAnsi="Times New Roman" w:cs="Times New Roman"/>
          <w:sz w:val="24"/>
          <w:szCs w:val="24"/>
        </w:rPr>
      </w:pPr>
      <w:r w:rsidRPr="005C69E9">
        <w:rPr>
          <w:rFonts w:ascii="Times New Roman" w:hAnsi="Times New Roman" w:cs="Times New Roman"/>
          <w:i/>
          <w:iCs/>
          <w:sz w:val="24"/>
          <w:szCs w:val="24"/>
        </w:rPr>
        <w:t>Наблюдения за волнением при помощи волнографа (к § 3)</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Наблюдения по волнографу (или волнографам синхронно во всех точках) при скорости ветра более 10 м/с или наличии зыби, создающей сравнительно сильный прибой и накат. Регистрация показаний волнографов на многоканальном осциллографе. (Длительность каждой регистрации определяется из расчета 150–200 последовательных волн). Измерение глубин по волномерному профилю один раз в 10 дней и после каждого шторма. Ежедневный осмотр волнографных установок в море и на берегу. Текущий ремонт волнографной установки. Обработка полевых материалов.</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Наблюдения за накатом волн по наклонной рейке (к § 4)</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Наблюдения за высотой наката 10 непоследовательных волн за серию с синхронным измерением 3 элементов волн по ближайшей установке. Определение деформации пляжа (нивелированием) через каждый метр деления наклонной рейки. Текущий ремонт наклонной рейки. Обработка полевых материалов.</w:t>
      </w:r>
    </w:p>
    <w:p w:rsidR="003B490E" w:rsidRPr="005C69E9" w:rsidRDefault="003B490E" w:rsidP="003B490E">
      <w:pPr>
        <w:keepNext/>
        <w:spacing w:after="0"/>
        <w:jc w:val="center"/>
        <w:outlineLvl w:val="1"/>
        <w:rPr>
          <w:rFonts w:ascii="Times New Roman" w:hAnsi="Times New Roman" w:cs="Times New Roman"/>
          <w:i/>
          <w:iCs/>
          <w:sz w:val="24"/>
          <w:szCs w:val="24"/>
        </w:rPr>
      </w:pPr>
      <w:r w:rsidRPr="005C69E9">
        <w:rPr>
          <w:rFonts w:ascii="Times New Roman" w:hAnsi="Times New Roman" w:cs="Times New Roman"/>
          <w:i/>
          <w:iCs/>
          <w:sz w:val="24"/>
          <w:szCs w:val="24"/>
        </w:rPr>
        <w:t>Синхронные наблюдения за элементами волн по вехе (волнографу) (к § 5, 6)</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Измерения высоты наката волн по береговой наклонной рейке с синхронным измерением всех элементов волн по волномерной рейке или волнографу. (В каждый срок выполняется серия из 100 последовательных волн). Измерения скорости накатных и откатных течений при помощи самописца (два самописца). Определение деформаций пляжа с нивелированием его по профилю через 1 м. Фотографирование зоны обрушения волн по волномерному профилю. Текущий ремонт установки. Обработка полевых материалов.</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Стереофотосъемка элементов волн (к § 7)</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Подготовительные работы: составление проекта работ, подбор и полевое испытание аппаратуры и материалов. Полевые работы. Съемка элементов волн последовательным фотографированием. Измерение скорости и направления ветра. Фотолабораторные работы. Первичная обработка полевых материалов. Обработка стереопар (10% отснятых пар) на стереокомпараторе). Определение планово-высотного положения отдельных точек на профилях волн. Определение элементов волн (высоты и длины).</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Определение направления и скорости движения волн методом повторной стереофотосъемки (1 станция в каждый срок) (к § 8)</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Подготовительные работы: составление проекта работ, подбор и полевое испытание аппаратуры и материалов. Полевые работы. Съемка скорости движения волн последовательным фотографированием или посредством двойного фотографирования на один кадр. Фотолабораторные работы. Обработка полевых материалов. Определение (10% отснятых пар) на стереокомпараторе планового положения гребней волн на стереопарах, снятых через небольшие промежутки времени. Вычисление скорости движения волн. Гидрологический анализ результатов.</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Определение глубины забурунивания волн (к § 9)</w:t>
      </w:r>
    </w:p>
    <w:p w:rsidR="003B490E" w:rsidRPr="005C69E9" w:rsidRDefault="003B490E" w:rsidP="003B490E">
      <w:pPr>
        <w:spacing w:after="0"/>
        <w:ind w:firstLine="284"/>
        <w:jc w:val="both"/>
        <w:rPr>
          <w:rFonts w:ascii="Times New Roman" w:hAnsi="Times New Roman" w:cs="Times New Roman"/>
          <w:i/>
          <w:i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протяженности зоны забурунивания и расстояния до первого и до последнего обрушения волн в районе волномерного створа, фотографирование, обработка полевых материалов (10% отснятых пар).</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Определение разреза волнения и мутности (к § 10–12)</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Установка на вертикали. Измерение глубины, скорости и направления ветра и всех элементов волн. Взятие проб на мутность в каждой точке вертикали объемом до 3 л (количество проб на вертикали от 3 до 10). Взятие образцов грунта. Обработка полевых материалов.</w:t>
      </w: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346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4088"/>
        <w:gridCol w:w="1030"/>
        <w:gridCol w:w="940"/>
        <w:gridCol w:w="940"/>
        <w:gridCol w:w="940"/>
        <w:gridCol w:w="1052"/>
      </w:tblGrid>
      <w:tr w:rsidR="003B490E" w:rsidRPr="005C69E9" w:rsidTr="00C97FA1">
        <w:trPr>
          <w:cantSplit/>
          <w:trHeight w:val="284"/>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088"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1030"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Изме-ритель</w:t>
            </w:r>
          </w:p>
        </w:tc>
        <w:tc>
          <w:tcPr>
            <w:tcW w:w="3872" w:type="dxa"/>
            <w:gridSpan w:val="4"/>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Число сроков</w:t>
            </w:r>
          </w:p>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наблюдений в сутки</w:t>
            </w:r>
          </w:p>
        </w:tc>
      </w:tr>
      <w:tr w:rsidR="003B490E" w:rsidRPr="005C69E9" w:rsidTr="00C97FA1">
        <w:trPr>
          <w:cantSplit/>
          <w:trHeight w:val="284"/>
          <w:jc w:val="center"/>
        </w:trPr>
        <w:tc>
          <w:tcPr>
            <w:tcW w:w="649" w:type="dxa"/>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4088" w:type="dxa"/>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94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94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94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w:t>
            </w:r>
          </w:p>
        </w:tc>
      </w:tr>
      <w:tr w:rsidR="003B490E" w:rsidRPr="005C69E9" w:rsidTr="00C97FA1">
        <w:trPr>
          <w:trHeight w:val="227"/>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08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03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94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94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94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r>
      <w:tr w:rsidR="003B490E" w:rsidRPr="005C69E9" w:rsidTr="00C97FA1">
        <w:trPr>
          <w:trHeight w:val="667"/>
          <w:jc w:val="center"/>
        </w:trPr>
        <w:tc>
          <w:tcPr>
            <w:tcW w:w="649"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408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Наблюдения за волнением по буям, вехам или опорам за тремя элементами волн:</w:t>
            </w:r>
          </w:p>
        </w:tc>
        <w:tc>
          <w:tcPr>
            <w:tcW w:w="1030"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940"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940"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940"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1052"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both"/>
              <w:rPr>
                <w:rFonts w:ascii="Times New Roman" w:hAnsi="Times New Roman" w:cs="Times New Roman"/>
                <w:sz w:val="24"/>
                <w:szCs w:val="24"/>
              </w:rPr>
            </w:pPr>
          </w:p>
        </w:tc>
      </w:tr>
      <w:tr w:rsidR="000353F1" w:rsidRPr="005C69E9" w:rsidTr="00C97FA1">
        <w:trPr>
          <w:trHeight w:val="284"/>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088"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 одной установке за серией из 10 непоследовательных наиболее крупных волн</w:t>
            </w:r>
          </w:p>
        </w:tc>
        <w:tc>
          <w:tcPr>
            <w:tcW w:w="1030"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день</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574,0</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730,5</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1304,5</w:t>
            </w:r>
          </w:p>
        </w:tc>
        <w:tc>
          <w:tcPr>
            <w:tcW w:w="1052"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2452,5</w:t>
            </w:r>
          </w:p>
        </w:tc>
      </w:tr>
      <w:tr w:rsidR="000353F1" w:rsidRPr="005C69E9" w:rsidTr="00C97FA1">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4088"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 одной установке за серией из 100 последовательных волн</w:t>
            </w:r>
          </w:p>
        </w:tc>
        <w:tc>
          <w:tcPr>
            <w:tcW w:w="1030"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1461,0</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1878,5</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3600,4</w:t>
            </w:r>
          </w:p>
        </w:tc>
        <w:tc>
          <w:tcPr>
            <w:tcW w:w="1052"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6783,4</w:t>
            </w:r>
          </w:p>
        </w:tc>
      </w:tr>
      <w:tr w:rsidR="000353F1" w:rsidRPr="005C69E9" w:rsidTr="00C97FA1">
        <w:trPr>
          <w:trHeight w:val="39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4088"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Наблюдения за волнением при помощи волнографа</w:t>
            </w:r>
          </w:p>
        </w:tc>
        <w:tc>
          <w:tcPr>
            <w:tcW w:w="1030"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1565,4</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2087,2</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3130,8</w:t>
            </w:r>
          </w:p>
        </w:tc>
        <w:tc>
          <w:tcPr>
            <w:tcW w:w="1052"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6261,6</w:t>
            </w:r>
          </w:p>
        </w:tc>
      </w:tr>
      <w:tr w:rsidR="000353F1" w:rsidRPr="005C69E9" w:rsidTr="00C97FA1">
        <w:trPr>
          <w:trHeight w:val="284"/>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4088"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Наблюдения за накатом волн по наклонной рейке с синхронным измерением 3 элементов волн по волномерной установке</w:t>
            </w:r>
          </w:p>
        </w:tc>
        <w:tc>
          <w:tcPr>
            <w:tcW w:w="1030"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730,5</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887,1</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1565,4</w:t>
            </w:r>
          </w:p>
        </w:tc>
        <w:tc>
          <w:tcPr>
            <w:tcW w:w="1052"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2817,7</w:t>
            </w:r>
          </w:p>
        </w:tc>
      </w:tr>
      <w:tr w:rsidR="003B490E" w:rsidRPr="005C69E9" w:rsidTr="00C97FA1">
        <w:trPr>
          <w:trHeight w:val="284"/>
          <w:jc w:val="center"/>
        </w:trPr>
        <w:tc>
          <w:tcPr>
            <w:tcW w:w="649"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408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Синхронные наблюдения за элементами волн по вехе (волнографу), накатом волн по наклонной рейке и скоростью накатных и откатных течений при помощи самописца:</w:t>
            </w:r>
          </w:p>
        </w:tc>
        <w:tc>
          <w:tcPr>
            <w:tcW w:w="1030"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94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94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94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05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0353F1" w:rsidRPr="005C69E9" w:rsidTr="00C97FA1">
        <w:trPr>
          <w:trHeight w:val="284"/>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4088"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 одной установке (1 самописец)</w:t>
            </w:r>
          </w:p>
        </w:tc>
        <w:tc>
          <w:tcPr>
            <w:tcW w:w="1030"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1148,0</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1461,0</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2295,9</w:t>
            </w:r>
          </w:p>
        </w:tc>
        <w:tc>
          <w:tcPr>
            <w:tcW w:w="1052"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4278,8</w:t>
            </w:r>
          </w:p>
        </w:tc>
      </w:tr>
      <w:tr w:rsidR="000353F1" w:rsidRPr="005C69E9" w:rsidTr="00C97FA1">
        <w:trPr>
          <w:trHeight w:val="284"/>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4088"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 двум установкам (2 самописца)</w:t>
            </w:r>
          </w:p>
        </w:tc>
        <w:tc>
          <w:tcPr>
            <w:tcW w:w="1030"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1617,6</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2087,2</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3287,3</w:t>
            </w:r>
          </w:p>
        </w:tc>
        <w:tc>
          <w:tcPr>
            <w:tcW w:w="1052"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6105,1</w:t>
            </w:r>
          </w:p>
        </w:tc>
      </w:tr>
      <w:tr w:rsidR="000353F1" w:rsidRPr="005C69E9" w:rsidTr="00C97FA1">
        <w:trPr>
          <w:trHeight w:val="284"/>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4088"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Стереофотосъемка элементов волн</w:t>
            </w:r>
          </w:p>
        </w:tc>
        <w:tc>
          <w:tcPr>
            <w:tcW w:w="1030"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2400,3</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3130,8</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7148,7</w:t>
            </w:r>
          </w:p>
        </w:tc>
        <w:tc>
          <w:tcPr>
            <w:tcW w:w="1052"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13149,4</w:t>
            </w:r>
          </w:p>
        </w:tc>
      </w:tr>
      <w:tr w:rsidR="000353F1" w:rsidRPr="005C69E9" w:rsidTr="00C97FA1">
        <w:trPr>
          <w:trHeight w:val="284"/>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4088"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направления и скорости движения волн методом повторной стереофотосъемки</w:t>
            </w:r>
          </w:p>
        </w:tc>
        <w:tc>
          <w:tcPr>
            <w:tcW w:w="1030"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834,9</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1095,8</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2452,5</w:t>
            </w:r>
          </w:p>
        </w:tc>
        <w:tc>
          <w:tcPr>
            <w:tcW w:w="1052"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3757,0</w:t>
            </w:r>
          </w:p>
        </w:tc>
      </w:tr>
      <w:tr w:rsidR="000353F1" w:rsidRPr="005C69E9" w:rsidTr="00C97FA1">
        <w:trPr>
          <w:trHeight w:val="284"/>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4088"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глубины забурунивания волн</w:t>
            </w:r>
          </w:p>
        </w:tc>
        <w:tc>
          <w:tcPr>
            <w:tcW w:w="1030" w:type="dxa"/>
            <w:tcBorders>
              <w:top w:val="single" w:sz="4" w:space="0" w:color="auto"/>
              <w:left w:val="single" w:sz="4" w:space="0" w:color="auto"/>
              <w:bottom w:val="single" w:sz="4" w:space="0" w:color="auto"/>
              <w:right w:val="single" w:sz="4" w:space="0" w:color="auto"/>
            </w:tcBorders>
            <w:vAlign w:val="center"/>
            <w:hideMark/>
          </w:tcPr>
          <w:p w:rsidR="000353F1" w:rsidRPr="005C69E9" w:rsidRDefault="000353F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422,7</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574,0</w:t>
            </w:r>
          </w:p>
        </w:tc>
        <w:tc>
          <w:tcPr>
            <w:tcW w:w="940"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1252,3</w:t>
            </w:r>
          </w:p>
        </w:tc>
        <w:tc>
          <w:tcPr>
            <w:tcW w:w="1052" w:type="dxa"/>
            <w:tcBorders>
              <w:top w:val="single" w:sz="4" w:space="0" w:color="auto"/>
              <w:left w:val="single" w:sz="4" w:space="0" w:color="auto"/>
              <w:bottom w:val="single" w:sz="4" w:space="0" w:color="auto"/>
              <w:right w:val="single" w:sz="4" w:space="0" w:color="auto"/>
            </w:tcBorders>
            <w:vAlign w:val="bottom"/>
            <w:hideMark/>
          </w:tcPr>
          <w:p w:rsidR="000353F1" w:rsidRDefault="000353F1">
            <w:pPr>
              <w:jc w:val="right"/>
              <w:rPr>
                <w:rFonts w:ascii="Calibri" w:hAnsi="Calibri"/>
                <w:color w:val="000000"/>
              </w:rPr>
            </w:pPr>
            <w:r>
              <w:rPr>
                <w:rFonts w:ascii="Calibri" w:hAnsi="Calibri"/>
                <w:color w:val="000000"/>
              </w:rPr>
              <w:t>1878,5</w:t>
            </w:r>
          </w:p>
        </w:tc>
      </w:tr>
      <w:tr w:rsidR="003B490E" w:rsidRPr="005C69E9" w:rsidTr="00C97FA1">
        <w:trPr>
          <w:trHeight w:val="284"/>
          <w:jc w:val="center"/>
        </w:trPr>
        <w:tc>
          <w:tcPr>
            <w:tcW w:w="649"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408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резерва волнения и мутности при глубине, м:</w:t>
            </w:r>
          </w:p>
        </w:tc>
        <w:tc>
          <w:tcPr>
            <w:tcW w:w="1030"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94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94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94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05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66756D" w:rsidRPr="005C69E9" w:rsidTr="00C97FA1">
        <w:trPr>
          <w:trHeight w:val="284"/>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66756D" w:rsidRPr="005C69E9" w:rsidRDefault="0066756D"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4088" w:type="dxa"/>
            <w:tcBorders>
              <w:top w:val="single" w:sz="4" w:space="0" w:color="auto"/>
              <w:left w:val="single" w:sz="4" w:space="0" w:color="auto"/>
              <w:bottom w:val="single" w:sz="4" w:space="0" w:color="auto"/>
              <w:right w:val="single" w:sz="4" w:space="0" w:color="auto"/>
            </w:tcBorders>
            <w:vAlign w:val="center"/>
            <w:hideMark/>
          </w:tcPr>
          <w:p w:rsidR="0066756D" w:rsidRPr="005C69E9" w:rsidRDefault="0066756D"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6</w:t>
            </w:r>
          </w:p>
        </w:tc>
        <w:tc>
          <w:tcPr>
            <w:tcW w:w="1030" w:type="dxa"/>
            <w:tcBorders>
              <w:top w:val="single" w:sz="4" w:space="0" w:color="auto"/>
              <w:left w:val="single" w:sz="4" w:space="0" w:color="auto"/>
              <w:bottom w:val="single" w:sz="4" w:space="0" w:color="auto"/>
              <w:right w:val="single" w:sz="4" w:space="0" w:color="auto"/>
            </w:tcBorders>
            <w:vAlign w:val="center"/>
            <w:hideMark/>
          </w:tcPr>
          <w:p w:rsidR="0066756D" w:rsidRPr="005C69E9" w:rsidRDefault="0066756D"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станция</w:t>
            </w:r>
          </w:p>
        </w:tc>
        <w:tc>
          <w:tcPr>
            <w:tcW w:w="940" w:type="dxa"/>
            <w:tcBorders>
              <w:top w:val="single" w:sz="4" w:space="0" w:color="auto"/>
              <w:left w:val="single" w:sz="4" w:space="0" w:color="auto"/>
              <w:bottom w:val="single" w:sz="4" w:space="0" w:color="auto"/>
              <w:right w:val="single" w:sz="4" w:space="0" w:color="auto"/>
            </w:tcBorders>
            <w:vAlign w:val="bottom"/>
            <w:hideMark/>
          </w:tcPr>
          <w:p w:rsidR="0066756D" w:rsidRDefault="007A40AB">
            <w:pPr>
              <w:jc w:val="right"/>
              <w:rPr>
                <w:rFonts w:ascii="Calibri" w:hAnsi="Calibri" w:cs="Calibri"/>
                <w:color w:val="000000"/>
              </w:rPr>
            </w:pPr>
            <w:r>
              <w:rPr>
                <w:rFonts w:ascii="Calibri" w:hAnsi="Calibri" w:cs="Calibri"/>
                <w:color w:val="000000"/>
              </w:rPr>
              <w:t>344</w:t>
            </w:r>
          </w:p>
        </w:tc>
        <w:tc>
          <w:tcPr>
            <w:tcW w:w="940" w:type="dxa"/>
            <w:tcBorders>
              <w:top w:val="single" w:sz="4" w:space="0" w:color="auto"/>
              <w:left w:val="single" w:sz="4" w:space="0" w:color="auto"/>
              <w:bottom w:val="single" w:sz="4" w:space="0" w:color="auto"/>
              <w:right w:val="single" w:sz="4" w:space="0" w:color="auto"/>
            </w:tcBorders>
            <w:vAlign w:val="center"/>
            <w:hideMark/>
          </w:tcPr>
          <w:p w:rsidR="0066756D" w:rsidRPr="005C69E9" w:rsidRDefault="0066756D"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940" w:type="dxa"/>
            <w:tcBorders>
              <w:top w:val="single" w:sz="4" w:space="0" w:color="auto"/>
              <w:left w:val="single" w:sz="4" w:space="0" w:color="auto"/>
              <w:bottom w:val="single" w:sz="4" w:space="0" w:color="auto"/>
              <w:right w:val="single" w:sz="4" w:space="0" w:color="auto"/>
            </w:tcBorders>
            <w:vAlign w:val="center"/>
            <w:hideMark/>
          </w:tcPr>
          <w:p w:rsidR="0066756D" w:rsidRPr="005C69E9" w:rsidRDefault="0066756D"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052" w:type="dxa"/>
            <w:tcBorders>
              <w:top w:val="single" w:sz="4" w:space="0" w:color="auto"/>
              <w:left w:val="single" w:sz="4" w:space="0" w:color="auto"/>
              <w:bottom w:val="single" w:sz="4" w:space="0" w:color="auto"/>
              <w:right w:val="single" w:sz="4" w:space="0" w:color="auto"/>
            </w:tcBorders>
            <w:vAlign w:val="center"/>
            <w:hideMark/>
          </w:tcPr>
          <w:p w:rsidR="0066756D" w:rsidRPr="005C69E9" w:rsidRDefault="0066756D"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66756D" w:rsidRPr="005C69E9" w:rsidTr="00C97FA1">
        <w:trPr>
          <w:trHeight w:val="284"/>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66756D" w:rsidRPr="005C69E9" w:rsidRDefault="0066756D"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4088" w:type="dxa"/>
            <w:tcBorders>
              <w:top w:val="single" w:sz="4" w:space="0" w:color="auto"/>
              <w:left w:val="single" w:sz="4" w:space="0" w:color="auto"/>
              <w:bottom w:val="single" w:sz="4" w:space="0" w:color="auto"/>
              <w:right w:val="single" w:sz="4" w:space="0" w:color="auto"/>
            </w:tcBorders>
            <w:vAlign w:val="center"/>
            <w:hideMark/>
          </w:tcPr>
          <w:p w:rsidR="0066756D" w:rsidRPr="005C69E9" w:rsidRDefault="0066756D"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6 до 12</w:t>
            </w:r>
          </w:p>
        </w:tc>
        <w:tc>
          <w:tcPr>
            <w:tcW w:w="1030" w:type="dxa"/>
            <w:tcBorders>
              <w:top w:val="single" w:sz="4" w:space="0" w:color="auto"/>
              <w:left w:val="single" w:sz="4" w:space="0" w:color="auto"/>
              <w:bottom w:val="single" w:sz="4" w:space="0" w:color="auto"/>
              <w:right w:val="single" w:sz="4" w:space="0" w:color="auto"/>
            </w:tcBorders>
            <w:vAlign w:val="center"/>
            <w:hideMark/>
          </w:tcPr>
          <w:p w:rsidR="0066756D" w:rsidRPr="005C69E9" w:rsidRDefault="0066756D"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40" w:type="dxa"/>
            <w:tcBorders>
              <w:top w:val="single" w:sz="4" w:space="0" w:color="auto"/>
              <w:left w:val="single" w:sz="4" w:space="0" w:color="auto"/>
              <w:bottom w:val="single" w:sz="4" w:space="0" w:color="auto"/>
              <w:right w:val="single" w:sz="4" w:space="0" w:color="auto"/>
            </w:tcBorders>
            <w:vAlign w:val="bottom"/>
            <w:hideMark/>
          </w:tcPr>
          <w:p w:rsidR="0066756D" w:rsidRDefault="007A40AB">
            <w:pPr>
              <w:jc w:val="right"/>
              <w:rPr>
                <w:rFonts w:ascii="Calibri" w:hAnsi="Calibri" w:cs="Calibri"/>
                <w:color w:val="000000"/>
              </w:rPr>
            </w:pPr>
            <w:r>
              <w:rPr>
                <w:rFonts w:ascii="Calibri" w:hAnsi="Calibri" w:cs="Calibri"/>
                <w:color w:val="000000"/>
              </w:rPr>
              <w:t>517</w:t>
            </w:r>
          </w:p>
        </w:tc>
        <w:tc>
          <w:tcPr>
            <w:tcW w:w="940" w:type="dxa"/>
            <w:tcBorders>
              <w:top w:val="single" w:sz="4" w:space="0" w:color="auto"/>
              <w:left w:val="single" w:sz="4" w:space="0" w:color="auto"/>
              <w:bottom w:val="single" w:sz="4" w:space="0" w:color="auto"/>
              <w:right w:val="single" w:sz="4" w:space="0" w:color="auto"/>
            </w:tcBorders>
            <w:vAlign w:val="center"/>
            <w:hideMark/>
          </w:tcPr>
          <w:p w:rsidR="0066756D" w:rsidRPr="005C69E9" w:rsidRDefault="0066756D"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940" w:type="dxa"/>
            <w:tcBorders>
              <w:top w:val="single" w:sz="4" w:space="0" w:color="auto"/>
              <w:left w:val="single" w:sz="4" w:space="0" w:color="auto"/>
              <w:bottom w:val="single" w:sz="4" w:space="0" w:color="auto"/>
              <w:right w:val="single" w:sz="4" w:space="0" w:color="auto"/>
            </w:tcBorders>
            <w:vAlign w:val="center"/>
            <w:hideMark/>
          </w:tcPr>
          <w:p w:rsidR="0066756D" w:rsidRPr="005C69E9" w:rsidRDefault="0066756D"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052" w:type="dxa"/>
            <w:tcBorders>
              <w:top w:val="single" w:sz="4" w:space="0" w:color="auto"/>
              <w:left w:val="single" w:sz="4" w:space="0" w:color="auto"/>
              <w:bottom w:val="single" w:sz="4" w:space="0" w:color="auto"/>
              <w:right w:val="single" w:sz="4" w:space="0" w:color="auto"/>
            </w:tcBorders>
            <w:vAlign w:val="center"/>
            <w:hideMark/>
          </w:tcPr>
          <w:p w:rsidR="0066756D" w:rsidRPr="005C69E9" w:rsidRDefault="0066756D"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66756D" w:rsidRPr="005C69E9" w:rsidTr="00C97FA1">
        <w:trPr>
          <w:trHeight w:val="284"/>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66756D" w:rsidRPr="005C69E9" w:rsidRDefault="0066756D"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4088" w:type="dxa"/>
            <w:tcBorders>
              <w:top w:val="single" w:sz="4" w:space="0" w:color="auto"/>
              <w:left w:val="single" w:sz="4" w:space="0" w:color="auto"/>
              <w:bottom w:val="single" w:sz="4" w:space="0" w:color="auto"/>
              <w:right w:val="single" w:sz="4" w:space="0" w:color="auto"/>
            </w:tcBorders>
            <w:vAlign w:val="center"/>
            <w:hideMark/>
          </w:tcPr>
          <w:p w:rsidR="0066756D" w:rsidRPr="005C69E9" w:rsidRDefault="0066756D"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12 до 18</w:t>
            </w:r>
          </w:p>
        </w:tc>
        <w:tc>
          <w:tcPr>
            <w:tcW w:w="1030" w:type="dxa"/>
            <w:tcBorders>
              <w:top w:val="single" w:sz="4" w:space="0" w:color="auto"/>
              <w:left w:val="single" w:sz="4" w:space="0" w:color="auto"/>
              <w:bottom w:val="single" w:sz="4" w:space="0" w:color="auto"/>
              <w:right w:val="single" w:sz="4" w:space="0" w:color="auto"/>
            </w:tcBorders>
            <w:vAlign w:val="center"/>
            <w:hideMark/>
          </w:tcPr>
          <w:p w:rsidR="0066756D" w:rsidRPr="005C69E9" w:rsidRDefault="0066756D"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40" w:type="dxa"/>
            <w:tcBorders>
              <w:top w:val="single" w:sz="4" w:space="0" w:color="auto"/>
              <w:left w:val="single" w:sz="4" w:space="0" w:color="auto"/>
              <w:bottom w:val="single" w:sz="4" w:space="0" w:color="auto"/>
              <w:right w:val="single" w:sz="4" w:space="0" w:color="auto"/>
            </w:tcBorders>
            <w:vAlign w:val="bottom"/>
            <w:hideMark/>
          </w:tcPr>
          <w:p w:rsidR="0066756D" w:rsidRDefault="007A40AB">
            <w:pPr>
              <w:jc w:val="right"/>
              <w:rPr>
                <w:rFonts w:ascii="Calibri" w:hAnsi="Calibri" w:cs="Calibri"/>
                <w:color w:val="000000"/>
              </w:rPr>
            </w:pPr>
            <w:r>
              <w:rPr>
                <w:rFonts w:ascii="Calibri" w:hAnsi="Calibri" w:cs="Calibri"/>
                <w:color w:val="000000"/>
              </w:rPr>
              <w:t>678</w:t>
            </w:r>
          </w:p>
        </w:tc>
        <w:tc>
          <w:tcPr>
            <w:tcW w:w="940" w:type="dxa"/>
            <w:tcBorders>
              <w:top w:val="single" w:sz="4" w:space="0" w:color="auto"/>
              <w:left w:val="single" w:sz="4" w:space="0" w:color="auto"/>
              <w:bottom w:val="single" w:sz="4" w:space="0" w:color="auto"/>
              <w:right w:val="single" w:sz="4" w:space="0" w:color="auto"/>
            </w:tcBorders>
            <w:vAlign w:val="center"/>
            <w:hideMark/>
          </w:tcPr>
          <w:p w:rsidR="0066756D" w:rsidRPr="005C69E9" w:rsidRDefault="0066756D"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940" w:type="dxa"/>
            <w:tcBorders>
              <w:top w:val="single" w:sz="4" w:space="0" w:color="auto"/>
              <w:left w:val="single" w:sz="4" w:space="0" w:color="auto"/>
              <w:bottom w:val="single" w:sz="4" w:space="0" w:color="auto"/>
              <w:right w:val="single" w:sz="4" w:space="0" w:color="auto"/>
            </w:tcBorders>
            <w:vAlign w:val="center"/>
            <w:hideMark/>
          </w:tcPr>
          <w:p w:rsidR="0066756D" w:rsidRPr="005C69E9" w:rsidRDefault="0066756D"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052" w:type="dxa"/>
            <w:tcBorders>
              <w:top w:val="single" w:sz="4" w:space="0" w:color="auto"/>
              <w:left w:val="single" w:sz="4" w:space="0" w:color="auto"/>
              <w:bottom w:val="single" w:sz="4" w:space="0" w:color="auto"/>
              <w:right w:val="single" w:sz="4" w:space="0" w:color="auto"/>
            </w:tcBorders>
            <w:vAlign w:val="center"/>
            <w:hideMark/>
          </w:tcPr>
          <w:p w:rsidR="0066756D" w:rsidRPr="005C69E9" w:rsidRDefault="0066756D"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bl>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 ценам табл. 346 применяются следующие коэффициенты:</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 1–6, коэффициент 0,65 – за каждую дополнительную веху;</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 1–9, коэффициент 1,25 – при искаженном режиме (интерференция и дифракция волн вследствие наличия существующих или строящихся сооружений, банок, мелей, каналов и т. п.); 1,7 – при скорости ветра от 16 до 20 м/с; 3 – свыше 20 м/с;</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 10–12, коэффициент 2 – при скорости ветра от 10 до 15 м/с; 3 – свыше 15 м/с.</w:t>
      </w:r>
    </w:p>
    <w:p w:rsidR="003B490E" w:rsidRPr="005C69E9" w:rsidRDefault="003B490E" w:rsidP="003B490E">
      <w:pPr>
        <w:keepNext/>
        <w:spacing w:after="0"/>
        <w:ind w:firstLine="284"/>
        <w:jc w:val="center"/>
        <w:outlineLvl w:val="0"/>
        <w:rPr>
          <w:rFonts w:ascii="Times New Roman" w:hAnsi="Times New Roman" w:cs="Times New Roman"/>
          <w:sz w:val="24"/>
          <w:szCs w:val="24"/>
        </w:rPr>
      </w:pPr>
      <w:r w:rsidRPr="005C69E9">
        <w:rPr>
          <w:rFonts w:ascii="Times New Roman" w:hAnsi="Times New Roman" w:cs="Times New Roman"/>
          <w:sz w:val="24"/>
          <w:szCs w:val="24"/>
          <w:u w:val="single"/>
        </w:rPr>
        <w:t>Наблюдения за перемещением наносов, деформаций берегов и дна</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pacing w:val="40"/>
          <w:sz w:val="24"/>
          <w:szCs w:val="24"/>
        </w:rPr>
        <w:t>Характеристика категорий сложности</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eastAsia="MS Mincho" w:hAnsi="Times New Roman" w:cs="Times New Roman"/>
          <w:i/>
          <w:iCs/>
          <w:sz w:val="24"/>
          <w:szCs w:val="24"/>
        </w:rPr>
        <w:t>I</w:t>
      </w:r>
      <w:r w:rsidRPr="005C69E9">
        <w:rPr>
          <w:rFonts w:ascii="Times New Roman" w:hAnsi="Times New Roman" w:cs="Times New Roman"/>
          <w:i/>
          <w:iCs/>
          <w:sz w:val="24"/>
          <w:szCs w:val="24"/>
        </w:rPr>
        <w:t xml:space="preserve"> категория.</w:t>
      </w:r>
      <w:r w:rsidRPr="005C69E9">
        <w:rPr>
          <w:rFonts w:ascii="Times New Roman" w:hAnsi="Times New Roman" w:cs="Times New Roman"/>
          <w:sz w:val="24"/>
          <w:szCs w:val="24"/>
        </w:rPr>
        <w:t xml:space="preserve"> Участки побережий с интенсивным вдольбереговым потоком наносов, не усложненные процессами, связанными с впадением рек.</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eastAsia="MS Mincho" w:hAnsi="Times New Roman" w:cs="Times New Roman"/>
          <w:i/>
          <w:iCs/>
          <w:sz w:val="24"/>
          <w:szCs w:val="24"/>
        </w:rPr>
        <w:t>II</w:t>
      </w:r>
      <w:r w:rsidRPr="005C69E9">
        <w:rPr>
          <w:rFonts w:ascii="Times New Roman" w:hAnsi="Times New Roman" w:cs="Times New Roman"/>
          <w:i/>
          <w:iCs/>
          <w:sz w:val="24"/>
          <w:szCs w:val="24"/>
        </w:rPr>
        <w:t xml:space="preserve"> категория. </w:t>
      </w:r>
      <w:r w:rsidRPr="005C69E9">
        <w:rPr>
          <w:rFonts w:ascii="Times New Roman" w:hAnsi="Times New Roman" w:cs="Times New Roman"/>
          <w:sz w:val="24"/>
          <w:szCs w:val="24"/>
        </w:rPr>
        <w:t>Участки побережий стабильные, а также с интенсивными аккумулятивно-абразионными процессами с интенсивным потоком вдольбереговых наносов, не усложненные процессами, связанными с впадением рек.</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eastAsia="MS Mincho" w:hAnsi="Times New Roman" w:cs="Times New Roman"/>
          <w:i/>
          <w:iCs/>
          <w:sz w:val="24"/>
          <w:szCs w:val="24"/>
        </w:rPr>
        <w:t>III</w:t>
      </w:r>
      <w:r w:rsidRPr="005C69E9">
        <w:rPr>
          <w:rFonts w:ascii="Times New Roman" w:hAnsi="Times New Roman" w:cs="Times New Roman"/>
          <w:i/>
          <w:iCs/>
          <w:sz w:val="24"/>
          <w:szCs w:val="24"/>
        </w:rPr>
        <w:t xml:space="preserve"> категория. </w:t>
      </w:r>
      <w:r w:rsidRPr="005C69E9">
        <w:rPr>
          <w:rFonts w:ascii="Times New Roman" w:hAnsi="Times New Roman" w:cs="Times New Roman"/>
          <w:sz w:val="24"/>
          <w:szCs w:val="24"/>
        </w:rPr>
        <w:t>Участки побережья с интенсивными аккумулятивно-абразионными процессами, с интенсивным потоком вдольбереговых наносов, усложненные процессами, связанными с впадением рек, образующих бары.</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Состав работ к таблице 347</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keepNext/>
        <w:spacing w:after="0"/>
        <w:ind w:firstLine="284"/>
        <w:jc w:val="center"/>
        <w:outlineLvl w:val="0"/>
        <w:rPr>
          <w:rFonts w:ascii="Times New Roman" w:hAnsi="Times New Roman" w:cs="Times New Roman"/>
          <w:b/>
          <w:bCs/>
          <w:i/>
          <w:iCs/>
          <w:sz w:val="24"/>
          <w:szCs w:val="24"/>
          <w:u w:val="single"/>
        </w:rPr>
      </w:pPr>
      <w:r w:rsidRPr="005C69E9">
        <w:rPr>
          <w:rFonts w:ascii="Times New Roman" w:hAnsi="Times New Roman" w:cs="Times New Roman"/>
          <w:b/>
          <w:bCs/>
          <w:i/>
          <w:iCs/>
          <w:sz w:val="24"/>
          <w:szCs w:val="24"/>
          <w:u w:val="single"/>
        </w:rPr>
        <w:t>Наблюдения за перемещением наносов и</w:t>
      </w:r>
    </w:p>
    <w:p w:rsidR="003B490E" w:rsidRPr="005C69E9" w:rsidRDefault="003B490E" w:rsidP="003B490E">
      <w:pPr>
        <w:keepNext/>
        <w:spacing w:after="0"/>
        <w:ind w:firstLine="284"/>
        <w:jc w:val="center"/>
        <w:outlineLvl w:val="0"/>
        <w:rPr>
          <w:rFonts w:ascii="Times New Roman" w:hAnsi="Times New Roman" w:cs="Times New Roman"/>
          <w:b/>
          <w:bCs/>
          <w:i/>
          <w:iCs/>
          <w:sz w:val="24"/>
          <w:szCs w:val="24"/>
          <w:u w:val="single"/>
        </w:rPr>
      </w:pPr>
      <w:r w:rsidRPr="005C69E9">
        <w:rPr>
          <w:rFonts w:ascii="Times New Roman" w:hAnsi="Times New Roman" w:cs="Times New Roman"/>
          <w:b/>
          <w:bCs/>
          <w:i/>
          <w:iCs/>
          <w:sz w:val="24"/>
          <w:szCs w:val="24"/>
          <w:u w:val="single"/>
        </w:rPr>
        <w:t>деформацией берегов и дна (комплексные наблюдения) (к § 1)</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Измерение перемещения наносов:</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наносоуловителями автономного действия донными и подвесными для непрерывных наблюдений в течение длительного времени;</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батометрами мгновенного и длительного наполнения.</w:t>
      </w:r>
    </w:p>
    <w:p w:rsidR="003B490E" w:rsidRPr="005C69E9" w:rsidRDefault="003B490E" w:rsidP="003B490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Определение механического анализа проб грунта из наносоуловителей (ситовым и пипеточным способом). Наблюдения за скоростью и направлением течений самописцами автономного действия. Наблюдения над заносимостью (размывом и намывом дна) по вехам с подвижными шайбами и с помощью «пробок». Определение разреза мутности. Промеры глубин на профилях деформаций. Обработка полевых материалов (без расчета связей количества наносов с ветром, глубиной и другими элементами).</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Объемы отдельных видов работ для различных категорий сложности:</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измерение наносов наносоуловителями для I категории – 25, II – 50, III – 75 вертикалей–постановок;</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механического анализа проб грунта для I категории – 10, II – 25, III – 45 проб;</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наблюдения за скоростью и направлением течений для всех категорий – по одной постановке;</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наблюдения над заносимостью по вехам с подвижными шайбами для I категории – 25, II – 50, III – 75 измерений;</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разреза мутности для I категории – 10, II – 25, III – 45 станций;</w:t>
      </w:r>
    </w:p>
    <w:p w:rsidR="003B490E" w:rsidRPr="005C69E9" w:rsidRDefault="003B490E" w:rsidP="003B490E">
      <w:pPr>
        <w:spacing w:after="0"/>
        <w:ind w:firstLine="284"/>
        <w:jc w:val="both"/>
        <w:rPr>
          <w:rFonts w:ascii="Times New Roman" w:hAnsi="Times New Roman" w:cs="Times New Roman"/>
          <w:sz w:val="24"/>
          <w:szCs w:val="24"/>
          <w:u w:val="single"/>
        </w:rPr>
      </w:pPr>
      <w:r w:rsidRPr="005C69E9">
        <w:rPr>
          <w:rFonts w:ascii="Times New Roman" w:hAnsi="Times New Roman" w:cs="Times New Roman"/>
          <w:sz w:val="24"/>
          <w:szCs w:val="24"/>
        </w:rPr>
        <w:t>промеры глубин на профилях деформаций для I категории – 2, II – 4, III – 6 км промера.</w:t>
      </w:r>
    </w:p>
    <w:p w:rsidR="003B490E" w:rsidRPr="005C69E9" w:rsidRDefault="003B490E" w:rsidP="003B490E">
      <w:pPr>
        <w:keepNext/>
        <w:spacing w:after="0"/>
        <w:ind w:firstLine="284"/>
        <w:jc w:val="center"/>
        <w:outlineLvl w:val="0"/>
        <w:rPr>
          <w:rFonts w:ascii="Times New Roman" w:hAnsi="Times New Roman" w:cs="Times New Roman"/>
          <w:sz w:val="24"/>
          <w:szCs w:val="24"/>
        </w:rPr>
      </w:pPr>
      <w:r w:rsidRPr="005C69E9">
        <w:rPr>
          <w:rFonts w:ascii="Times New Roman" w:hAnsi="Times New Roman" w:cs="Times New Roman"/>
          <w:b/>
          <w:bCs/>
          <w:i/>
          <w:iCs/>
          <w:sz w:val="24"/>
          <w:szCs w:val="24"/>
          <w:u w:val="single"/>
        </w:rPr>
        <w:t>Наблюдения за перемещением гальки и гравия с помощью цветной (меченой) гальки (к § 2)</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Наблюдения за размывом на одном прямоугольнике меченой гальки после каждого сильного волнения с подсчетом количества окрашенной гальки на надводной части пляжа по участкам длиной 100 м вдоль линий уреза. После каждого шторма фиксирование площади, занятой оставшейся на месте засыпки цветной галькой, оценка количества окрашенной гальки, вновь вовлеченной при волнении во вдольбереговое перемещение (если последующее волнение было сильнее предыдущего). Занесение в журнал полевых измерений данных о характерных размывах и аккумуляции, происшедших на пляже. Производство наблюдений за толщиной подвижного слоя при помощи вех с подвижными шайбами и «пробок» из меченого материала. Обработка полевых материалов.</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Наблюдения за перемещением песка, меченого люминофором (к § 3–5)</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Расчет количества песка, необходимого для опыта. Заготовка песка. Сушка песка до крашения. Смешение порошкообразного красителя с массой сухого песка, закрепление люминофора на поверхности песчинок. Сушка окрашенного песка (без искусственного подогрева). Расфасовка в пакеты для разовой загрузки и доставки к месту работы. Загрузка индикатора в точку или по створу. Закрепление точки выброса и отбора проб штырями, плавучими вешками или буями с привязкой их к магистрали на берегу.</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Периодический отбор поверхностных проб в месте выброса в створе (в стадиях развития, стабилизации и затухания штормового волнения). Лабораторный анализ проб грунта. Высушивание осадка. Взятие навески индикатора (песка). Просмотр и подсчет (троекратный) количества частиц индикатора в пробе. Составление таблиц. Нанесение результатов подсчета в каждой пробе на специальную карту-схему. Составление и сопоставление графиков, сделанных по всем профилям, для суждения об интенсивности и скорости движения наносов в период опыта вдоль всего участка.</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Промеры глубин на профилях деформаций (к § 6)</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Натяжение троса. Измерение глубины через 5 м. Взятие проб грунта через 1 м глубины. Составление ведомости срезки. Нанесение на план точек с выпиской высоты дна. Построение профилей.</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Картирование грунта дна акватории и пляжа (к § 7–9)</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Отбор проб донных отложений с определением их местоположения. Картирование при помощи штанговых или подвесных приборов, а также путем  непосредственного отбора проб аквалангистами. Картирование грунтов пляжа путем отбора грунта с поверхности пляжа (образец должен содержать не менее 200–500 г грунта). Визуальное описание грунта. Обработка полевых материалов.</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Отбор проб и определение механического</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состава донных отложений крупных фракций (к § 10)</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Выбор места, определение глубины и местоположения. Взятие проб донных отложений весом от 10 до 50 кг на глубине до 12 м. Сушка проб в естественных условиях и определение содержания всех фракций. Обработка полевых материалов.</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Определение содержания фракций на 1 м</w:t>
      </w:r>
      <w:r w:rsidRPr="005C69E9">
        <w:rPr>
          <w:rFonts w:ascii="Times New Roman" w:hAnsi="Times New Roman" w:cs="Times New Roman"/>
          <w:i/>
          <w:iCs/>
          <w:sz w:val="24"/>
          <w:szCs w:val="24"/>
          <w:vertAlign w:val="superscript"/>
        </w:rPr>
        <w:t>2</w:t>
      </w:r>
      <w:r w:rsidRPr="005C69E9">
        <w:rPr>
          <w:rFonts w:ascii="Times New Roman" w:hAnsi="Times New Roman" w:cs="Times New Roman"/>
          <w:i/>
          <w:iCs/>
          <w:sz w:val="24"/>
          <w:szCs w:val="24"/>
        </w:rPr>
        <w:t xml:space="preserve"> площади (к § 11)</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Выбор места. Определение глубины и местоположения, % содержания фракций на 1 м2. Обработка полевых материалов.</w:t>
      </w:r>
    </w:p>
    <w:p w:rsidR="003B490E" w:rsidRPr="005C69E9" w:rsidRDefault="003B490E" w:rsidP="003B490E">
      <w:pPr>
        <w:spacing w:after="0"/>
        <w:jc w:val="center"/>
        <w:rPr>
          <w:rFonts w:ascii="Times New Roman" w:hAnsi="Times New Roman" w:cs="Times New Roman"/>
          <w:b/>
          <w:bCs/>
          <w:sz w:val="24"/>
          <w:szCs w:val="24"/>
        </w:rPr>
      </w:pPr>
      <w:r w:rsidRPr="005C69E9">
        <w:rPr>
          <w:rFonts w:ascii="Times New Roman" w:hAnsi="Times New Roman" w:cs="Times New Roman"/>
          <w:i/>
          <w:iCs/>
          <w:sz w:val="24"/>
          <w:szCs w:val="24"/>
        </w:rPr>
        <w:t>Отбор единичных проб воды на мутность в одной точке при помощи батометров (к § 12–15)</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фильтров (сушка, взвешивание). Взятие пробы воды объемом до 10 л. Фильтрование и определение веса наносов. Обработка полевых материалов.</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Наблюдения за наносами донными наносоуловителями. (к § 16)</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Контрольные промеры глубин на вертикали. Постановка наносоуловителя на грунт на готовой вертикали. Подъем наносоуловителя. Определение объема и веса наносов, гранулометрического состава. Обработка полевых материалов.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Наблюдения за наносами подвесными наносоуловителями (к § 17)</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Промер глубин на готовой вертикали. Подвеска гирлянды (или одиночных) интеграторов мутности к стационарному бую. Подъем интеграторов. Определение объема и веса наносов, отложившихся в интеграторе. Определение гранулометрического состава наносов. Обработка полевых материалов.</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Измерение расхода взвешенных наносов (без определения расхода воды) (к § 18, 19)</w:t>
      </w:r>
    </w:p>
    <w:p w:rsidR="003B490E" w:rsidRPr="005C69E9" w:rsidRDefault="003B490E" w:rsidP="003B490E">
      <w:pPr>
        <w:tabs>
          <w:tab w:val="left" w:pos="360"/>
        </w:tabs>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Отбор проб воды на мутность на вертикали в трех точках через 1 ч. Отбор контрольных проб воды на мутность в постоянной точке. Фильтрование. Обработка полевых материалов.</w:t>
      </w: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347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
        <w:gridCol w:w="4769"/>
        <w:gridCol w:w="1510"/>
        <w:gridCol w:w="921"/>
        <w:gridCol w:w="1052"/>
        <w:gridCol w:w="1052"/>
      </w:tblGrid>
      <w:tr w:rsidR="003B490E" w:rsidRPr="005C69E9" w:rsidTr="00D47E5E">
        <w:trPr>
          <w:cantSplit/>
          <w:trHeight w:val="284"/>
          <w:jc w:val="center"/>
        </w:trPr>
        <w:tc>
          <w:tcPr>
            <w:tcW w:w="335"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769"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Измеритель</w:t>
            </w:r>
          </w:p>
        </w:tc>
        <w:tc>
          <w:tcPr>
            <w:tcW w:w="3025" w:type="dxa"/>
            <w:gridSpan w:val="3"/>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w:t>
            </w:r>
          </w:p>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сложности</w:t>
            </w:r>
          </w:p>
        </w:tc>
      </w:tr>
      <w:tr w:rsidR="003B490E" w:rsidRPr="005C69E9" w:rsidTr="00D47E5E">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92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lang w:val="en-US"/>
              </w:rPr>
            </w:pPr>
            <w:r w:rsidRPr="005C69E9">
              <w:rPr>
                <w:rFonts w:ascii="Times New Roman" w:eastAsia="MS Mincho" w:hAnsi="Times New Roman" w:cs="Times New Roman"/>
                <w:sz w:val="24"/>
                <w:szCs w:val="24"/>
                <w:lang w:val="en-US"/>
              </w:rPr>
              <w:t>I</w:t>
            </w:r>
          </w:p>
        </w:tc>
        <w:tc>
          <w:tcPr>
            <w:tcW w:w="105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lang w:val="en-US"/>
              </w:rPr>
            </w:pPr>
            <w:r w:rsidRPr="005C69E9">
              <w:rPr>
                <w:rFonts w:ascii="Times New Roman" w:eastAsia="MS Mincho" w:hAnsi="Times New Roman" w:cs="Times New Roman"/>
                <w:sz w:val="24"/>
                <w:szCs w:val="24"/>
                <w:lang w:val="en-US"/>
              </w:rPr>
              <w:t>II</w:t>
            </w:r>
          </w:p>
        </w:tc>
        <w:tc>
          <w:tcPr>
            <w:tcW w:w="105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lang w:val="en-US"/>
              </w:rPr>
            </w:pPr>
            <w:r w:rsidRPr="005C69E9">
              <w:rPr>
                <w:rFonts w:ascii="Times New Roman" w:eastAsia="MS Mincho" w:hAnsi="Times New Roman" w:cs="Times New Roman"/>
                <w:sz w:val="24"/>
                <w:szCs w:val="24"/>
                <w:lang w:val="en-US"/>
              </w:rPr>
              <w:t>III</w:t>
            </w:r>
          </w:p>
        </w:tc>
      </w:tr>
      <w:tr w:rsidR="003B490E" w:rsidRPr="005C69E9" w:rsidTr="00D47E5E">
        <w:trPr>
          <w:trHeight w:val="227"/>
          <w:jc w:val="center"/>
        </w:trPr>
        <w:tc>
          <w:tcPr>
            <w:tcW w:w="33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76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51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92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05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05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r>
      <w:tr w:rsidR="007A40AB" w:rsidRPr="005C69E9" w:rsidTr="00D47E5E">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Наблюдения за перемещением наносов и деформацией берегов и дна (комплексные наблюдения) </w:t>
            </w:r>
          </w:p>
        </w:tc>
        <w:tc>
          <w:tcPr>
            <w:tcW w:w="1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профиль–месяц</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jc w:val="right"/>
              <w:rPr>
                <w:rFonts w:ascii="Calibri" w:hAnsi="Calibri"/>
                <w:color w:val="000000"/>
              </w:rPr>
            </w:pPr>
            <w:r>
              <w:rPr>
                <w:rFonts w:ascii="Calibri" w:hAnsi="Calibri"/>
                <w:color w:val="000000"/>
              </w:rPr>
              <w:t>30838,4</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54736,8</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80565,9</w:t>
            </w:r>
          </w:p>
        </w:tc>
      </w:tr>
      <w:tr w:rsidR="007A40AB" w:rsidRPr="005C69E9" w:rsidTr="00D47E5E">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4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Наблюдения за перемещением гальки и гравия с помощью цветной (меченой) гальки, (определение мощности подвижного слоя)</w:t>
            </w:r>
          </w:p>
        </w:tc>
        <w:tc>
          <w:tcPr>
            <w:tcW w:w="1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месяц наблюдений</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jc w:val="right"/>
              <w:rPr>
                <w:rFonts w:ascii="Calibri" w:hAnsi="Calibri"/>
                <w:color w:val="000000"/>
              </w:rPr>
            </w:pPr>
            <w:r>
              <w:rPr>
                <w:rFonts w:ascii="Calibri" w:hAnsi="Calibri"/>
                <w:color w:val="000000"/>
              </w:rPr>
              <w:t>31203,6</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46127,1</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60163,5</w:t>
            </w:r>
          </w:p>
        </w:tc>
      </w:tr>
      <w:tr w:rsidR="007A40AB" w:rsidRPr="005C69E9" w:rsidTr="00BF747A">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tcPr>
          <w:p w:rsidR="007A40AB" w:rsidRPr="005C69E9" w:rsidRDefault="007A40AB" w:rsidP="003B490E">
            <w:pPr>
              <w:spacing w:after="0"/>
              <w:ind w:firstLine="284"/>
              <w:jc w:val="center"/>
              <w:rPr>
                <w:rFonts w:ascii="Times New Roman" w:hAnsi="Times New Roman" w:cs="Times New Roman"/>
                <w:sz w:val="24"/>
                <w:szCs w:val="24"/>
              </w:rPr>
            </w:pPr>
          </w:p>
        </w:tc>
        <w:tc>
          <w:tcPr>
            <w:tcW w:w="4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Наблюдения за перемещением песка, меченого люминофором:</w:t>
            </w:r>
          </w:p>
        </w:tc>
        <w:tc>
          <w:tcPr>
            <w:tcW w:w="1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40AB" w:rsidRPr="005C69E9" w:rsidRDefault="007A40AB" w:rsidP="003B490E">
            <w:pPr>
              <w:spacing w:after="0"/>
              <w:ind w:firstLine="284"/>
              <w:jc w:val="center"/>
              <w:rPr>
                <w:rFonts w:ascii="Times New Roman" w:hAnsi="Times New Roman" w:cs="Times New Roman"/>
                <w:sz w:val="24"/>
                <w:szCs w:val="24"/>
              </w:rPr>
            </w:pP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rPr>
                <w:rFonts w:ascii="Calibri" w:hAnsi="Calibri"/>
                <w:color w:val="000000"/>
              </w:rPr>
            </w:pPr>
            <w:r>
              <w:rPr>
                <w:rFonts w:ascii="Calibri" w:hAnsi="Calibri"/>
                <w:color w:val="000000"/>
              </w:rPr>
              <w:t> </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rPr>
                <w:rFonts w:ascii="Calibri" w:hAnsi="Calibri"/>
                <w:color w:val="000000"/>
              </w:rPr>
            </w:pPr>
            <w:r>
              <w:rPr>
                <w:rFonts w:ascii="Calibri" w:hAnsi="Calibri"/>
                <w:color w:val="000000"/>
              </w:rPr>
              <w:t> </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rPr>
                <w:rFonts w:ascii="Calibri" w:hAnsi="Calibri"/>
                <w:color w:val="000000"/>
              </w:rPr>
            </w:pPr>
            <w:r>
              <w:rPr>
                <w:rFonts w:ascii="Calibri" w:hAnsi="Calibri"/>
                <w:color w:val="000000"/>
              </w:rPr>
              <w:t> </w:t>
            </w:r>
          </w:p>
        </w:tc>
      </w:tr>
      <w:tr w:rsidR="007A40AB" w:rsidRPr="005C69E9" w:rsidTr="00D47E5E">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4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и запуск песка для одной серии наблюдений весом 250 кг</w:t>
            </w:r>
          </w:p>
        </w:tc>
        <w:tc>
          <w:tcPr>
            <w:tcW w:w="1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серия</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jc w:val="right"/>
              <w:rPr>
                <w:rFonts w:ascii="Calibri" w:hAnsi="Calibri"/>
                <w:color w:val="000000"/>
              </w:rPr>
            </w:pPr>
            <w:r>
              <w:rPr>
                <w:rFonts w:ascii="Calibri" w:hAnsi="Calibri"/>
                <w:color w:val="000000"/>
              </w:rPr>
              <w:t>3443,9</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3443,9</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3443,9</w:t>
            </w:r>
          </w:p>
        </w:tc>
      </w:tr>
      <w:tr w:rsidR="007A40AB" w:rsidRPr="005C69E9" w:rsidTr="00D47E5E">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4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отбор проб грунта</w:t>
            </w:r>
          </w:p>
        </w:tc>
        <w:tc>
          <w:tcPr>
            <w:tcW w:w="1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 проб</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jc w:val="right"/>
              <w:rPr>
                <w:rFonts w:ascii="Calibri" w:hAnsi="Calibri"/>
                <w:color w:val="000000"/>
              </w:rPr>
            </w:pPr>
            <w:r>
              <w:rPr>
                <w:rFonts w:ascii="Calibri" w:hAnsi="Calibri"/>
                <w:color w:val="000000"/>
              </w:rPr>
              <w:t>2035,0</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2035,0</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2035,0</w:t>
            </w:r>
          </w:p>
        </w:tc>
      </w:tr>
      <w:tr w:rsidR="007A40AB" w:rsidRPr="005C69E9" w:rsidTr="00D47E5E">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4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лабораторный анализ проб грунта одной серии наблюдений</w:t>
            </w:r>
          </w:p>
        </w:tc>
        <w:tc>
          <w:tcPr>
            <w:tcW w:w="1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jc w:val="right"/>
              <w:rPr>
                <w:rFonts w:ascii="Calibri" w:hAnsi="Calibri"/>
                <w:color w:val="000000"/>
              </w:rPr>
            </w:pPr>
            <w:r>
              <w:rPr>
                <w:rFonts w:ascii="Calibri" w:hAnsi="Calibri"/>
                <w:color w:val="000000"/>
              </w:rPr>
              <w:t>1095,8</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1095,8</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1095,8</w:t>
            </w:r>
          </w:p>
        </w:tc>
      </w:tr>
      <w:tr w:rsidR="007A40AB" w:rsidRPr="005C69E9" w:rsidTr="00D47E5E">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4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Промеры глубин на профилях деформаций с взятием проб грунта</w:t>
            </w:r>
          </w:p>
        </w:tc>
        <w:tc>
          <w:tcPr>
            <w:tcW w:w="1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км</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jc w:val="right"/>
              <w:rPr>
                <w:rFonts w:ascii="Calibri" w:hAnsi="Calibri"/>
                <w:color w:val="000000"/>
              </w:rPr>
            </w:pPr>
            <w:r>
              <w:rPr>
                <w:rFonts w:ascii="Calibri" w:hAnsi="Calibri"/>
                <w:color w:val="000000"/>
              </w:rPr>
              <w:t>3704,8</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3704,8</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3704,8</w:t>
            </w:r>
          </w:p>
        </w:tc>
      </w:tr>
      <w:tr w:rsidR="007A40AB" w:rsidRPr="005C69E9" w:rsidTr="00D47E5E">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4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Картирование грунтов дна акватории с отбором колонки грунта до 1–1,5 м</w:t>
            </w:r>
          </w:p>
        </w:tc>
        <w:tc>
          <w:tcPr>
            <w:tcW w:w="1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 проб</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jc w:val="right"/>
              <w:rPr>
                <w:rFonts w:ascii="Calibri" w:hAnsi="Calibri"/>
                <w:color w:val="000000"/>
              </w:rPr>
            </w:pPr>
            <w:r>
              <w:rPr>
                <w:rFonts w:ascii="Calibri" w:hAnsi="Calibri"/>
                <w:color w:val="000000"/>
              </w:rPr>
              <w:t>6261,6</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6261,6</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6261,6</w:t>
            </w:r>
          </w:p>
        </w:tc>
      </w:tr>
      <w:tr w:rsidR="007A40AB" w:rsidRPr="005C69E9" w:rsidTr="00D47E5E">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4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Картирование грунтов дна акватории с отбором поверхностных грунтов</w:t>
            </w:r>
          </w:p>
        </w:tc>
        <w:tc>
          <w:tcPr>
            <w:tcW w:w="1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jc w:val="right"/>
              <w:rPr>
                <w:rFonts w:ascii="Calibri" w:hAnsi="Calibri"/>
                <w:color w:val="000000"/>
              </w:rPr>
            </w:pPr>
            <w:r>
              <w:rPr>
                <w:rFonts w:ascii="Calibri" w:hAnsi="Calibri"/>
                <w:color w:val="000000"/>
              </w:rPr>
              <w:t>2400,3</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2400,3</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2400,3</w:t>
            </w:r>
          </w:p>
        </w:tc>
      </w:tr>
      <w:tr w:rsidR="007A40AB" w:rsidRPr="005C69E9" w:rsidTr="00D47E5E">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4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Картирование поверхностных грунтов пляжа</w:t>
            </w:r>
          </w:p>
        </w:tc>
        <w:tc>
          <w:tcPr>
            <w:tcW w:w="1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jc w:val="right"/>
              <w:rPr>
                <w:rFonts w:ascii="Calibri" w:hAnsi="Calibri"/>
                <w:color w:val="000000"/>
              </w:rPr>
            </w:pPr>
            <w:r>
              <w:rPr>
                <w:rFonts w:ascii="Calibri" w:hAnsi="Calibri"/>
                <w:color w:val="000000"/>
              </w:rPr>
              <w:t>1513,2</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1513,2</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1513,2</w:t>
            </w:r>
          </w:p>
        </w:tc>
      </w:tr>
      <w:tr w:rsidR="007A40AB" w:rsidRPr="005C69E9" w:rsidTr="00D47E5E">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4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Отбор проб и определение механического состава донных отложений крупных фракций</w:t>
            </w:r>
          </w:p>
        </w:tc>
        <w:tc>
          <w:tcPr>
            <w:tcW w:w="1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проба</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jc w:val="right"/>
              <w:rPr>
                <w:rFonts w:ascii="Calibri" w:hAnsi="Calibri"/>
                <w:color w:val="000000"/>
              </w:rPr>
            </w:pPr>
            <w:r>
              <w:rPr>
                <w:rFonts w:ascii="Calibri" w:hAnsi="Calibri"/>
                <w:color w:val="000000"/>
              </w:rPr>
              <w:t>991,4</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991,4</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991,4</w:t>
            </w:r>
          </w:p>
        </w:tc>
      </w:tr>
      <w:tr w:rsidR="007A40AB" w:rsidRPr="005C69E9" w:rsidTr="00D47E5E">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hideMark/>
          </w:tcPr>
          <w:p w:rsidR="007A40AB" w:rsidRPr="005C69E9" w:rsidRDefault="007A40AB" w:rsidP="00380497">
            <w:pPr>
              <w:spacing w:after="0"/>
              <w:rPr>
                <w:rFonts w:ascii="Times New Roman" w:hAnsi="Times New Roman" w:cs="Times New Roman"/>
                <w:sz w:val="24"/>
                <w:szCs w:val="24"/>
              </w:rPr>
            </w:pPr>
            <w:r w:rsidRPr="005C69E9">
              <w:rPr>
                <w:rFonts w:ascii="Times New Roman" w:hAnsi="Times New Roman" w:cs="Times New Roman"/>
                <w:sz w:val="24"/>
                <w:szCs w:val="24"/>
              </w:rPr>
              <w:t>11</w:t>
            </w:r>
          </w:p>
        </w:tc>
        <w:tc>
          <w:tcPr>
            <w:tcW w:w="4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содержания фракций на 1 м</w:t>
            </w:r>
            <w:r w:rsidRPr="005C69E9">
              <w:rPr>
                <w:rFonts w:ascii="Times New Roman" w:hAnsi="Times New Roman" w:cs="Times New Roman"/>
                <w:sz w:val="24"/>
                <w:szCs w:val="24"/>
                <w:vertAlign w:val="superscript"/>
              </w:rPr>
              <w:t>2</w:t>
            </w:r>
            <w:r w:rsidRPr="005C69E9">
              <w:rPr>
                <w:rFonts w:ascii="Times New Roman" w:hAnsi="Times New Roman" w:cs="Times New Roman"/>
                <w:sz w:val="24"/>
                <w:szCs w:val="24"/>
              </w:rPr>
              <w:t xml:space="preserve"> площади с помощью сетки</w:t>
            </w:r>
          </w:p>
        </w:tc>
        <w:tc>
          <w:tcPr>
            <w:tcW w:w="1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определение</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jc w:val="right"/>
              <w:rPr>
                <w:rFonts w:ascii="Calibri" w:hAnsi="Calibri"/>
                <w:color w:val="000000"/>
              </w:rPr>
            </w:pPr>
            <w:r>
              <w:rPr>
                <w:rFonts w:ascii="Calibri" w:hAnsi="Calibri"/>
                <w:color w:val="000000"/>
              </w:rPr>
              <w:t>146,1</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146,1</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146,1</w:t>
            </w:r>
          </w:p>
        </w:tc>
      </w:tr>
      <w:tr w:rsidR="007A40AB" w:rsidRPr="005C69E9" w:rsidTr="00BF747A">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tcPr>
          <w:p w:rsidR="007A40AB" w:rsidRPr="005C69E9" w:rsidRDefault="007A40AB" w:rsidP="003B490E">
            <w:pPr>
              <w:spacing w:after="0"/>
              <w:ind w:firstLine="284"/>
              <w:jc w:val="center"/>
              <w:rPr>
                <w:rFonts w:ascii="Times New Roman" w:hAnsi="Times New Roman" w:cs="Times New Roman"/>
                <w:sz w:val="24"/>
                <w:szCs w:val="24"/>
              </w:rPr>
            </w:pPr>
          </w:p>
        </w:tc>
        <w:tc>
          <w:tcPr>
            <w:tcW w:w="4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Отбор единичных проб воды на мутность при помощи батометров мгновенного наполнения:</w:t>
            </w:r>
          </w:p>
        </w:tc>
        <w:tc>
          <w:tcPr>
            <w:tcW w:w="1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40AB" w:rsidRPr="005C69E9" w:rsidRDefault="007A40AB" w:rsidP="003B490E">
            <w:pPr>
              <w:spacing w:after="0"/>
              <w:ind w:firstLine="284"/>
              <w:jc w:val="center"/>
              <w:rPr>
                <w:rFonts w:ascii="Times New Roman" w:hAnsi="Times New Roman" w:cs="Times New Roman"/>
                <w:sz w:val="24"/>
                <w:szCs w:val="24"/>
              </w:rPr>
            </w:pP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rPr>
                <w:rFonts w:ascii="Calibri" w:hAnsi="Calibri"/>
                <w:color w:val="000000"/>
              </w:rPr>
            </w:pPr>
            <w:r>
              <w:rPr>
                <w:rFonts w:ascii="Calibri" w:hAnsi="Calibri"/>
                <w:color w:val="000000"/>
              </w:rPr>
              <w:t> </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rPr>
                <w:rFonts w:ascii="Calibri" w:hAnsi="Calibri"/>
                <w:color w:val="000000"/>
              </w:rPr>
            </w:pPr>
            <w:r>
              <w:rPr>
                <w:rFonts w:ascii="Calibri" w:hAnsi="Calibri"/>
                <w:color w:val="000000"/>
              </w:rPr>
              <w:t> </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rPr>
                <w:rFonts w:ascii="Calibri" w:hAnsi="Calibri"/>
                <w:color w:val="000000"/>
              </w:rPr>
            </w:pPr>
            <w:r>
              <w:rPr>
                <w:rFonts w:ascii="Calibri" w:hAnsi="Calibri"/>
                <w:color w:val="000000"/>
              </w:rPr>
              <w:t> </w:t>
            </w:r>
          </w:p>
        </w:tc>
      </w:tr>
      <w:tr w:rsidR="007A40AB" w:rsidRPr="005C69E9" w:rsidTr="00D47E5E">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hideMark/>
          </w:tcPr>
          <w:p w:rsidR="007A40AB" w:rsidRPr="005C69E9" w:rsidRDefault="007A40AB" w:rsidP="00380497">
            <w:pPr>
              <w:spacing w:after="0"/>
              <w:rPr>
                <w:rFonts w:ascii="Times New Roman" w:hAnsi="Times New Roman" w:cs="Times New Roman"/>
                <w:sz w:val="24"/>
                <w:szCs w:val="24"/>
              </w:rPr>
            </w:pPr>
            <w:r w:rsidRPr="005C69E9">
              <w:rPr>
                <w:rFonts w:ascii="Times New Roman" w:hAnsi="Times New Roman" w:cs="Times New Roman"/>
                <w:sz w:val="24"/>
                <w:szCs w:val="24"/>
              </w:rPr>
              <w:t>12</w:t>
            </w:r>
          </w:p>
        </w:tc>
        <w:tc>
          <w:tcPr>
            <w:tcW w:w="4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без выхода в море</w:t>
            </w:r>
          </w:p>
        </w:tc>
        <w:tc>
          <w:tcPr>
            <w:tcW w:w="1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проба</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jc w:val="right"/>
              <w:rPr>
                <w:rFonts w:ascii="Calibri" w:hAnsi="Calibri"/>
                <w:color w:val="000000"/>
              </w:rPr>
            </w:pPr>
            <w:r>
              <w:rPr>
                <w:rFonts w:ascii="Calibri" w:hAnsi="Calibri"/>
                <w:color w:val="000000"/>
              </w:rPr>
              <w:t>88,7</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88,7</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88,7</w:t>
            </w:r>
          </w:p>
        </w:tc>
      </w:tr>
      <w:tr w:rsidR="007A40AB" w:rsidRPr="005C69E9" w:rsidTr="00D47E5E">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hideMark/>
          </w:tcPr>
          <w:p w:rsidR="007A40AB" w:rsidRPr="005C69E9" w:rsidRDefault="007A40AB" w:rsidP="00380497">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5C69E9">
              <w:rPr>
                <w:rFonts w:ascii="Times New Roman" w:hAnsi="Times New Roman" w:cs="Times New Roman"/>
                <w:sz w:val="24"/>
                <w:szCs w:val="24"/>
              </w:rPr>
              <w:t>3</w:t>
            </w:r>
          </w:p>
        </w:tc>
        <w:tc>
          <w:tcPr>
            <w:tcW w:w="4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 выходом в море</w:t>
            </w:r>
          </w:p>
        </w:tc>
        <w:tc>
          <w:tcPr>
            <w:tcW w:w="1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jc w:val="right"/>
              <w:rPr>
                <w:rFonts w:ascii="Calibri" w:hAnsi="Calibri"/>
                <w:color w:val="000000"/>
              </w:rPr>
            </w:pPr>
            <w:r>
              <w:rPr>
                <w:rFonts w:ascii="Calibri" w:hAnsi="Calibri"/>
                <w:color w:val="000000"/>
              </w:rPr>
              <w:t>255,7</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255,7</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255,7</w:t>
            </w:r>
          </w:p>
        </w:tc>
      </w:tr>
      <w:tr w:rsidR="007A40AB" w:rsidRPr="005C69E9" w:rsidTr="00BF747A">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tcPr>
          <w:p w:rsidR="007A40AB" w:rsidRPr="005C69E9" w:rsidRDefault="007A40AB" w:rsidP="003B490E">
            <w:pPr>
              <w:spacing w:after="0"/>
              <w:ind w:firstLine="284"/>
              <w:jc w:val="center"/>
              <w:rPr>
                <w:rFonts w:ascii="Times New Roman" w:hAnsi="Times New Roman" w:cs="Times New Roman"/>
                <w:sz w:val="24"/>
                <w:szCs w:val="24"/>
              </w:rPr>
            </w:pPr>
          </w:p>
        </w:tc>
        <w:tc>
          <w:tcPr>
            <w:tcW w:w="4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Отбор единичных проб воды на мутность при помощи батометров длительного наполнения:</w:t>
            </w:r>
          </w:p>
        </w:tc>
        <w:tc>
          <w:tcPr>
            <w:tcW w:w="1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40AB" w:rsidRPr="005C69E9" w:rsidRDefault="007A40AB" w:rsidP="003B490E">
            <w:pPr>
              <w:spacing w:after="0"/>
              <w:ind w:firstLine="284"/>
              <w:jc w:val="center"/>
              <w:rPr>
                <w:rFonts w:ascii="Times New Roman" w:hAnsi="Times New Roman" w:cs="Times New Roman"/>
                <w:sz w:val="24"/>
                <w:szCs w:val="24"/>
              </w:rPr>
            </w:pP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rPr>
                <w:rFonts w:ascii="Calibri" w:hAnsi="Calibri"/>
                <w:color w:val="000000"/>
              </w:rPr>
            </w:pPr>
            <w:r>
              <w:rPr>
                <w:rFonts w:ascii="Calibri" w:hAnsi="Calibri"/>
                <w:color w:val="000000"/>
              </w:rPr>
              <w:t> </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rPr>
                <w:rFonts w:ascii="Calibri" w:hAnsi="Calibri"/>
                <w:color w:val="000000"/>
              </w:rPr>
            </w:pPr>
            <w:r>
              <w:rPr>
                <w:rFonts w:ascii="Calibri" w:hAnsi="Calibri"/>
                <w:color w:val="000000"/>
              </w:rPr>
              <w:t> </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rPr>
                <w:rFonts w:ascii="Calibri" w:hAnsi="Calibri"/>
                <w:color w:val="000000"/>
              </w:rPr>
            </w:pPr>
            <w:r>
              <w:rPr>
                <w:rFonts w:ascii="Calibri" w:hAnsi="Calibri"/>
                <w:color w:val="000000"/>
              </w:rPr>
              <w:t> </w:t>
            </w:r>
          </w:p>
        </w:tc>
      </w:tr>
      <w:tr w:rsidR="007A40AB" w:rsidRPr="005C69E9" w:rsidTr="00D47E5E">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hideMark/>
          </w:tcPr>
          <w:p w:rsidR="007A40AB" w:rsidRPr="005C69E9" w:rsidRDefault="007A40AB" w:rsidP="00380497">
            <w:pPr>
              <w:spacing w:after="0"/>
              <w:rPr>
                <w:rFonts w:ascii="Times New Roman" w:hAnsi="Times New Roman" w:cs="Times New Roman"/>
                <w:sz w:val="24"/>
                <w:szCs w:val="24"/>
              </w:rPr>
            </w:pPr>
            <w:r w:rsidRPr="005C69E9">
              <w:rPr>
                <w:rFonts w:ascii="Times New Roman" w:hAnsi="Times New Roman" w:cs="Times New Roman"/>
                <w:sz w:val="24"/>
                <w:szCs w:val="24"/>
              </w:rPr>
              <w:t>14</w:t>
            </w:r>
          </w:p>
        </w:tc>
        <w:tc>
          <w:tcPr>
            <w:tcW w:w="4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без выхода в море</w:t>
            </w:r>
          </w:p>
        </w:tc>
        <w:tc>
          <w:tcPr>
            <w:tcW w:w="1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jc w:val="right"/>
              <w:rPr>
                <w:rFonts w:ascii="Calibri" w:hAnsi="Calibri"/>
                <w:color w:val="000000"/>
              </w:rPr>
            </w:pPr>
            <w:r>
              <w:rPr>
                <w:rFonts w:ascii="Calibri" w:hAnsi="Calibri"/>
                <w:color w:val="000000"/>
              </w:rPr>
              <w:t>140,9</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140,9</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140,9</w:t>
            </w:r>
          </w:p>
        </w:tc>
      </w:tr>
      <w:tr w:rsidR="007A40AB" w:rsidRPr="005C69E9" w:rsidTr="00D47E5E">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hideMark/>
          </w:tcPr>
          <w:p w:rsidR="007A40AB" w:rsidRPr="005C69E9" w:rsidRDefault="007A40AB" w:rsidP="00380497">
            <w:pPr>
              <w:spacing w:after="0"/>
              <w:rPr>
                <w:rFonts w:ascii="Times New Roman" w:hAnsi="Times New Roman" w:cs="Times New Roman"/>
                <w:sz w:val="24"/>
                <w:szCs w:val="24"/>
              </w:rPr>
            </w:pPr>
            <w:r w:rsidRPr="005C69E9">
              <w:rPr>
                <w:rFonts w:ascii="Times New Roman" w:hAnsi="Times New Roman" w:cs="Times New Roman"/>
                <w:sz w:val="24"/>
                <w:szCs w:val="24"/>
              </w:rPr>
              <w:t>15</w:t>
            </w:r>
          </w:p>
        </w:tc>
        <w:tc>
          <w:tcPr>
            <w:tcW w:w="4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 выходом в море</w:t>
            </w:r>
          </w:p>
        </w:tc>
        <w:tc>
          <w:tcPr>
            <w:tcW w:w="1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jc w:val="right"/>
              <w:rPr>
                <w:rFonts w:ascii="Calibri" w:hAnsi="Calibri"/>
                <w:color w:val="000000"/>
              </w:rPr>
            </w:pPr>
            <w:r>
              <w:rPr>
                <w:rFonts w:ascii="Calibri" w:hAnsi="Calibri"/>
                <w:color w:val="000000"/>
              </w:rPr>
              <w:t>407,0</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407,0</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407,0</w:t>
            </w:r>
          </w:p>
        </w:tc>
      </w:tr>
      <w:tr w:rsidR="007A40AB" w:rsidRPr="005C69E9" w:rsidTr="00D47E5E">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hideMark/>
          </w:tcPr>
          <w:p w:rsidR="007A40AB" w:rsidRPr="005C69E9" w:rsidRDefault="007A40AB" w:rsidP="00380497">
            <w:pPr>
              <w:spacing w:after="0"/>
              <w:rPr>
                <w:rFonts w:ascii="Times New Roman" w:hAnsi="Times New Roman" w:cs="Times New Roman"/>
                <w:sz w:val="24"/>
                <w:szCs w:val="24"/>
              </w:rPr>
            </w:pPr>
            <w:r w:rsidRPr="005C69E9">
              <w:rPr>
                <w:rFonts w:ascii="Times New Roman" w:hAnsi="Times New Roman" w:cs="Times New Roman"/>
                <w:sz w:val="24"/>
                <w:szCs w:val="24"/>
              </w:rPr>
              <w:t>16</w:t>
            </w:r>
          </w:p>
        </w:tc>
        <w:tc>
          <w:tcPr>
            <w:tcW w:w="4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Наблюдения за наносами донными наносоуловителями</w:t>
            </w:r>
          </w:p>
        </w:tc>
        <w:tc>
          <w:tcPr>
            <w:tcW w:w="1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постановка</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jc w:val="right"/>
              <w:rPr>
                <w:rFonts w:ascii="Calibri" w:hAnsi="Calibri"/>
                <w:color w:val="000000"/>
              </w:rPr>
            </w:pPr>
            <w:r>
              <w:rPr>
                <w:rFonts w:ascii="Calibri" w:hAnsi="Calibri"/>
                <w:color w:val="000000"/>
              </w:rPr>
              <w:t>292,2</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292,2</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292,2</w:t>
            </w:r>
          </w:p>
        </w:tc>
      </w:tr>
      <w:tr w:rsidR="007A40AB" w:rsidRPr="005C69E9" w:rsidTr="00D47E5E">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17</w:t>
            </w:r>
          </w:p>
        </w:tc>
        <w:tc>
          <w:tcPr>
            <w:tcW w:w="4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Наблюдения за наносами подвесными наносоуловителями</w:t>
            </w:r>
          </w:p>
        </w:tc>
        <w:tc>
          <w:tcPr>
            <w:tcW w:w="1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jc w:val="right"/>
              <w:rPr>
                <w:rFonts w:ascii="Calibri" w:hAnsi="Calibri"/>
                <w:color w:val="000000"/>
              </w:rPr>
            </w:pPr>
            <w:r>
              <w:rPr>
                <w:rFonts w:ascii="Calibri" w:hAnsi="Calibri"/>
                <w:color w:val="000000"/>
              </w:rPr>
              <w:t>626,2</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626,2</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626,2</w:t>
            </w:r>
          </w:p>
        </w:tc>
      </w:tr>
      <w:tr w:rsidR="007A40AB" w:rsidRPr="005C69E9" w:rsidTr="00BF747A">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tcPr>
          <w:p w:rsidR="007A40AB" w:rsidRPr="005C69E9" w:rsidRDefault="007A40AB" w:rsidP="003B490E">
            <w:pPr>
              <w:spacing w:after="0"/>
              <w:ind w:firstLine="284"/>
              <w:jc w:val="center"/>
              <w:rPr>
                <w:rFonts w:ascii="Times New Roman" w:hAnsi="Times New Roman" w:cs="Times New Roman"/>
                <w:sz w:val="24"/>
                <w:szCs w:val="24"/>
              </w:rPr>
            </w:pPr>
          </w:p>
        </w:tc>
        <w:tc>
          <w:tcPr>
            <w:tcW w:w="4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Измерение расхода взвешенных наносов (без определения расхода воды) при продолжительности работ:</w:t>
            </w:r>
          </w:p>
        </w:tc>
        <w:tc>
          <w:tcPr>
            <w:tcW w:w="1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40AB" w:rsidRPr="005C69E9" w:rsidRDefault="007A40AB" w:rsidP="003B490E">
            <w:pPr>
              <w:spacing w:after="0"/>
              <w:ind w:firstLine="284"/>
              <w:jc w:val="center"/>
              <w:rPr>
                <w:rFonts w:ascii="Times New Roman" w:hAnsi="Times New Roman" w:cs="Times New Roman"/>
                <w:sz w:val="24"/>
                <w:szCs w:val="24"/>
              </w:rPr>
            </w:pP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rPr>
                <w:rFonts w:ascii="Calibri" w:hAnsi="Calibri"/>
                <w:color w:val="000000"/>
              </w:rPr>
            </w:pPr>
            <w:r>
              <w:rPr>
                <w:rFonts w:ascii="Calibri" w:hAnsi="Calibri"/>
                <w:color w:val="000000"/>
              </w:rPr>
              <w:t> </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rPr>
                <w:rFonts w:ascii="Calibri" w:hAnsi="Calibri"/>
                <w:color w:val="000000"/>
              </w:rPr>
            </w:pPr>
            <w:r>
              <w:rPr>
                <w:rFonts w:ascii="Calibri" w:hAnsi="Calibri"/>
                <w:color w:val="000000"/>
              </w:rPr>
              <w:t> </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rPr>
                <w:rFonts w:ascii="Calibri" w:hAnsi="Calibri"/>
                <w:color w:val="000000"/>
              </w:rPr>
            </w:pPr>
            <w:r>
              <w:rPr>
                <w:rFonts w:ascii="Calibri" w:hAnsi="Calibri"/>
                <w:color w:val="000000"/>
              </w:rPr>
              <w:t> </w:t>
            </w:r>
          </w:p>
        </w:tc>
      </w:tr>
      <w:tr w:rsidR="007A40AB" w:rsidRPr="005C69E9" w:rsidTr="00D47E5E">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18</w:t>
            </w:r>
          </w:p>
        </w:tc>
        <w:tc>
          <w:tcPr>
            <w:tcW w:w="4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13 ч (39 проб)</w:t>
            </w:r>
          </w:p>
        </w:tc>
        <w:tc>
          <w:tcPr>
            <w:tcW w:w="1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вертикаль</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jc w:val="right"/>
              <w:rPr>
                <w:rFonts w:ascii="Calibri" w:hAnsi="Calibri"/>
                <w:color w:val="000000"/>
              </w:rPr>
            </w:pPr>
            <w:r>
              <w:rPr>
                <w:rFonts w:ascii="Calibri" w:hAnsi="Calibri"/>
                <w:color w:val="000000"/>
              </w:rPr>
              <w:t>3078,6</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3078,6</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3078,6</w:t>
            </w:r>
          </w:p>
        </w:tc>
      </w:tr>
      <w:tr w:rsidR="007A40AB" w:rsidRPr="005C69E9" w:rsidTr="00D47E5E">
        <w:trPr>
          <w:trHeight w:val="284"/>
          <w:jc w:val="center"/>
        </w:trPr>
        <w:tc>
          <w:tcPr>
            <w:tcW w:w="335" w:type="dxa"/>
            <w:tcBorders>
              <w:top w:val="single" w:sz="4" w:space="0" w:color="auto"/>
              <w:left w:val="single" w:sz="4" w:space="0" w:color="auto"/>
              <w:bottom w:val="single" w:sz="4" w:space="0" w:color="auto"/>
              <w:right w:val="single" w:sz="4" w:space="0" w:color="auto"/>
            </w:tcBorders>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19</w:t>
            </w:r>
          </w:p>
        </w:tc>
        <w:tc>
          <w:tcPr>
            <w:tcW w:w="4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25 ч (75 проб)</w:t>
            </w:r>
          </w:p>
        </w:tc>
        <w:tc>
          <w:tcPr>
            <w:tcW w:w="1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jc w:val="right"/>
              <w:rPr>
                <w:rFonts w:ascii="Calibri" w:hAnsi="Calibri"/>
                <w:color w:val="000000"/>
              </w:rPr>
            </w:pPr>
            <w:r>
              <w:rPr>
                <w:rFonts w:ascii="Calibri" w:hAnsi="Calibri"/>
                <w:color w:val="000000"/>
              </w:rPr>
              <w:t>5478,9</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5478,9</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5478,9</w:t>
            </w:r>
          </w:p>
        </w:tc>
      </w:tr>
    </w:tbl>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 ценам таблицы 347 применяются следующие коэффициенты:</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 1, коэффициент 1,15 – при илистых грунтах слабой консистенции или постановке наносоуловителей без буя с заполнением тросового конца и выводом его на берег; 1,25– при искаженном режиме вследствие наличия существующих и строящихся сооружений;</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 4, 6–8, 18–19, коэффициент 1,25 – при интенсивном движении самоходных плавучих средств свыше 5 ед. в 1 ч в светлую часть суток;</w:t>
      </w:r>
    </w:p>
    <w:p w:rsidR="003B490E" w:rsidRPr="005C69E9" w:rsidRDefault="003B490E" w:rsidP="003B490E">
      <w:pPr>
        <w:spacing w:after="0"/>
        <w:ind w:firstLine="284"/>
        <w:jc w:val="both"/>
        <w:rPr>
          <w:rFonts w:ascii="Times New Roman" w:hAnsi="Times New Roman" w:cs="Times New Roman"/>
          <w:b/>
          <w:bCs/>
          <w:sz w:val="24"/>
          <w:szCs w:val="24"/>
        </w:rPr>
      </w:pPr>
      <w:r w:rsidRPr="005C69E9">
        <w:rPr>
          <w:rFonts w:ascii="Times New Roman" w:hAnsi="Times New Roman" w:cs="Times New Roman"/>
          <w:sz w:val="24"/>
          <w:szCs w:val="24"/>
        </w:rPr>
        <w:t>в) § 18, 19, коэффициент 0,7 – при сокращенном методе работ; 0,75 – при измерениях без подготовки фильтров и веса наносов.</w:t>
      </w:r>
    </w:p>
    <w:p w:rsidR="003B490E" w:rsidRPr="005C69E9" w:rsidRDefault="003B490E" w:rsidP="003B490E">
      <w:pPr>
        <w:keepNext/>
        <w:spacing w:after="0"/>
        <w:ind w:firstLine="284"/>
        <w:jc w:val="center"/>
        <w:outlineLvl w:val="0"/>
        <w:rPr>
          <w:rFonts w:ascii="Times New Roman" w:hAnsi="Times New Roman" w:cs="Times New Roman"/>
          <w:sz w:val="24"/>
          <w:szCs w:val="24"/>
        </w:rPr>
      </w:pPr>
      <w:r w:rsidRPr="005C69E9">
        <w:rPr>
          <w:rFonts w:ascii="Times New Roman" w:hAnsi="Times New Roman" w:cs="Times New Roman"/>
          <w:sz w:val="24"/>
          <w:szCs w:val="24"/>
          <w:u w:val="single"/>
        </w:rPr>
        <w:t>Наблюдения за ледовым режимом</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pacing w:val="40"/>
          <w:sz w:val="24"/>
          <w:szCs w:val="24"/>
        </w:rPr>
        <w:t>Характеристика категорий сложности</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Категории поверхности льда (к § 1–12)</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eastAsia="MS Mincho" w:hAnsi="Times New Roman" w:cs="Times New Roman"/>
          <w:i/>
          <w:iCs/>
          <w:sz w:val="24"/>
          <w:szCs w:val="24"/>
        </w:rPr>
        <w:t>I</w:t>
      </w:r>
      <w:r w:rsidRPr="005C69E9">
        <w:rPr>
          <w:rFonts w:ascii="Times New Roman" w:hAnsi="Times New Roman" w:cs="Times New Roman"/>
          <w:i/>
          <w:iCs/>
          <w:sz w:val="24"/>
          <w:szCs w:val="24"/>
        </w:rPr>
        <w:t xml:space="preserve"> категория. </w:t>
      </w:r>
      <w:r w:rsidRPr="005C69E9">
        <w:rPr>
          <w:rFonts w:ascii="Times New Roman" w:hAnsi="Times New Roman" w:cs="Times New Roman"/>
          <w:sz w:val="24"/>
          <w:szCs w:val="24"/>
        </w:rPr>
        <w:t>Сплошной ровный ледяной покров, скрепленный с берегом.</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eastAsia="MS Mincho" w:hAnsi="Times New Roman" w:cs="Times New Roman"/>
          <w:i/>
          <w:iCs/>
          <w:sz w:val="24"/>
          <w:szCs w:val="24"/>
        </w:rPr>
        <w:t>II</w:t>
      </w:r>
      <w:r w:rsidRPr="005C69E9">
        <w:rPr>
          <w:rFonts w:ascii="Times New Roman" w:hAnsi="Times New Roman" w:cs="Times New Roman"/>
          <w:i/>
          <w:iCs/>
          <w:sz w:val="24"/>
          <w:szCs w:val="24"/>
        </w:rPr>
        <w:t xml:space="preserve"> категория. </w:t>
      </w:r>
      <w:r w:rsidRPr="005C69E9">
        <w:rPr>
          <w:rFonts w:ascii="Times New Roman" w:hAnsi="Times New Roman" w:cs="Times New Roman"/>
          <w:sz w:val="24"/>
          <w:szCs w:val="24"/>
        </w:rPr>
        <w:t>Припай в приливном море с редкими и слабыми подвижками; при нажимных ветрах, вызывающих слабое торошение льда.</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eastAsia="MS Mincho" w:hAnsi="Times New Roman" w:cs="Times New Roman"/>
          <w:i/>
          <w:iCs/>
          <w:sz w:val="24"/>
          <w:szCs w:val="24"/>
        </w:rPr>
        <w:t>III категория.</w:t>
      </w:r>
      <w:r w:rsidRPr="005C69E9">
        <w:rPr>
          <w:rFonts w:ascii="Times New Roman" w:hAnsi="Times New Roman" w:cs="Times New Roman"/>
          <w:sz w:val="24"/>
          <w:szCs w:val="24"/>
        </w:rPr>
        <w:t xml:space="preserve"> Припай в приливном море с частыми и сильными подвижками, при нажимных ветрах, вызывающих сильное торошение, навалы льда на берег острова, банки.</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Категории строения льда (к § 13–21)</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eastAsia="MS Mincho" w:hAnsi="Times New Roman" w:cs="Times New Roman"/>
          <w:i/>
          <w:iCs/>
          <w:sz w:val="24"/>
          <w:szCs w:val="24"/>
        </w:rPr>
        <w:t>I</w:t>
      </w:r>
      <w:r w:rsidRPr="005C69E9">
        <w:rPr>
          <w:rFonts w:ascii="Times New Roman" w:hAnsi="Times New Roman" w:cs="Times New Roman"/>
          <w:i/>
          <w:iCs/>
          <w:sz w:val="24"/>
          <w:szCs w:val="24"/>
        </w:rPr>
        <w:t xml:space="preserve"> категория. </w:t>
      </w:r>
      <w:r w:rsidRPr="005C69E9">
        <w:rPr>
          <w:rFonts w:ascii="Times New Roman" w:hAnsi="Times New Roman" w:cs="Times New Roman"/>
          <w:sz w:val="24"/>
          <w:szCs w:val="24"/>
        </w:rPr>
        <w:t>Лед однородный (монолитен).</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eastAsia="MS Mincho" w:hAnsi="Times New Roman" w:cs="Times New Roman"/>
          <w:i/>
          <w:iCs/>
          <w:sz w:val="24"/>
          <w:szCs w:val="24"/>
        </w:rPr>
        <w:t>II</w:t>
      </w:r>
      <w:r w:rsidRPr="005C69E9">
        <w:rPr>
          <w:rFonts w:ascii="Times New Roman" w:hAnsi="Times New Roman" w:cs="Times New Roman"/>
          <w:i/>
          <w:iCs/>
          <w:sz w:val="24"/>
          <w:szCs w:val="24"/>
        </w:rPr>
        <w:t xml:space="preserve"> категория. </w:t>
      </w:r>
      <w:r w:rsidRPr="005C69E9">
        <w:rPr>
          <w:rFonts w:ascii="Times New Roman" w:hAnsi="Times New Roman" w:cs="Times New Roman"/>
          <w:sz w:val="24"/>
          <w:szCs w:val="24"/>
        </w:rPr>
        <w:t>Лед слоистый (2–3 хорошо выраженных слоя).</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eastAsia="MS Mincho" w:hAnsi="Times New Roman" w:cs="Times New Roman"/>
          <w:i/>
          <w:iCs/>
          <w:sz w:val="24"/>
          <w:szCs w:val="24"/>
        </w:rPr>
        <w:t>III</w:t>
      </w:r>
      <w:r w:rsidRPr="005C69E9">
        <w:rPr>
          <w:rFonts w:ascii="Times New Roman" w:hAnsi="Times New Roman" w:cs="Times New Roman"/>
          <w:i/>
          <w:iCs/>
          <w:sz w:val="24"/>
          <w:szCs w:val="24"/>
        </w:rPr>
        <w:t xml:space="preserve"> категория. </w:t>
      </w:r>
      <w:r w:rsidRPr="005C69E9">
        <w:rPr>
          <w:rFonts w:ascii="Times New Roman" w:hAnsi="Times New Roman" w:cs="Times New Roman"/>
          <w:sz w:val="24"/>
          <w:szCs w:val="24"/>
        </w:rPr>
        <w:t>Лед многослойный (слои плохо выражены), имеются посторонние включения, трещины.</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567"/>
        <w:jc w:val="center"/>
        <w:rPr>
          <w:rFonts w:ascii="Times New Roman" w:hAnsi="Times New Roman" w:cs="Times New Roman"/>
          <w:sz w:val="24"/>
          <w:szCs w:val="24"/>
        </w:rPr>
      </w:pPr>
      <w:r w:rsidRPr="005C69E9">
        <w:rPr>
          <w:rFonts w:ascii="Times New Roman" w:hAnsi="Times New Roman" w:cs="Times New Roman"/>
          <w:i/>
          <w:iCs/>
          <w:sz w:val="24"/>
          <w:szCs w:val="24"/>
        </w:rPr>
        <w:t>Состав работ к таблице 348</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Наблюдения за состоянием ледяного покрова (к § 1)</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Установка на ледовом припае реперов. Картирование ледовой обстановки. Инструментальное определение границ неподвижного льда, кромки и ширины припая, определение положения кромки, ширины и густоты плавучих льдов и скорости их дрейфа, определение торосистости (количество гряд торошения, их направление, высота и расстояния между грядами), навалов льда, фиксации трещин. Остальные виды визуальных наблюдений: определение разрушенности и загрязненности припая и плавучего льда, степени трещиноватости (термической) и заснеженности льда, характера строения льда (слои, включения и др.), появления снежниц, проталин, водных заберегов и др. Измерение толщины льда и высоты снежного покрова на льду в постоянной точке, в начале ледостава ежедневно, затем ежедекадно. Фотографирование. Обработка полевых материалов.</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Маршрутные обследования ледяного покрова (15 км маршрута и 15 км дрейфа) (к § 2, 3)</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Разбивка поперечников через 0,5–1 км. Измерение толщины льда на профилях. Привязка к профилям и определение размеров характерных ледовых образований: торосов, навалов, подсовов, подошв припая, трещин и др. Характеристика возраста, строения, разрушенности, загрязненности и механических свойств льда. Инструментальное измерение скорости и направления дрейфа льдин. Обработка полевых материалов.</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Профильные измерения толщины льда и высоты снега на льду (к § 4, 5)</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Пробуривание лунки. Измерение глубины, толщины льда (общей и погруженной), шуги в лунках, высоты и плотности снежного покрова на льду. Описание видимости структуры льда. Обработка полевых материалов.</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Стереофотосъемка ледовых явлений (к § 6)</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Количество стереопар: при I категории сложности – 2 пары, при II – 3 и при III – 5. Подбор, юстировка и испытание аппаратуры, выбор, измерение и планово–высотная привязка базиса. Установка ледовых реперов. Стереофотосъемка ледовых явлений: изменения кромки ледового припая, торошения, навала льда, подсовов и др. Измерение дрейфующих льдин и полей, а также масс льдин. Фотолабораторные работы. Обработка материалов наблюдений: определение характерных дат изменения положения кромки припая, состояния поверхности припая (направление гряд торошей и размеры торосов, навалы льда, направление и величины сдвигов ледового припая, направление и протяженность приливных и ветровых трещин); определение скорости и направления дрейфа льда, размеров дрейфующих полей и льдин и характера их поверхности (без учета связи с ветром, волнением, течением и рельефом дна).</w:t>
      </w:r>
    </w:p>
    <w:p w:rsidR="003B490E" w:rsidRPr="005C69E9" w:rsidRDefault="003B490E" w:rsidP="003B490E">
      <w:pPr>
        <w:spacing w:after="0"/>
        <w:jc w:val="center"/>
        <w:rPr>
          <w:rFonts w:ascii="Times New Roman" w:hAnsi="Times New Roman" w:cs="Times New Roman"/>
          <w:b/>
          <w:bCs/>
          <w:sz w:val="24"/>
          <w:szCs w:val="24"/>
        </w:rPr>
      </w:pPr>
      <w:r w:rsidRPr="005C69E9">
        <w:rPr>
          <w:rFonts w:ascii="Times New Roman" w:hAnsi="Times New Roman" w:cs="Times New Roman"/>
          <w:i/>
          <w:iCs/>
          <w:sz w:val="24"/>
          <w:szCs w:val="24"/>
        </w:rPr>
        <w:t>Наблюдения за температурой ледяного покрова при помощи электротермометров (к § 7, 8)</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Выбор пункта наблюдений и определение его планово-высотного положения. Монтаж и вмораживание электротермометров сопротивления в лед на глубины 0,25, 50, 100 и 150 см. Проверка установки. Производство наблюдений в течение 8 ч (одна серия). Обработка полевых материалов.</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Наблюдения за ледовыми нагрузками (к § 9)</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Производство полевых наблюдений. Осмотр установки. Удаление льда электронагревом. Текущий ремонт динамографов. Обслуживание термографной установки (смена лент, завод часового механизма и пр.). Контрольные измерения температуры воздуха 4 раза в сутки. Обработка полевых материалов.</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Наблюдения за нарастанием толщины льда, высотой снега на льду и толщины слоя шуги (к § 10, 11)</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Пробуривание лунок. Измерение толщины льда (общей и погруженной), высоты снега на льду и толщины слоя шуги в лунке рейкой. Измерения один раз в сутки в 8 точках исследуемого профиля. Обработка полевых материалов.</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Наблюдения за шугой с помощью шугобатометра (к § 12)</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Измерение температуры воды микротермометрами в одной точке три раза в сутки или один раз в сутки в трех точках. Наблюдения за температурой воздуха, скоростью и направлением ветра, облачностью и влажностью воздуха. Измерение толщины слоя шуги. Определение плотности шуги шугобатометром. Обработка полевых материалов.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Приготовление образцов льда для испытаний физико-механических свойств (к § 13, 14)</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Вырубка ледяного «кабана» и визуальное описание структуры льда (монолитность, прозрачность, наличие слоев, трещин, полостей и включений и т. п.). Приготовление образцов льда при I категории сложности – 9, при II – 15, при III – 21. Обработка полевых материалов.</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Испытание единичных образцов льда для определения физико-механических свойств (к § 15–19)</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Испытание льда на одностороннее сжатие и изгиб. Определение плотности льда по методу Арнольд–Алябьева и гидростатическим взвешиванием. Определение солености льда. Определение коэффициента теплового расширения льда (количество образцов льда для различных категорий сложности принимается, как в § 13–14 настоящей таблицы). Обработка полевых метериалов.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Испытание образцов льда для определения сопротивления сдвигу (к § 20)</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Приготовление образцов льда размерам 5</w:t>
      </w:r>
      <w:r w:rsidRPr="005C69E9">
        <w:rPr>
          <w:rFonts w:ascii="Times New Roman" w:hAnsi="Times New Roman" w:cs="Times New Roman"/>
          <w:sz w:val="24"/>
          <w:szCs w:val="24"/>
        </w:rPr>
        <w:sym w:font="Wingdings 2" w:char="00CE"/>
      </w:r>
      <w:r w:rsidRPr="005C69E9">
        <w:rPr>
          <w:rFonts w:ascii="Times New Roman" w:hAnsi="Times New Roman" w:cs="Times New Roman"/>
          <w:sz w:val="24"/>
          <w:szCs w:val="24"/>
        </w:rPr>
        <w:t>5</w:t>
      </w:r>
      <w:r w:rsidRPr="005C69E9">
        <w:rPr>
          <w:rFonts w:ascii="Times New Roman" w:hAnsi="Times New Roman" w:cs="Times New Roman"/>
          <w:sz w:val="24"/>
          <w:szCs w:val="24"/>
        </w:rPr>
        <w:sym w:font="Wingdings 2" w:char="00CE"/>
      </w:r>
      <w:r w:rsidRPr="005C69E9">
        <w:rPr>
          <w:rFonts w:ascii="Times New Roman" w:hAnsi="Times New Roman" w:cs="Times New Roman"/>
          <w:sz w:val="24"/>
          <w:szCs w:val="24"/>
        </w:rPr>
        <w:t>5 см. Испытание образцов льда на сжатие. Определение солености, плотности и температуры льда.</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Объемы отдельных видов работ для различных категорий сложности:</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приготовление образцов льда для всех категорий – по одному «кабану»;</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испытание льда на сжатие для I категории – 54, II – 90, III – 126 образцов;</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солености льда для I категории – 18, II – 30, III – 42 образца;</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плотности льда для I категории – 18, II – 30, III – 42 образца;</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наблюдения за температурой ледяного покрова для всех категорий – по одной серии.</w:t>
      </w:r>
    </w:p>
    <w:p w:rsidR="004A097C" w:rsidRDefault="004A097C" w:rsidP="003B490E">
      <w:pPr>
        <w:spacing w:after="0"/>
        <w:ind w:right="284" w:firstLine="284"/>
        <w:jc w:val="right"/>
        <w:rPr>
          <w:rFonts w:ascii="Times New Roman" w:hAnsi="Times New Roman" w:cs="Times New Roman"/>
          <w:sz w:val="24"/>
          <w:szCs w:val="24"/>
        </w:rPr>
      </w:pPr>
    </w:p>
    <w:p w:rsidR="004A097C" w:rsidRDefault="004A097C" w:rsidP="003B490E">
      <w:pPr>
        <w:spacing w:after="0"/>
        <w:ind w:right="284" w:firstLine="284"/>
        <w:jc w:val="right"/>
        <w:rPr>
          <w:rFonts w:ascii="Times New Roman" w:hAnsi="Times New Roman" w:cs="Times New Roman"/>
          <w:sz w:val="24"/>
          <w:szCs w:val="24"/>
        </w:rPr>
      </w:pPr>
    </w:p>
    <w:p w:rsidR="004A097C" w:rsidRDefault="004A097C" w:rsidP="003B490E">
      <w:pPr>
        <w:spacing w:after="0"/>
        <w:ind w:right="284" w:firstLine="284"/>
        <w:jc w:val="right"/>
        <w:rPr>
          <w:rFonts w:ascii="Times New Roman" w:hAnsi="Times New Roman" w:cs="Times New Roman"/>
          <w:sz w:val="24"/>
          <w:szCs w:val="24"/>
        </w:rPr>
      </w:pPr>
    </w:p>
    <w:p w:rsidR="004A097C" w:rsidRDefault="004A097C" w:rsidP="003B490E">
      <w:pPr>
        <w:spacing w:after="0"/>
        <w:ind w:right="284" w:firstLine="284"/>
        <w:jc w:val="right"/>
        <w:rPr>
          <w:rFonts w:ascii="Times New Roman" w:hAnsi="Times New Roman" w:cs="Times New Roman"/>
          <w:sz w:val="24"/>
          <w:szCs w:val="24"/>
        </w:rPr>
      </w:pP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348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73"/>
        <w:gridCol w:w="1487"/>
        <w:gridCol w:w="1010"/>
        <w:gridCol w:w="1052"/>
        <w:gridCol w:w="1052"/>
      </w:tblGrid>
      <w:tr w:rsidR="003B490E" w:rsidRPr="005C69E9" w:rsidTr="007A40AB">
        <w:trPr>
          <w:cantSplit/>
          <w:trHeight w:val="284"/>
          <w:jc w:val="center"/>
        </w:trPr>
        <w:tc>
          <w:tcPr>
            <w:tcW w:w="665"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373"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1487"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Измеритель</w:t>
            </w:r>
          </w:p>
        </w:tc>
        <w:tc>
          <w:tcPr>
            <w:tcW w:w="3114" w:type="dxa"/>
            <w:gridSpan w:val="3"/>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rPr>
              <w:t>Категория</w:t>
            </w:r>
          </w:p>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сложности</w:t>
            </w:r>
          </w:p>
        </w:tc>
      </w:tr>
      <w:tr w:rsidR="003B490E" w:rsidRPr="005C69E9" w:rsidTr="007A40AB">
        <w:trPr>
          <w:cantSplit/>
          <w:trHeight w:val="284"/>
          <w:jc w:val="center"/>
        </w:trPr>
        <w:tc>
          <w:tcPr>
            <w:tcW w:w="665" w:type="dxa"/>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4373" w:type="dxa"/>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1487" w:type="dxa"/>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101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lang w:val="en-US"/>
              </w:rPr>
            </w:pPr>
            <w:r w:rsidRPr="005C69E9">
              <w:rPr>
                <w:rFonts w:ascii="Times New Roman" w:eastAsia="MS Mincho" w:hAnsi="Times New Roman" w:cs="Times New Roman"/>
                <w:sz w:val="24"/>
                <w:szCs w:val="24"/>
                <w:lang w:val="en-US"/>
              </w:rPr>
              <w:t>I</w:t>
            </w:r>
          </w:p>
        </w:tc>
        <w:tc>
          <w:tcPr>
            <w:tcW w:w="105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lang w:val="en-US"/>
              </w:rPr>
            </w:pPr>
            <w:r w:rsidRPr="005C69E9">
              <w:rPr>
                <w:rFonts w:ascii="Times New Roman" w:eastAsia="MS Mincho" w:hAnsi="Times New Roman" w:cs="Times New Roman"/>
                <w:sz w:val="24"/>
                <w:szCs w:val="24"/>
                <w:lang w:val="en-US"/>
              </w:rPr>
              <w:t>II</w:t>
            </w:r>
          </w:p>
        </w:tc>
        <w:tc>
          <w:tcPr>
            <w:tcW w:w="105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lang w:val="en-US"/>
              </w:rPr>
            </w:pPr>
            <w:r w:rsidRPr="005C69E9">
              <w:rPr>
                <w:rFonts w:ascii="Times New Roman" w:eastAsia="MS Mincho" w:hAnsi="Times New Roman" w:cs="Times New Roman"/>
                <w:sz w:val="24"/>
                <w:szCs w:val="24"/>
                <w:lang w:val="en-US"/>
              </w:rPr>
              <w:t>III</w:t>
            </w:r>
          </w:p>
        </w:tc>
      </w:tr>
      <w:tr w:rsidR="003B490E" w:rsidRPr="005C69E9" w:rsidTr="007A40AB">
        <w:trPr>
          <w:trHeight w:val="227"/>
          <w:jc w:val="center"/>
        </w:trPr>
        <w:tc>
          <w:tcPr>
            <w:tcW w:w="66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37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48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01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05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05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r>
      <w:tr w:rsidR="007A40AB" w:rsidRPr="005C69E9" w:rsidTr="007A40AB">
        <w:trPr>
          <w:trHeight w:val="284"/>
          <w:jc w:val="center"/>
        </w:trPr>
        <w:tc>
          <w:tcPr>
            <w:tcW w:w="665" w:type="dxa"/>
            <w:tcBorders>
              <w:top w:val="single" w:sz="4" w:space="0" w:color="auto"/>
              <w:left w:val="single" w:sz="4" w:space="0" w:color="auto"/>
              <w:bottom w:val="single" w:sz="4" w:space="0" w:color="auto"/>
              <w:right w:val="single" w:sz="4" w:space="0" w:color="auto"/>
            </w:tcBorders>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Наблюдения за состоянием ледяного покрова</w:t>
            </w:r>
          </w:p>
        </w:tc>
        <w:tc>
          <w:tcPr>
            <w:tcW w:w="1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месяц наблюдений</w:t>
            </w:r>
          </w:p>
        </w:tc>
        <w:tc>
          <w:tcPr>
            <w:tcW w:w="1010"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Pr="007A40AB" w:rsidRDefault="007A40AB">
            <w:pPr>
              <w:jc w:val="right"/>
              <w:rPr>
                <w:rFonts w:ascii="Calibri" w:hAnsi="Calibri"/>
                <w:i/>
                <w:color w:val="000000"/>
              </w:rPr>
            </w:pPr>
            <w:r w:rsidRPr="007A40AB">
              <w:rPr>
                <w:rFonts w:ascii="Calibri" w:hAnsi="Calibri"/>
                <w:i/>
                <w:color w:val="000000"/>
              </w:rPr>
              <w:t>10749,1</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Pr="007A40AB" w:rsidRDefault="007A40AB">
            <w:pPr>
              <w:jc w:val="right"/>
              <w:rPr>
                <w:rFonts w:ascii="Calibri" w:hAnsi="Calibri"/>
                <w:i/>
                <w:color w:val="000000"/>
              </w:rPr>
            </w:pPr>
            <w:r w:rsidRPr="007A40AB">
              <w:rPr>
                <w:rFonts w:ascii="Calibri" w:hAnsi="Calibri"/>
                <w:i/>
                <w:color w:val="000000"/>
              </w:rPr>
              <w:t>16071,4</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Pr="007A40AB" w:rsidRDefault="007A40AB">
            <w:pPr>
              <w:jc w:val="right"/>
              <w:rPr>
                <w:rFonts w:ascii="Calibri" w:hAnsi="Calibri"/>
                <w:i/>
                <w:color w:val="000000"/>
              </w:rPr>
            </w:pPr>
            <w:r w:rsidRPr="007A40AB">
              <w:rPr>
                <w:rFonts w:ascii="Calibri" w:hAnsi="Calibri"/>
                <w:i/>
                <w:color w:val="000000"/>
              </w:rPr>
              <w:t>21446,0</w:t>
            </w:r>
          </w:p>
        </w:tc>
      </w:tr>
      <w:tr w:rsidR="003B490E" w:rsidRPr="005C69E9" w:rsidTr="007A40AB">
        <w:trPr>
          <w:trHeight w:val="284"/>
          <w:jc w:val="center"/>
        </w:trPr>
        <w:tc>
          <w:tcPr>
            <w:tcW w:w="665"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4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Маршрутные обследования ледяного покрова (15 км маршрута и 15 км дрейфа) при толщине льда, м:</w:t>
            </w:r>
          </w:p>
        </w:tc>
        <w:tc>
          <w:tcPr>
            <w:tcW w:w="1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1010"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7A40AB" w:rsidRPr="005C69E9" w:rsidTr="007A40AB">
        <w:trPr>
          <w:trHeight w:val="284"/>
          <w:jc w:val="center"/>
        </w:trPr>
        <w:tc>
          <w:tcPr>
            <w:tcW w:w="665" w:type="dxa"/>
            <w:tcBorders>
              <w:top w:val="single" w:sz="4" w:space="0" w:color="auto"/>
              <w:left w:val="single" w:sz="4" w:space="0" w:color="auto"/>
              <w:bottom w:val="single" w:sz="4" w:space="0" w:color="auto"/>
              <w:right w:val="single" w:sz="4" w:space="0" w:color="auto"/>
            </w:tcBorders>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4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1</w:t>
            </w:r>
          </w:p>
        </w:tc>
        <w:tc>
          <w:tcPr>
            <w:tcW w:w="1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010"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jc w:val="right"/>
              <w:rPr>
                <w:rFonts w:ascii="Calibri" w:hAnsi="Calibri"/>
                <w:color w:val="000000"/>
              </w:rPr>
            </w:pPr>
            <w:r>
              <w:rPr>
                <w:rFonts w:ascii="Calibri" w:hAnsi="Calibri"/>
                <w:color w:val="000000"/>
              </w:rPr>
              <w:t>15184,4</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22802,7</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30420,9</w:t>
            </w:r>
          </w:p>
        </w:tc>
      </w:tr>
      <w:tr w:rsidR="007A40AB" w:rsidRPr="005C69E9" w:rsidTr="007A40AB">
        <w:trPr>
          <w:trHeight w:val="284"/>
          <w:jc w:val="center"/>
        </w:trPr>
        <w:tc>
          <w:tcPr>
            <w:tcW w:w="665" w:type="dxa"/>
            <w:tcBorders>
              <w:top w:val="single" w:sz="4" w:space="0" w:color="auto"/>
              <w:left w:val="single" w:sz="4" w:space="0" w:color="auto"/>
              <w:bottom w:val="single" w:sz="4" w:space="0" w:color="auto"/>
              <w:right w:val="single" w:sz="4" w:space="0" w:color="auto"/>
            </w:tcBorders>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4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w:t>
            </w:r>
          </w:p>
        </w:tc>
        <w:tc>
          <w:tcPr>
            <w:tcW w:w="1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010"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jc w:val="right"/>
              <w:rPr>
                <w:rFonts w:ascii="Calibri" w:hAnsi="Calibri"/>
                <w:color w:val="000000"/>
              </w:rPr>
            </w:pPr>
            <w:r>
              <w:rPr>
                <w:rFonts w:ascii="Calibri" w:hAnsi="Calibri"/>
                <w:color w:val="000000"/>
              </w:rPr>
              <w:t>17010,7</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24681,1</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34021,4</w:t>
            </w:r>
          </w:p>
        </w:tc>
      </w:tr>
      <w:tr w:rsidR="003B490E" w:rsidRPr="005C69E9" w:rsidTr="007A40AB">
        <w:trPr>
          <w:trHeight w:val="284"/>
          <w:jc w:val="center"/>
        </w:trPr>
        <w:tc>
          <w:tcPr>
            <w:tcW w:w="665"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4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Профильные измерения толщины льда и высоты снега на льду при толщине льда, м:</w:t>
            </w:r>
          </w:p>
        </w:tc>
        <w:tc>
          <w:tcPr>
            <w:tcW w:w="1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1010"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7A40AB" w:rsidRPr="005C69E9" w:rsidTr="007A40AB">
        <w:trPr>
          <w:trHeight w:val="284"/>
          <w:jc w:val="center"/>
        </w:trPr>
        <w:tc>
          <w:tcPr>
            <w:tcW w:w="665" w:type="dxa"/>
            <w:tcBorders>
              <w:top w:val="single" w:sz="4" w:space="0" w:color="auto"/>
              <w:left w:val="single" w:sz="4" w:space="0" w:color="auto"/>
              <w:bottom w:val="single" w:sz="4" w:space="0" w:color="auto"/>
              <w:right w:val="single" w:sz="4" w:space="0" w:color="auto"/>
            </w:tcBorders>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4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1</w:t>
            </w:r>
          </w:p>
        </w:tc>
        <w:tc>
          <w:tcPr>
            <w:tcW w:w="1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измерение в точке</w:t>
            </w:r>
          </w:p>
        </w:tc>
        <w:tc>
          <w:tcPr>
            <w:tcW w:w="1010"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jc w:val="right"/>
              <w:rPr>
                <w:rFonts w:ascii="Calibri" w:hAnsi="Calibri"/>
                <w:color w:val="000000"/>
              </w:rPr>
            </w:pPr>
            <w:r>
              <w:rPr>
                <w:rFonts w:ascii="Calibri" w:hAnsi="Calibri"/>
                <w:color w:val="000000"/>
              </w:rPr>
              <w:t>38,6</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38,6</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38,6</w:t>
            </w:r>
          </w:p>
        </w:tc>
      </w:tr>
      <w:tr w:rsidR="007A40AB" w:rsidRPr="005C69E9" w:rsidTr="007A40AB">
        <w:trPr>
          <w:trHeight w:val="284"/>
          <w:jc w:val="center"/>
        </w:trPr>
        <w:tc>
          <w:tcPr>
            <w:tcW w:w="665" w:type="dxa"/>
            <w:tcBorders>
              <w:top w:val="single" w:sz="4" w:space="0" w:color="auto"/>
              <w:left w:val="single" w:sz="4" w:space="0" w:color="auto"/>
              <w:bottom w:val="single" w:sz="4" w:space="0" w:color="auto"/>
              <w:right w:val="single" w:sz="4" w:space="0" w:color="auto"/>
            </w:tcBorders>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4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w:t>
            </w:r>
          </w:p>
        </w:tc>
        <w:tc>
          <w:tcPr>
            <w:tcW w:w="1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010"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jc w:val="right"/>
              <w:rPr>
                <w:rFonts w:ascii="Calibri" w:hAnsi="Calibri"/>
                <w:color w:val="000000"/>
              </w:rPr>
            </w:pPr>
            <w:r>
              <w:rPr>
                <w:rFonts w:ascii="Calibri" w:hAnsi="Calibri"/>
                <w:color w:val="000000"/>
              </w:rPr>
              <w:t>52,2</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52,2</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52,2</w:t>
            </w:r>
          </w:p>
        </w:tc>
      </w:tr>
      <w:tr w:rsidR="007A40AB" w:rsidRPr="005C69E9" w:rsidTr="007A40AB">
        <w:trPr>
          <w:trHeight w:val="284"/>
          <w:jc w:val="center"/>
        </w:trPr>
        <w:tc>
          <w:tcPr>
            <w:tcW w:w="665" w:type="dxa"/>
            <w:tcBorders>
              <w:top w:val="single" w:sz="4" w:space="0" w:color="auto"/>
              <w:left w:val="single" w:sz="4" w:space="0" w:color="auto"/>
              <w:bottom w:val="single" w:sz="4" w:space="0" w:color="auto"/>
              <w:right w:val="single" w:sz="4" w:space="0" w:color="auto"/>
            </w:tcBorders>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4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Стереофотосъемка ледовых явлений</w:t>
            </w:r>
          </w:p>
        </w:tc>
        <w:tc>
          <w:tcPr>
            <w:tcW w:w="1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Стереопары</w:t>
            </w:r>
          </w:p>
        </w:tc>
        <w:tc>
          <w:tcPr>
            <w:tcW w:w="1010"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jc w:val="right"/>
              <w:rPr>
                <w:rFonts w:ascii="Calibri" w:hAnsi="Calibri"/>
                <w:color w:val="000000"/>
              </w:rPr>
            </w:pPr>
            <w:r>
              <w:rPr>
                <w:rFonts w:ascii="Calibri" w:hAnsi="Calibri"/>
                <w:color w:val="000000"/>
              </w:rPr>
              <w:t>2243,7</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3391,7</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5635,4</w:t>
            </w:r>
          </w:p>
        </w:tc>
      </w:tr>
      <w:tr w:rsidR="003B490E" w:rsidRPr="005C69E9" w:rsidTr="007A40AB">
        <w:trPr>
          <w:trHeight w:val="284"/>
          <w:jc w:val="center"/>
        </w:trPr>
        <w:tc>
          <w:tcPr>
            <w:tcW w:w="665"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4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Наблюдения за температурой ледяного покрова при помощи электротермометров, при толщине льда, м:</w:t>
            </w:r>
          </w:p>
        </w:tc>
        <w:tc>
          <w:tcPr>
            <w:tcW w:w="1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1010"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7A40AB" w:rsidRPr="005C69E9" w:rsidTr="007A40AB">
        <w:trPr>
          <w:trHeight w:val="284"/>
          <w:jc w:val="center"/>
        </w:trPr>
        <w:tc>
          <w:tcPr>
            <w:tcW w:w="665" w:type="dxa"/>
            <w:tcBorders>
              <w:top w:val="single" w:sz="4" w:space="0" w:color="auto"/>
              <w:left w:val="single" w:sz="4" w:space="0" w:color="auto"/>
              <w:bottom w:val="single" w:sz="4" w:space="0" w:color="auto"/>
              <w:right w:val="single" w:sz="4" w:space="0" w:color="auto"/>
            </w:tcBorders>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4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1</w:t>
            </w:r>
          </w:p>
        </w:tc>
        <w:tc>
          <w:tcPr>
            <w:tcW w:w="1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серия</w:t>
            </w:r>
          </w:p>
        </w:tc>
        <w:tc>
          <w:tcPr>
            <w:tcW w:w="1010"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jc w:val="right"/>
              <w:rPr>
                <w:rFonts w:ascii="Calibri" w:hAnsi="Calibri"/>
                <w:color w:val="000000"/>
              </w:rPr>
            </w:pPr>
            <w:r>
              <w:rPr>
                <w:rFonts w:ascii="Calibri" w:hAnsi="Calibri"/>
                <w:color w:val="000000"/>
              </w:rPr>
              <w:t>2817,7</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2817,7</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2817,7</w:t>
            </w:r>
          </w:p>
        </w:tc>
      </w:tr>
      <w:tr w:rsidR="007A40AB" w:rsidRPr="005C69E9" w:rsidTr="007A40AB">
        <w:trPr>
          <w:trHeight w:val="284"/>
          <w:jc w:val="center"/>
        </w:trPr>
        <w:tc>
          <w:tcPr>
            <w:tcW w:w="665" w:type="dxa"/>
            <w:tcBorders>
              <w:top w:val="single" w:sz="4" w:space="0" w:color="auto"/>
              <w:left w:val="single" w:sz="4" w:space="0" w:color="auto"/>
              <w:bottom w:val="single" w:sz="4" w:space="0" w:color="auto"/>
              <w:right w:val="single" w:sz="4" w:space="0" w:color="auto"/>
            </w:tcBorders>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4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w:t>
            </w:r>
          </w:p>
        </w:tc>
        <w:tc>
          <w:tcPr>
            <w:tcW w:w="1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010"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jc w:val="right"/>
              <w:rPr>
                <w:rFonts w:ascii="Calibri" w:hAnsi="Calibri"/>
                <w:color w:val="000000"/>
              </w:rPr>
            </w:pPr>
            <w:r>
              <w:rPr>
                <w:rFonts w:ascii="Calibri" w:hAnsi="Calibri"/>
                <w:color w:val="000000"/>
              </w:rPr>
              <w:t>3287,3</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3287,3</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3287,3</w:t>
            </w:r>
          </w:p>
        </w:tc>
      </w:tr>
      <w:tr w:rsidR="007A40AB" w:rsidRPr="005C69E9" w:rsidTr="007A40AB">
        <w:trPr>
          <w:trHeight w:val="284"/>
          <w:jc w:val="center"/>
        </w:trPr>
        <w:tc>
          <w:tcPr>
            <w:tcW w:w="665" w:type="dxa"/>
            <w:tcBorders>
              <w:top w:val="single" w:sz="4" w:space="0" w:color="auto"/>
              <w:left w:val="single" w:sz="4" w:space="0" w:color="auto"/>
              <w:bottom w:val="single" w:sz="4" w:space="0" w:color="auto"/>
              <w:right w:val="single" w:sz="4" w:space="0" w:color="auto"/>
            </w:tcBorders>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4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Наблюдения за ледовыми нагрузками при помощи ледовых динамографов (установка из трех динамографов, одного термографа и одного осциллографа)</w:t>
            </w:r>
          </w:p>
        </w:tc>
        <w:tc>
          <w:tcPr>
            <w:tcW w:w="1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месяц наблюдений</w:t>
            </w:r>
          </w:p>
        </w:tc>
        <w:tc>
          <w:tcPr>
            <w:tcW w:w="1010"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jc w:val="right"/>
              <w:rPr>
                <w:rFonts w:ascii="Calibri" w:hAnsi="Calibri"/>
                <w:color w:val="000000"/>
              </w:rPr>
            </w:pPr>
            <w:r>
              <w:rPr>
                <w:rFonts w:ascii="Calibri" w:hAnsi="Calibri"/>
                <w:color w:val="000000"/>
              </w:rPr>
              <w:t>40022,1</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40022,1</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40022,1</w:t>
            </w:r>
          </w:p>
        </w:tc>
      </w:tr>
      <w:tr w:rsidR="003B490E" w:rsidRPr="005C69E9" w:rsidTr="007A40AB">
        <w:trPr>
          <w:trHeight w:val="284"/>
          <w:jc w:val="center"/>
        </w:trPr>
        <w:tc>
          <w:tcPr>
            <w:tcW w:w="665"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4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Наблюдения за нарастанием толщины льда, высотой снега на льду и толщиной слоя шуги рейкой в 8 точках на профиле при толщине льда, м:</w:t>
            </w:r>
          </w:p>
        </w:tc>
        <w:tc>
          <w:tcPr>
            <w:tcW w:w="1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1010"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7A40AB" w:rsidRPr="005C69E9" w:rsidTr="007A40AB">
        <w:trPr>
          <w:trHeight w:val="284"/>
          <w:jc w:val="center"/>
        </w:trPr>
        <w:tc>
          <w:tcPr>
            <w:tcW w:w="665" w:type="dxa"/>
            <w:tcBorders>
              <w:top w:val="single" w:sz="4" w:space="0" w:color="auto"/>
              <w:left w:val="single" w:sz="4" w:space="0" w:color="auto"/>
              <w:bottom w:val="single" w:sz="4" w:space="0" w:color="auto"/>
              <w:right w:val="single" w:sz="4" w:space="0" w:color="auto"/>
            </w:tcBorders>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4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1</w:t>
            </w:r>
          </w:p>
        </w:tc>
        <w:tc>
          <w:tcPr>
            <w:tcW w:w="1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день наблюдений</w:t>
            </w:r>
          </w:p>
        </w:tc>
        <w:tc>
          <w:tcPr>
            <w:tcW w:w="1010"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jc w:val="right"/>
              <w:rPr>
                <w:rFonts w:ascii="Calibri" w:hAnsi="Calibri"/>
                <w:color w:val="000000"/>
              </w:rPr>
            </w:pPr>
            <w:r>
              <w:rPr>
                <w:rFonts w:ascii="Calibri" w:hAnsi="Calibri"/>
                <w:color w:val="000000"/>
              </w:rPr>
              <w:t>939,2</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939,2</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939,2</w:t>
            </w:r>
          </w:p>
        </w:tc>
      </w:tr>
      <w:tr w:rsidR="007A40AB" w:rsidRPr="005C69E9" w:rsidTr="007A40AB">
        <w:trPr>
          <w:trHeight w:val="284"/>
          <w:jc w:val="center"/>
        </w:trPr>
        <w:tc>
          <w:tcPr>
            <w:tcW w:w="665" w:type="dxa"/>
            <w:tcBorders>
              <w:top w:val="single" w:sz="4" w:space="0" w:color="auto"/>
              <w:left w:val="single" w:sz="4" w:space="0" w:color="auto"/>
              <w:bottom w:val="single" w:sz="4" w:space="0" w:color="auto"/>
              <w:right w:val="single" w:sz="4" w:space="0" w:color="auto"/>
            </w:tcBorders>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4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w:t>
            </w:r>
          </w:p>
        </w:tc>
        <w:tc>
          <w:tcPr>
            <w:tcW w:w="1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010"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jc w:val="right"/>
              <w:rPr>
                <w:rFonts w:ascii="Calibri" w:hAnsi="Calibri"/>
                <w:color w:val="000000"/>
              </w:rPr>
            </w:pPr>
            <w:r>
              <w:rPr>
                <w:rFonts w:ascii="Calibri" w:hAnsi="Calibri"/>
                <w:color w:val="000000"/>
              </w:rPr>
              <w:t>1095,8</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1095,8</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1095,8</w:t>
            </w:r>
          </w:p>
        </w:tc>
      </w:tr>
      <w:tr w:rsidR="007A40AB" w:rsidRPr="005C69E9" w:rsidTr="007A40AB">
        <w:trPr>
          <w:trHeight w:val="284"/>
          <w:jc w:val="center"/>
        </w:trPr>
        <w:tc>
          <w:tcPr>
            <w:tcW w:w="665" w:type="dxa"/>
            <w:tcBorders>
              <w:top w:val="single" w:sz="4" w:space="0" w:color="auto"/>
              <w:left w:val="single" w:sz="4" w:space="0" w:color="auto"/>
              <w:bottom w:val="single" w:sz="4" w:space="0" w:color="auto"/>
              <w:right w:val="single" w:sz="4" w:space="0" w:color="auto"/>
            </w:tcBorders>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4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Наблюдения за шугой (шугобатометром) на одной вертикали в трех точках</w:t>
            </w:r>
          </w:p>
        </w:tc>
        <w:tc>
          <w:tcPr>
            <w:tcW w:w="1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010"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jc w:val="right"/>
              <w:rPr>
                <w:rFonts w:ascii="Calibri" w:hAnsi="Calibri"/>
                <w:color w:val="000000"/>
              </w:rPr>
            </w:pPr>
            <w:r>
              <w:rPr>
                <w:rFonts w:ascii="Calibri" w:hAnsi="Calibri"/>
                <w:color w:val="000000"/>
              </w:rPr>
              <w:t>939,2</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939,2</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939,2</w:t>
            </w:r>
          </w:p>
        </w:tc>
      </w:tr>
      <w:tr w:rsidR="007A40AB" w:rsidRPr="005C69E9" w:rsidTr="00BF747A">
        <w:trPr>
          <w:trHeight w:val="284"/>
          <w:jc w:val="center"/>
        </w:trPr>
        <w:tc>
          <w:tcPr>
            <w:tcW w:w="665" w:type="dxa"/>
            <w:tcBorders>
              <w:top w:val="single" w:sz="4" w:space="0" w:color="auto"/>
              <w:left w:val="single" w:sz="4" w:space="0" w:color="auto"/>
              <w:bottom w:val="single" w:sz="4" w:space="0" w:color="auto"/>
              <w:right w:val="single" w:sz="4" w:space="0" w:color="auto"/>
            </w:tcBorders>
            <w:vAlign w:val="center"/>
          </w:tcPr>
          <w:p w:rsidR="007A40AB" w:rsidRPr="005C69E9" w:rsidRDefault="007A40AB" w:rsidP="003B490E">
            <w:pPr>
              <w:spacing w:after="0"/>
              <w:ind w:firstLine="284"/>
              <w:jc w:val="center"/>
              <w:rPr>
                <w:rFonts w:ascii="Times New Roman" w:hAnsi="Times New Roman" w:cs="Times New Roman"/>
                <w:sz w:val="24"/>
                <w:szCs w:val="24"/>
              </w:rPr>
            </w:pPr>
          </w:p>
        </w:tc>
        <w:tc>
          <w:tcPr>
            <w:tcW w:w="4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Приготовление образцов льда для испытаний на физико-механические свойства при толщине льда, м:</w:t>
            </w:r>
          </w:p>
        </w:tc>
        <w:tc>
          <w:tcPr>
            <w:tcW w:w="1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40AB" w:rsidRPr="005C69E9" w:rsidRDefault="007A40AB" w:rsidP="003B490E">
            <w:pPr>
              <w:spacing w:after="0"/>
              <w:ind w:firstLine="284"/>
              <w:jc w:val="center"/>
              <w:rPr>
                <w:rFonts w:ascii="Times New Roman" w:hAnsi="Times New Roman" w:cs="Times New Roman"/>
                <w:sz w:val="24"/>
                <w:szCs w:val="24"/>
              </w:rPr>
            </w:pPr>
          </w:p>
        </w:tc>
        <w:tc>
          <w:tcPr>
            <w:tcW w:w="1010"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rPr>
                <w:rFonts w:ascii="Calibri" w:hAnsi="Calibri"/>
                <w:color w:val="000000"/>
              </w:rPr>
            </w:pPr>
            <w:r>
              <w:rPr>
                <w:rFonts w:ascii="Calibri" w:hAnsi="Calibri"/>
                <w:color w:val="000000"/>
              </w:rPr>
              <w:t> </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rPr>
                <w:rFonts w:ascii="Calibri" w:hAnsi="Calibri"/>
                <w:color w:val="000000"/>
              </w:rPr>
            </w:pPr>
            <w:r>
              <w:rPr>
                <w:rFonts w:ascii="Calibri" w:hAnsi="Calibri"/>
                <w:color w:val="000000"/>
              </w:rPr>
              <w:t> </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rPr>
                <w:rFonts w:ascii="Calibri" w:hAnsi="Calibri"/>
                <w:color w:val="000000"/>
              </w:rPr>
            </w:pPr>
            <w:r>
              <w:rPr>
                <w:rFonts w:ascii="Calibri" w:hAnsi="Calibri"/>
                <w:color w:val="000000"/>
              </w:rPr>
              <w:t> </w:t>
            </w:r>
          </w:p>
        </w:tc>
      </w:tr>
      <w:tr w:rsidR="007A40AB" w:rsidRPr="005C69E9" w:rsidTr="007A40AB">
        <w:trPr>
          <w:trHeight w:val="284"/>
          <w:jc w:val="center"/>
        </w:trPr>
        <w:tc>
          <w:tcPr>
            <w:tcW w:w="665" w:type="dxa"/>
            <w:tcBorders>
              <w:top w:val="single" w:sz="4" w:space="0" w:color="auto"/>
              <w:left w:val="single" w:sz="4" w:space="0" w:color="auto"/>
              <w:bottom w:val="single" w:sz="4" w:space="0" w:color="auto"/>
              <w:right w:val="single" w:sz="4" w:space="0" w:color="auto"/>
            </w:tcBorders>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13</w:t>
            </w:r>
          </w:p>
        </w:tc>
        <w:tc>
          <w:tcPr>
            <w:tcW w:w="4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1</w:t>
            </w:r>
          </w:p>
        </w:tc>
        <w:tc>
          <w:tcPr>
            <w:tcW w:w="1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образец</w:t>
            </w:r>
          </w:p>
        </w:tc>
        <w:tc>
          <w:tcPr>
            <w:tcW w:w="1010"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jc w:val="right"/>
              <w:rPr>
                <w:rFonts w:ascii="Calibri" w:hAnsi="Calibri"/>
                <w:color w:val="000000"/>
              </w:rPr>
            </w:pPr>
            <w:r>
              <w:rPr>
                <w:rFonts w:ascii="Calibri" w:hAnsi="Calibri"/>
                <w:color w:val="000000"/>
              </w:rPr>
              <w:t>2922,1</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3652,6</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4383,1</w:t>
            </w:r>
          </w:p>
        </w:tc>
      </w:tr>
      <w:tr w:rsidR="007A40AB" w:rsidRPr="005C69E9" w:rsidTr="007A40AB">
        <w:trPr>
          <w:trHeight w:val="284"/>
          <w:jc w:val="center"/>
        </w:trPr>
        <w:tc>
          <w:tcPr>
            <w:tcW w:w="665" w:type="dxa"/>
            <w:tcBorders>
              <w:top w:val="single" w:sz="4" w:space="0" w:color="auto"/>
              <w:left w:val="single" w:sz="4" w:space="0" w:color="auto"/>
              <w:bottom w:val="single" w:sz="4" w:space="0" w:color="auto"/>
              <w:right w:val="single" w:sz="4" w:space="0" w:color="auto"/>
            </w:tcBorders>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14</w:t>
            </w:r>
          </w:p>
        </w:tc>
        <w:tc>
          <w:tcPr>
            <w:tcW w:w="4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w:t>
            </w:r>
          </w:p>
        </w:tc>
        <w:tc>
          <w:tcPr>
            <w:tcW w:w="1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40AB" w:rsidRPr="005C69E9" w:rsidRDefault="007A40AB"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010" w:type="dxa"/>
            <w:tcBorders>
              <w:top w:val="single" w:sz="4" w:space="0" w:color="auto"/>
              <w:left w:val="single" w:sz="4" w:space="0" w:color="auto"/>
              <w:bottom w:val="single" w:sz="4" w:space="0" w:color="auto"/>
              <w:right w:val="single" w:sz="4" w:space="0" w:color="auto"/>
            </w:tcBorders>
            <w:tcMar>
              <w:top w:w="0" w:type="dxa"/>
              <w:left w:w="0" w:type="dxa"/>
              <w:bottom w:w="0" w:type="dxa"/>
              <w:right w:w="85" w:type="dxa"/>
            </w:tcMar>
            <w:vAlign w:val="bottom"/>
            <w:hideMark/>
          </w:tcPr>
          <w:p w:rsidR="007A40AB" w:rsidRDefault="007A40AB">
            <w:pPr>
              <w:jc w:val="right"/>
              <w:rPr>
                <w:rFonts w:ascii="Calibri" w:hAnsi="Calibri"/>
                <w:color w:val="000000"/>
              </w:rPr>
            </w:pPr>
            <w:r>
              <w:rPr>
                <w:rFonts w:ascii="Calibri" w:hAnsi="Calibri"/>
                <w:color w:val="000000"/>
              </w:rPr>
              <w:t>3339,5</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3861,3</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A40AB" w:rsidRDefault="007A40AB">
            <w:pPr>
              <w:jc w:val="right"/>
              <w:rPr>
                <w:rFonts w:ascii="Calibri" w:hAnsi="Calibri"/>
                <w:color w:val="000000"/>
              </w:rPr>
            </w:pPr>
            <w:r>
              <w:rPr>
                <w:rFonts w:ascii="Calibri" w:hAnsi="Calibri"/>
                <w:color w:val="000000"/>
              </w:rPr>
              <w:t>4644,0</w:t>
            </w:r>
          </w:p>
        </w:tc>
      </w:tr>
    </w:tbl>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 ценам таблицы 348 применяются следующие коэффициенты:</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 1–5, коэффициент 1,15 – при наличии подо льдом шуги слоем свыше 1 м;</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 1–5, 13–18, коэффициент 1,05 – при глубоком снежном покрове (свыше 0,5 м) или при наличии воды на льду;</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 9 – при увеличении количества динамографов свыше 3, цена за каждый дополнительный  динамограф увеличивается на 20%;</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 § 4–5, коэффициент 0,8 – при повторных ледомерных съемках на том же поперечнике;</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 § 4–5, 10–11, коэффициент 0,7 – при применении механизированного ледобура;</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е) § 13–14, коэффициент 1,2 – при доставке образцов льда к месту испытания в контейнерах на расстояние свыше 1 до 3 км; 1,3 – при расстоянии свыше 3 до 5 км;</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ж) § 20, коэффициент 1,05 – при испытании образцов льда размером 10х10х10 см; 1,2–15х15х15 см; 1,4–20х20х20 см; 1,5–30х30х30 см; 1,6–40х40х40 см.</w:t>
      </w:r>
    </w:p>
    <w:p w:rsidR="003B490E" w:rsidRPr="005C69E9" w:rsidRDefault="003B490E" w:rsidP="003B490E">
      <w:pPr>
        <w:spacing w:after="0"/>
        <w:ind w:firstLine="284"/>
        <w:jc w:val="both"/>
        <w:rPr>
          <w:rFonts w:ascii="Times New Roman" w:hAnsi="Times New Roman" w:cs="Times New Roman"/>
          <w:b/>
          <w:bCs/>
          <w:sz w:val="24"/>
          <w:szCs w:val="24"/>
        </w:rPr>
      </w:pPr>
      <w:r w:rsidRPr="005C69E9">
        <w:rPr>
          <w:rFonts w:ascii="Times New Roman" w:hAnsi="Times New Roman" w:cs="Times New Roman"/>
          <w:sz w:val="24"/>
          <w:szCs w:val="24"/>
        </w:rPr>
        <w:t>Стоимость оборудования пункта для обогрева шугобатометра определяется дополнительно специальным расчетом.</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keepNext/>
        <w:spacing w:after="0"/>
        <w:jc w:val="center"/>
        <w:outlineLvl w:val="1"/>
        <w:rPr>
          <w:rFonts w:ascii="Times New Roman" w:hAnsi="Times New Roman" w:cs="Times New Roman"/>
          <w:sz w:val="24"/>
          <w:szCs w:val="24"/>
        </w:rPr>
      </w:pPr>
      <w:r w:rsidRPr="005C69E9">
        <w:rPr>
          <w:rFonts w:ascii="Times New Roman" w:hAnsi="Times New Roman" w:cs="Times New Roman"/>
          <w:b/>
          <w:bCs/>
          <w:sz w:val="24"/>
          <w:szCs w:val="24"/>
        </w:rPr>
        <w:t>Определение солености морской воды</w:t>
      </w:r>
    </w:p>
    <w:p w:rsidR="003B490E" w:rsidRPr="005C69E9" w:rsidRDefault="003B490E" w:rsidP="003B490E">
      <w:pPr>
        <w:spacing w:after="0"/>
        <w:ind w:firstLine="540"/>
        <w:rPr>
          <w:rFonts w:ascii="Times New Roman" w:hAnsi="Times New Roman" w:cs="Times New Roman"/>
          <w:sz w:val="24"/>
          <w:szCs w:val="24"/>
        </w:rPr>
      </w:pPr>
      <w:r w:rsidRPr="005C69E9">
        <w:rPr>
          <w:rFonts w:ascii="Times New Roman" w:hAnsi="Times New Roman" w:cs="Times New Roman"/>
          <w:sz w:val="24"/>
          <w:szCs w:val="24"/>
        </w:rPr>
        <w:t>Состав работ:</w:t>
      </w:r>
    </w:p>
    <w:p w:rsidR="003B490E"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Отбор пробы морской воды на соленость с одной глубины. Отправка пробы в лабораторию. Определение в лаборатории солености морской воды. Составление ведомости результатов опыта.</w:t>
      </w:r>
    </w:p>
    <w:p w:rsidR="005E5795" w:rsidRDefault="005E5795" w:rsidP="003B490E">
      <w:pPr>
        <w:spacing w:after="0"/>
        <w:ind w:firstLine="284"/>
        <w:jc w:val="both"/>
        <w:rPr>
          <w:rFonts w:ascii="Times New Roman" w:hAnsi="Times New Roman" w:cs="Times New Roman"/>
          <w:sz w:val="24"/>
          <w:szCs w:val="24"/>
        </w:rPr>
      </w:pPr>
    </w:p>
    <w:p w:rsidR="003B490E" w:rsidRPr="005C69E9" w:rsidRDefault="005E5795" w:rsidP="003B490E">
      <w:pPr>
        <w:spacing w:after="0"/>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B490E" w:rsidRPr="005C69E9">
        <w:rPr>
          <w:rFonts w:ascii="Times New Roman" w:hAnsi="Times New Roman" w:cs="Times New Roman"/>
          <w:sz w:val="24"/>
          <w:szCs w:val="24"/>
        </w:rPr>
        <w:t>Таблица 349</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4531"/>
        <w:gridCol w:w="2911"/>
        <w:gridCol w:w="1464"/>
      </w:tblGrid>
      <w:tr w:rsidR="003B490E" w:rsidRPr="005C69E9" w:rsidTr="003B490E">
        <w:trPr>
          <w:trHeight w:val="284"/>
          <w:jc w:val="center"/>
        </w:trPr>
        <w:tc>
          <w:tcPr>
            <w:tcW w:w="73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53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291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Измеритель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3B490E" w:rsidRPr="005C69E9" w:rsidTr="003B490E">
        <w:trPr>
          <w:trHeight w:val="284"/>
          <w:jc w:val="center"/>
        </w:trPr>
        <w:tc>
          <w:tcPr>
            <w:tcW w:w="73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53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солености морской воды</w:t>
            </w:r>
          </w:p>
        </w:tc>
        <w:tc>
          <w:tcPr>
            <w:tcW w:w="2911"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определение</w:t>
            </w:r>
          </w:p>
        </w:tc>
        <w:tc>
          <w:tcPr>
            <w:tcW w:w="146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5E5795" w:rsidRDefault="00DC32C1" w:rsidP="005E5795">
            <w:pPr>
              <w:jc w:val="right"/>
              <w:rPr>
                <w:rFonts w:ascii="Calibri" w:hAnsi="Calibri" w:cs="Calibri"/>
                <w:color w:val="000000"/>
              </w:rPr>
            </w:pPr>
            <w:r>
              <w:rPr>
                <w:rFonts w:ascii="Calibri" w:hAnsi="Calibri" w:cs="Calibri"/>
                <w:color w:val="000000"/>
              </w:rPr>
              <w:t>43</w:t>
            </w:r>
          </w:p>
          <w:p w:rsidR="003B490E" w:rsidRPr="005C69E9" w:rsidRDefault="003B490E" w:rsidP="003B490E">
            <w:pPr>
              <w:spacing w:after="0"/>
              <w:jc w:val="right"/>
              <w:rPr>
                <w:rFonts w:ascii="Times New Roman" w:hAnsi="Times New Roman" w:cs="Times New Roman"/>
                <w:color w:val="000000"/>
                <w:sz w:val="24"/>
                <w:szCs w:val="24"/>
              </w:rPr>
            </w:pPr>
          </w:p>
        </w:tc>
      </w:tr>
    </w:tbl>
    <w:p w:rsidR="003B490E" w:rsidRPr="005C69E9" w:rsidRDefault="003B490E" w:rsidP="003B490E">
      <w:pPr>
        <w:spacing w:after="0"/>
        <w:ind w:firstLine="284"/>
        <w:jc w:val="both"/>
        <w:rPr>
          <w:rFonts w:ascii="Times New Roman" w:hAnsi="Times New Roman" w:cs="Times New Roman"/>
          <w:sz w:val="24"/>
          <w:szCs w:val="24"/>
          <w:lang w:val="en-US"/>
        </w:rPr>
      </w:pPr>
    </w:p>
    <w:p w:rsidR="003B490E" w:rsidRPr="005C69E9" w:rsidRDefault="003B490E" w:rsidP="003B490E">
      <w:pPr>
        <w:spacing w:after="0"/>
        <w:ind w:firstLine="284"/>
        <w:jc w:val="both"/>
        <w:rPr>
          <w:rFonts w:ascii="Times New Roman" w:hAnsi="Times New Roman" w:cs="Times New Roman"/>
          <w:sz w:val="24"/>
          <w:szCs w:val="24"/>
          <w:lang w:val="en-US"/>
        </w:rPr>
      </w:pPr>
    </w:p>
    <w:p w:rsidR="003B490E" w:rsidRPr="005C69E9" w:rsidRDefault="003B490E" w:rsidP="003B490E">
      <w:pPr>
        <w:keepNext/>
        <w:spacing w:after="0"/>
        <w:ind w:firstLine="284"/>
        <w:jc w:val="center"/>
        <w:outlineLvl w:val="1"/>
        <w:rPr>
          <w:rFonts w:ascii="Times New Roman" w:hAnsi="Times New Roman" w:cs="Times New Roman"/>
          <w:sz w:val="24"/>
          <w:szCs w:val="24"/>
        </w:rPr>
      </w:pPr>
      <w:r w:rsidRPr="005C69E9">
        <w:rPr>
          <w:rFonts w:ascii="Times New Roman" w:hAnsi="Times New Roman" w:cs="Times New Roman"/>
          <w:b/>
          <w:bCs/>
          <w:sz w:val="24"/>
          <w:szCs w:val="24"/>
        </w:rPr>
        <w:t>Гидробиологические исследования</w:t>
      </w:r>
    </w:p>
    <w:p w:rsidR="003B490E" w:rsidRPr="005C69E9" w:rsidRDefault="003B490E" w:rsidP="003B490E">
      <w:pPr>
        <w:spacing w:after="0"/>
        <w:ind w:firstLine="567"/>
        <w:rPr>
          <w:rFonts w:ascii="Times New Roman" w:hAnsi="Times New Roman" w:cs="Times New Roman"/>
          <w:sz w:val="24"/>
          <w:szCs w:val="24"/>
        </w:rPr>
      </w:pPr>
      <w:r w:rsidRPr="005C69E9">
        <w:rPr>
          <w:rFonts w:ascii="Times New Roman" w:hAnsi="Times New Roman" w:cs="Times New Roman"/>
          <w:i/>
          <w:iCs/>
          <w:sz w:val="24"/>
          <w:szCs w:val="24"/>
        </w:rPr>
        <w:t>Состав работ к таблице 350</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Гидробиологическая съемка (к § 1)</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Установка на вертикали. Драгирование участка с самоходного судна. Сбор и описание водной растительности. Разделка проб. Определение района станции. Взятие образцов грунта дна и механический анализ грунта дна. Береговое обследование в районе драгирования. Обработка полевых материалов.</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Наблюдения за древоточцами (к § 2)</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Установка и закрепление брусков на вертикали по горизонтам. Фиксирование количества ходов в бруске или взвешивание бруска. Обработка полевых материалов.</w:t>
      </w: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350</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4325"/>
        <w:gridCol w:w="3028"/>
        <w:gridCol w:w="1607"/>
      </w:tblGrid>
      <w:tr w:rsidR="003B490E" w:rsidRPr="005C69E9" w:rsidTr="003B490E">
        <w:trPr>
          <w:trHeight w:val="284"/>
          <w:jc w:val="center"/>
        </w:trPr>
        <w:tc>
          <w:tcPr>
            <w:tcW w:w="67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32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302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Измеритель</w:t>
            </w:r>
          </w:p>
        </w:tc>
        <w:tc>
          <w:tcPr>
            <w:tcW w:w="160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5E5795" w:rsidRPr="005C69E9" w:rsidTr="003B490E">
        <w:trPr>
          <w:trHeight w:val="284"/>
          <w:jc w:val="center"/>
        </w:trPr>
        <w:tc>
          <w:tcPr>
            <w:tcW w:w="679" w:type="dxa"/>
            <w:tcBorders>
              <w:top w:val="single" w:sz="4" w:space="0" w:color="auto"/>
              <w:left w:val="single" w:sz="4" w:space="0" w:color="auto"/>
              <w:bottom w:val="single" w:sz="4" w:space="0" w:color="auto"/>
              <w:right w:val="single" w:sz="4" w:space="0" w:color="auto"/>
            </w:tcBorders>
            <w:vAlign w:val="center"/>
            <w:hideMark/>
          </w:tcPr>
          <w:p w:rsidR="005E5795" w:rsidRPr="005C69E9" w:rsidRDefault="005E5795"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325" w:type="dxa"/>
            <w:tcBorders>
              <w:top w:val="single" w:sz="4" w:space="0" w:color="auto"/>
              <w:left w:val="single" w:sz="4" w:space="0" w:color="auto"/>
              <w:bottom w:val="single" w:sz="4" w:space="0" w:color="auto"/>
              <w:right w:val="single" w:sz="4" w:space="0" w:color="auto"/>
            </w:tcBorders>
            <w:vAlign w:val="center"/>
            <w:hideMark/>
          </w:tcPr>
          <w:p w:rsidR="005E5795" w:rsidRPr="005C69E9" w:rsidRDefault="005E579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Гидробиологическая съемка</w:t>
            </w:r>
          </w:p>
        </w:tc>
        <w:tc>
          <w:tcPr>
            <w:tcW w:w="3028" w:type="dxa"/>
            <w:tcBorders>
              <w:top w:val="single" w:sz="4" w:space="0" w:color="auto"/>
              <w:left w:val="single" w:sz="4" w:space="0" w:color="auto"/>
              <w:bottom w:val="single" w:sz="4" w:space="0" w:color="auto"/>
              <w:right w:val="single" w:sz="4" w:space="0" w:color="auto"/>
            </w:tcBorders>
            <w:vAlign w:val="center"/>
            <w:hideMark/>
          </w:tcPr>
          <w:p w:rsidR="005E5795" w:rsidRPr="005C69E9" w:rsidRDefault="005E5795"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драгостанция</w:t>
            </w:r>
          </w:p>
        </w:tc>
        <w:tc>
          <w:tcPr>
            <w:tcW w:w="1607"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5E5795" w:rsidRPr="00DC32C1" w:rsidRDefault="00DC32C1">
            <w:pPr>
              <w:jc w:val="right"/>
              <w:rPr>
                <w:rFonts w:ascii="Calibri" w:hAnsi="Calibri" w:cs="Calibri"/>
                <w:b/>
                <w:color w:val="000000"/>
              </w:rPr>
            </w:pPr>
            <w:r>
              <w:rPr>
                <w:rFonts w:ascii="Calibri" w:hAnsi="Calibri" w:cs="Calibri"/>
                <w:b/>
                <w:color w:val="000000"/>
              </w:rPr>
              <w:t>835</w:t>
            </w:r>
          </w:p>
        </w:tc>
      </w:tr>
      <w:tr w:rsidR="005E5795" w:rsidRPr="005C69E9" w:rsidTr="003B490E">
        <w:trPr>
          <w:trHeight w:val="284"/>
          <w:jc w:val="center"/>
        </w:trPr>
        <w:tc>
          <w:tcPr>
            <w:tcW w:w="679" w:type="dxa"/>
            <w:tcBorders>
              <w:top w:val="single" w:sz="4" w:space="0" w:color="auto"/>
              <w:left w:val="single" w:sz="4" w:space="0" w:color="auto"/>
              <w:bottom w:val="single" w:sz="4" w:space="0" w:color="auto"/>
              <w:right w:val="single" w:sz="4" w:space="0" w:color="auto"/>
            </w:tcBorders>
            <w:vAlign w:val="center"/>
            <w:hideMark/>
          </w:tcPr>
          <w:p w:rsidR="005E5795" w:rsidRPr="005C69E9" w:rsidRDefault="005E5795"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4325" w:type="dxa"/>
            <w:tcBorders>
              <w:top w:val="single" w:sz="4" w:space="0" w:color="auto"/>
              <w:left w:val="single" w:sz="4" w:space="0" w:color="auto"/>
              <w:bottom w:val="single" w:sz="4" w:space="0" w:color="auto"/>
              <w:right w:val="single" w:sz="4" w:space="0" w:color="auto"/>
            </w:tcBorders>
            <w:vAlign w:val="center"/>
            <w:hideMark/>
          </w:tcPr>
          <w:p w:rsidR="005E5795" w:rsidRPr="005C69E9" w:rsidRDefault="005E579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Наблюдения за древоточцами</w:t>
            </w:r>
          </w:p>
        </w:tc>
        <w:tc>
          <w:tcPr>
            <w:tcW w:w="3028" w:type="dxa"/>
            <w:tcBorders>
              <w:top w:val="single" w:sz="4" w:space="0" w:color="auto"/>
              <w:left w:val="single" w:sz="4" w:space="0" w:color="auto"/>
              <w:bottom w:val="single" w:sz="4" w:space="0" w:color="auto"/>
              <w:right w:val="single" w:sz="4" w:space="0" w:color="auto"/>
            </w:tcBorders>
            <w:vAlign w:val="center"/>
            <w:hideMark/>
          </w:tcPr>
          <w:p w:rsidR="005E5795" w:rsidRPr="005C69E9" w:rsidRDefault="005E5795"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измерение (наблюдение)</w:t>
            </w:r>
          </w:p>
        </w:tc>
        <w:tc>
          <w:tcPr>
            <w:tcW w:w="1607"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5E5795" w:rsidRPr="00DC32C1" w:rsidRDefault="00DC32C1">
            <w:pPr>
              <w:jc w:val="right"/>
              <w:rPr>
                <w:rFonts w:ascii="Calibri" w:hAnsi="Calibri" w:cs="Calibri"/>
                <w:b/>
                <w:color w:val="000000"/>
              </w:rPr>
            </w:pPr>
            <w:r>
              <w:rPr>
                <w:rFonts w:ascii="Calibri" w:hAnsi="Calibri" w:cs="Calibri"/>
                <w:b/>
                <w:color w:val="000000"/>
              </w:rPr>
              <w:t>313</w:t>
            </w:r>
          </w:p>
        </w:tc>
      </w:tr>
    </w:tbl>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Стоимость оборудования станции наблюдений за древоточцами определяется по цене § 1 табл. 341.</w:t>
      </w:r>
    </w:p>
    <w:p w:rsidR="003B490E" w:rsidRPr="005C69E9" w:rsidRDefault="003B490E" w:rsidP="003B490E">
      <w:pPr>
        <w:keepNext/>
        <w:spacing w:after="0"/>
        <w:jc w:val="center"/>
        <w:outlineLvl w:val="2"/>
        <w:rPr>
          <w:rFonts w:ascii="Times New Roman" w:hAnsi="Times New Roman" w:cs="Times New Roman"/>
          <w:sz w:val="24"/>
          <w:szCs w:val="24"/>
        </w:rPr>
      </w:pPr>
      <w:r w:rsidRPr="005C69E9">
        <w:rPr>
          <w:rFonts w:ascii="Times New Roman" w:hAnsi="Times New Roman" w:cs="Times New Roman"/>
          <w:b/>
          <w:bCs/>
          <w:caps/>
          <w:sz w:val="24"/>
          <w:szCs w:val="24"/>
        </w:rPr>
        <w:t>Камеральные работы</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Ценами на камеральные гидрологические работы предусматриваются сбор, систематизация и камеральная обработка материалов гидрологических наблюдений прошлых лет, а также выполнение гидрологических расчетов и составление гидрологических очерков, характеристик и записок.</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Расходы по производству предварительных гидрологических расчетов не учтены ценами на составление гидрологических очерков, характеристик и записок и определяются дополнительно по ценам соответствующих таблиц.</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Наименование, состав работ и цены по сбору, систематизации и камеральной обработке материалов гидрологических наблюдений прошлых лет приведены в таблице 351.</w:t>
      </w:r>
    </w:p>
    <w:p w:rsidR="003B490E" w:rsidRPr="005C69E9" w:rsidRDefault="003B490E" w:rsidP="003B490E">
      <w:pPr>
        <w:spacing w:after="0"/>
        <w:ind w:right="284" w:firstLine="284"/>
        <w:jc w:val="right"/>
        <w:rPr>
          <w:rFonts w:ascii="Times New Roman" w:hAnsi="Times New Roman" w:cs="Times New Roman"/>
          <w:sz w:val="24"/>
          <w:szCs w:val="24"/>
        </w:rPr>
      </w:pPr>
      <w:r w:rsidRPr="005E5795">
        <w:rPr>
          <w:rFonts w:ascii="Times New Roman" w:hAnsi="Times New Roman" w:cs="Times New Roman"/>
          <w:sz w:val="24"/>
          <w:szCs w:val="24"/>
        </w:rPr>
        <w:t>Таблица 351</w:t>
      </w:r>
    </w:p>
    <w:p w:rsidR="003B490E" w:rsidRPr="005C69E9" w:rsidRDefault="003B490E" w:rsidP="003B490E">
      <w:pPr>
        <w:spacing w:after="0"/>
        <w:ind w:firstLine="284"/>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6418"/>
        <w:gridCol w:w="1713"/>
        <w:gridCol w:w="1002"/>
      </w:tblGrid>
      <w:tr w:rsidR="003B490E" w:rsidRPr="005C69E9" w:rsidTr="00712EFD">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641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171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Измеритель</w:t>
            </w:r>
          </w:p>
        </w:tc>
        <w:tc>
          <w:tcPr>
            <w:tcW w:w="100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3B490E" w:rsidRPr="005C69E9" w:rsidTr="00712EFD">
        <w:trPr>
          <w:trHeight w:val="227"/>
          <w:jc w:val="center"/>
        </w:trPr>
        <w:tc>
          <w:tcPr>
            <w:tcW w:w="506"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41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keepNext/>
              <w:spacing w:after="0"/>
              <w:ind w:firstLine="284"/>
              <w:jc w:val="both"/>
              <w:outlineLvl w:val="6"/>
              <w:rPr>
                <w:rFonts w:ascii="Times New Roman" w:hAnsi="Times New Roman" w:cs="Times New Roman"/>
                <w:sz w:val="24"/>
                <w:szCs w:val="24"/>
              </w:rPr>
            </w:pPr>
            <w:r w:rsidRPr="005C69E9">
              <w:rPr>
                <w:rFonts w:ascii="Times New Roman" w:hAnsi="Times New Roman" w:cs="Times New Roman"/>
                <w:sz w:val="24"/>
                <w:szCs w:val="24"/>
              </w:rPr>
              <w:t>2</w:t>
            </w:r>
          </w:p>
        </w:tc>
        <w:tc>
          <w:tcPr>
            <w:tcW w:w="171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00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r>
      <w:tr w:rsidR="00DC32C1" w:rsidRPr="005C69E9" w:rsidTr="00712EFD">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418"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keepNext/>
              <w:spacing w:after="0"/>
              <w:ind w:firstLine="284"/>
              <w:jc w:val="both"/>
              <w:outlineLvl w:val="6"/>
              <w:rPr>
                <w:rFonts w:ascii="Times New Roman" w:hAnsi="Times New Roman" w:cs="Times New Roman"/>
                <w:i/>
                <w:iCs/>
                <w:sz w:val="24"/>
                <w:szCs w:val="24"/>
              </w:rPr>
            </w:pPr>
            <w:r w:rsidRPr="005C69E9">
              <w:rPr>
                <w:rFonts w:ascii="Times New Roman" w:hAnsi="Times New Roman" w:cs="Times New Roman"/>
                <w:i/>
                <w:iCs/>
                <w:sz w:val="24"/>
                <w:szCs w:val="24"/>
              </w:rPr>
              <w:t>Выбор аналога</w:t>
            </w:r>
          </w:p>
        </w:tc>
        <w:tc>
          <w:tcPr>
            <w:tcW w:w="1713"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аналог</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DC32C1" w:rsidRDefault="00DC32C1">
            <w:pPr>
              <w:jc w:val="right"/>
              <w:rPr>
                <w:rFonts w:ascii="Calibri" w:hAnsi="Calibri"/>
                <w:color w:val="000000"/>
              </w:rPr>
            </w:pPr>
            <w:r>
              <w:rPr>
                <w:rFonts w:ascii="Calibri" w:hAnsi="Calibri"/>
                <w:color w:val="000000"/>
              </w:rPr>
              <w:t>1043,6</w:t>
            </w:r>
          </w:p>
        </w:tc>
      </w:tr>
      <w:tr w:rsidR="00DC32C1" w:rsidRPr="005C69E9" w:rsidTr="00712EFD">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tcPr>
          <w:p w:rsidR="00DC32C1" w:rsidRPr="005C69E9" w:rsidRDefault="00DC32C1" w:rsidP="003B490E">
            <w:pPr>
              <w:spacing w:after="0"/>
              <w:ind w:firstLine="284"/>
              <w:jc w:val="center"/>
              <w:rPr>
                <w:rFonts w:ascii="Times New Roman" w:hAnsi="Times New Roman" w:cs="Times New Roman"/>
                <w:sz w:val="24"/>
                <w:szCs w:val="24"/>
              </w:rPr>
            </w:pPr>
          </w:p>
        </w:tc>
        <w:tc>
          <w:tcPr>
            <w:tcW w:w="6418"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Ознакомление с описанием станций, постов и других пунктов наблюдений. Определение качества работы станций, постов и других пунктов наблюдений и их репрезентативности по готовым материалам</w:t>
            </w:r>
          </w:p>
        </w:tc>
        <w:tc>
          <w:tcPr>
            <w:tcW w:w="1713" w:type="dxa"/>
            <w:tcBorders>
              <w:top w:val="single" w:sz="4" w:space="0" w:color="auto"/>
              <w:left w:val="single" w:sz="4" w:space="0" w:color="auto"/>
              <w:bottom w:val="single" w:sz="4" w:space="0" w:color="auto"/>
              <w:right w:val="single" w:sz="4" w:space="0" w:color="auto"/>
            </w:tcBorders>
            <w:vAlign w:val="center"/>
          </w:tcPr>
          <w:p w:rsidR="00DC32C1" w:rsidRPr="005C69E9" w:rsidRDefault="00DC32C1" w:rsidP="003B490E">
            <w:pPr>
              <w:spacing w:after="0"/>
              <w:ind w:firstLine="284"/>
              <w:jc w:val="center"/>
              <w:rPr>
                <w:rFonts w:ascii="Times New Roman" w:hAnsi="Times New Roman" w:cs="Times New Roman"/>
                <w:sz w:val="24"/>
                <w:szCs w:val="24"/>
              </w:rPr>
            </w:pP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DC32C1" w:rsidRDefault="00DC32C1">
            <w:pPr>
              <w:rPr>
                <w:rFonts w:ascii="Calibri" w:hAnsi="Calibri"/>
                <w:color w:val="000000"/>
              </w:rPr>
            </w:pPr>
            <w:r>
              <w:rPr>
                <w:rFonts w:ascii="Calibri" w:hAnsi="Calibri"/>
                <w:color w:val="000000"/>
              </w:rPr>
              <w:t> </w:t>
            </w:r>
          </w:p>
        </w:tc>
      </w:tr>
      <w:tr w:rsidR="00DC32C1" w:rsidRPr="005C69E9" w:rsidTr="00712EFD">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6418"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keepNext/>
              <w:spacing w:after="0"/>
              <w:ind w:firstLine="284"/>
              <w:jc w:val="both"/>
              <w:outlineLvl w:val="6"/>
              <w:rPr>
                <w:rFonts w:ascii="Times New Roman" w:hAnsi="Times New Roman" w:cs="Times New Roman"/>
                <w:i/>
                <w:iCs/>
                <w:sz w:val="24"/>
                <w:szCs w:val="24"/>
              </w:rPr>
            </w:pPr>
            <w:r w:rsidRPr="005C69E9">
              <w:rPr>
                <w:rFonts w:ascii="Times New Roman" w:hAnsi="Times New Roman" w:cs="Times New Roman"/>
                <w:i/>
                <w:iCs/>
                <w:sz w:val="24"/>
                <w:szCs w:val="24"/>
              </w:rPr>
              <w:t>Наблюдения за ветром</w:t>
            </w:r>
          </w:p>
        </w:tc>
        <w:tc>
          <w:tcPr>
            <w:tcW w:w="1713"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год наблюдений</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DC32C1" w:rsidRDefault="00DC32C1">
            <w:pPr>
              <w:jc w:val="right"/>
              <w:rPr>
                <w:rFonts w:ascii="Calibri" w:hAnsi="Calibri"/>
                <w:color w:val="000000"/>
              </w:rPr>
            </w:pPr>
            <w:r>
              <w:rPr>
                <w:rFonts w:ascii="Calibri" w:hAnsi="Calibri"/>
                <w:color w:val="000000"/>
              </w:rPr>
              <w:t>1200,1</w:t>
            </w:r>
          </w:p>
        </w:tc>
      </w:tr>
      <w:tr w:rsidR="00DC32C1" w:rsidRPr="005C69E9" w:rsidTr="00712EFD">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tcPr>
          <w:p w:rsidR="00DC32C1" w:rsidRPr="005C69E9" w:rsidRDefault="00DC32C1" w:rsidP="003B490E">
            <w:pPr>
              <w:spacing w:after="0"/>
              <w:ind w:firstLine="284"/>
              <w:jc w:val="center"/>
              <w:rPr>
                <w:rFonts w:ascii="Times New Roman" w:hAnsi="Times New Roman" w:cs="Times New Roman"/>
                <w:sz w:val="24"/>
                <w:szCs w:val="24"/>
              </w:rPr>
            </w:pPr>
          </w:p>
        </w:tc>
        <w:tc>
          <w:tcPr>
            <w:tcW w:w="6418"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Приведение флюгерных наблюдений над ветром к уровню 10 м над поверхностью бассейна с учетом температуры воды и воздуха (вода холоднее воздуха и вода теплее воздуха)</w:t>
            </w:r>
          </w:p>
        </w:tc>
        <w:tc>
          <w:tcPr>
            <w:tcW w:w="1713" w:type="dxa"/>
            <w:tcBorders>
              <w:top w:val="single" w:sz="4" w:space="0" w:color="auto"/>
              <w:left w:val="single" w:sz="4" w:space="0" w:color="auto"/>
              <w:bottom w:val="single" w:sz="4" w:space="0" w:color="auto"/>
              <w:right w:val="single" w:sz="4" w:space="0" w:color="auto"/>
            </w:tcBorders>
            <w:vAlign w:val="center"/>
          </w:tcPr>
          <w:p w:rsidR="00DC32C1" w:rsidRPr="005C69E9" w:rsidRDefault="00DC32C1" w:rsidP="003B490E">
            <w:pPr>
              <w:spacing w:after="0"/>
              <w:ind w:firstLine="284"/>
              <w:jc w:val="center"/>
              <w:rPr>
                <w:rFonts w:ascii="Times New Roman" w:hAnsi="Times New Roman" w:cs="Times New Roman"/>
                <w:sz w:val="24"/>
                <w:szCs w:val="24"/>
              </w:rPr>
            </w:pP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tcPr>
          <w:p w:rsidR="00DC32C1" w:rsidRDefault="00DC32C1">
            <w:pPr>
              <w:rPr>
                <w:rFonts w:ascii="Calibri" w:hAnsi="Calibri"/>
                <w:color w:val="000000"/>
              </w:rPr>
            </w:pPr>
            <w:r>
              <w:rPr>
                <w:rFonts w:ascii="Calibri" w:hAnsi="Calibri"/>
                <w:color w:val="000000"/>
              </w:rPr>
              <w:t> </w:t>
            </w:r>
          </w:p>
        </w:tc>
      </w:tr>
      <w:tr w:rsidR="00DC32C1" w:rsidRPr="005C69E9" w:rsidTr="00712EFD">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6418"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keepNext/>
              <w:spacing w:after="0"/>
              <w:ind w:firstLine="284"/>
              <w:jc w:val="both"/>
              <w:outlineLvl w:val="7"/>
              <w:rPr>
                <w:rFonts w:ascii="Times New Roman" w:hAnsi="Times New Roman" w:cs="Times New Roman"/>
                <w:b/>
                <w:bCs/>
                <w:sz w:val="24"/>
                <w:szCs w:val="24"/>
              </w:rPr>
            </w:pPr>
            <w:r w:rsidRPr="005C69E9">
              <w:rPr>
                <w:rFonts w:ascii="Times New Roman" w:hAnsi="Times New Roman" w:cs="Times New Roman"/>
                <w:b/>
                <w:bCs/>
                <w:sz w:val="24"/>
                <w:szCs w:val="24"/>
              </w:rPr>
              <w:t>Пересчет флюгерных скоростей ветра на анемометрические</w:t>
            </w:r>
          </w:p>
        </w:tc>
        <w:tc>
          <w:tcPr>
            <w:tcW w:w="1713"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год</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DC32C1" w:rsidRDefault="00DC32C1">
            <w:pPr>
              <w:jc w:val="right"/>
              <w:rPr>
                <w:rFonts w:ascii="Calibri" w:hAnsi="Calibri"/>
                <w:color w:val="000000"/>
              </w:rPr>
            </w:pPr>
            <w:r>
              <w:rPr>
                <w:rFonts w:ascii="Calibri" w:hAnsi="Calibri"/>
                <w:color w:val="000000"/>
              </w:rPr>
              <w:t>574,0</w:t>
            </w:r>
          </w:p>
        </w:tc>
      </w:tr>
      <w:tr w:rsidR="00DC32C1" w:rsidRPr="005C69E9" w:rsidTr="00712EFD">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6418"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B7483B">
            <w:pPr>
              <w:keepNext/>
              <w:spacing w:after="0"/>
              <w:ind w:firstLine="284"/>
              <w:jc w:val="both"/>
              <w:outlineLvl w:val="7"/>
              <w:rPr>
                <w:rFonts w:ascii="Times New Roman" w:hAnsi="Times New Roman" w:cs="Times New Roman"/>
                <w:b/>
                <w:bCs/>
                <w:sz w:val="24"/>
                <w:szCs w:val="24"/>
              </w:rPr>
            </w:pPr>
            <w:r w:rsidRPr="005C69E9">
              <w:rPr>
                <w:rFonts w:ascii="Times New Roman" w:hAnsi="Times New Roman" w:cs="Times New Roman"/>
                <w:b/>
                <w:bCs/>
                <w:sz w:val="24"/>
                <w:szCs w:val="24"/>
              </w:rPr>
              <w:t xml:space="preserve">Ежечасные наблюдения за ветром с обработкой </w:t>
            </w:r>
            <w:r>
              <w:rPr>
                <w:rFonts w:ascii="Times New Roman" w:hAnsi="Times New Roman" w:cs="Times New Roman"/>
                <w:b/>
                <w:bCs/>
                <w:color w:val="FF0000"/>
                <w:sz w:val="24"/>
                <w:szCs w:val="24"/>
              </w:rPr>
              <w:t>би</w:t>
            </w:r>
            <w:r w:rsidRPr="00B7483B">
              <w:rPr>
                <w:rFonts w:ascii="Times New Roman" w:hAnsi="Times New Roman" w:cs="Times New Roman"/>
                <w:b/>
                <w:bCs/>
                <w:color w:val="FF0000"/>
                <w:sz w:val="24"/>
                <w:szCs w:val="24"/>
              </w:rPr>
              <w:t>грамм</w:t>
            </w:r>
          </w:p>
        </w:tc>
        <w:tc>
          <w:tcPr>
            <w:tcW w:w="1713"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DC32C1" w:rsidRDefault="00DC32C1">
            <w:pPr>
              <w:jc w:val="right"/>
              <w:rPr>
                <w:rFonts w:ascii="Calibri" w:hAnsi="Calibri"/>
                <w:color w:val="000000"/>
              </w:rPr>
            </w:pPr>
            <w:r>
              <w:rPr>
                <w:rFonts w:ascii="Calibri" w:hAnsi="Calibri"/>
                <w:color w:val="000000"/>
              </w:rPr>
              <w:t>12523,2</w:t>
            </w:r>
          </w:p>
        </w:tc>
      </w:tr>
      <w:tr w:rsidR="003B490E" w:rsidRPr="005C69E9" w:rsidTr="00712EFD">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641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Сбор материалов, просмотр анеморумбограмм и их систематизация. Первичная обработка: обработка лент, составление таблиц, расчет повторяемости ветра по скорости и направлению</w:t>
            </w:r>
          </w:p>
        </w:tc>
        <w:tc>
          <w:tcPr>
            <w:tcW w:w="1713"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3B490E" w:rsidRPr="005C69E9" w:rsidRDefault="003B490E" w:rsidP="003B490E">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DC32C1" w:rsidRPr="005C69E9" w:rsidTr="00712EFD">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6418"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keepNext/>
              <w:spacing w:after="0"/>
              <w:ind w:firstLine="284"/>
              <w:jc w:val="both"/>
              <w:outlineLvl w:val="7"/>
              <w:rPr>
                <w:rFonts w:ascii="Times New Roman" w:hAnsi="Times New Roman" w:cs="Times New Roman"/>
                <w:b/>
                <w:bCs/>
                <w:sz w:val="24"/>
                <w:szCs w:val="24"/>
              </w:rPr>
            </w:pPr>
            <w:r w:rsidRPr="005C69E9">
              <w:rPr>
                <w:rFonts w:ascii="Times New Roman" w:hAnsi="Times New Roman" w:cs="Times New Roman"/>
                <w:b/>
                <w:bCs/>
                <w:sz w:val="24"/>
                <w:szCs w:val="24"/>
              </w:rPr>
              <w:t>Ежечасные наблюдения за ветром без обработки анеморумбограмм</w:t>
            </w:r>
          </w:p>
        </w:tc>
        <w:tc>
          <w:tcPr>
            <w:tcW w:w="1713"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DC32C1" w:rsidRDefault="00DC32C1">
            <w:pPr>
              <w:jc w:val="right"/>
              <w:rPr>
                <w:rFonts w:ascii="Calibri" w:hAnsi="Calibri"/>
                <w:color w:val="000000"/>
              </w:rPr>
            </w:pPr>
            <w:r>
              <w:rPr>
                <w:rFonts w:ascii="Calibri" w:hAnsi="Calibri"/>
                <w:color w:val="000000"/>
              </w:rPr>
              <w:t>6157,2</w:t>
            </w:r>
          </w:p>
        </w:tc>
      </w:tr>
      <w:tr w:rsidR="00DC32C1" w:rsidRPr="005C69E9" w:rsidTr="00712EFD">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tcPr>
          <w:p w:rsidR="00DC32C1" w:rsidRPr="005C69E9" w:rsidRDefault="00DC32C1" w:rsidP="003B490E">
            <w:pPr>
              <w:spacing w:after="0"/>
              <w:ind w:firstLine="284"/>
              <w:jc w:val="center"/>
              <w:rPr>
                <w:rFonts w:ascii="Times New Roman" w:hAnsi="Times New Roman" w:cs="Times New Roman"/>
                <w:sz w:val="24"/>
                <w:szCs w:val="24"/>
              </w:rPr>
            </w:pPr>
          </w:p>
        </w:tc>
        <w:tc>
          <w:tcPr>
            <w:tcW w:w="6418"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Сбор материалов, составление таблиц по готовым анеморумбограммам. Расчет обеспеченности, повторяемости и продолжительности ветра по скорости и направлению.</w:t>
            </w:r>
          </w:p>
        </w:tc>
        <w:tc>
          <w:tcPr>
            <w:tcW w:w="1713" w:type="dxa"/>
            <w:tcBorders>
              <w:top w:val="single" w:sz="4" w:space="0" w:color="auto"/>
              <w:left w:val="single" w:sz="4" w:space="0" w:color="auto"/>
              <w:bottom w:val="single" w:sz="4" w:space="0" w:color="auto"/>
              <w:right w:val="single" w:sz="4" w:space="0" w:color="auto"/>
            </w:tcBorders>
            <w:vAlign w:val="center"/>
          </w:tcPr>
          <w:p w:rsidR="00DC32C1" w:rsidRPr="005C69E9" w:rsidRDefault="00DC32C1" w:rsidP="003B490E">
            <w:pPr>
              <w:spacing w:after="0"/>
              <w:ind w:firstLine="284"/>
              <w:jc w:val="center"/>
              <w:rPr>
                <w:rFonts w:ascii="Times New Roman" w:hAnsi="Times New Roman" w:cs="Times New Roman"/>
                <w:sz w:val="24"/>
                <w:szCs w:val="24"/>
              </w:rPr>
            </w:pP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DC32C1" w:rsidRDefault="00DC32C1">
            <w:pPr>
              <w:rPr>
                <w:rFonts w:ascii="Calibri" w:hAnsi="Calibri"/>
                <w:color w:val="000000"/>
              </w:rPr>
            </w:pPr>
            <w:r>
              <w:rPr>
                <w:rFonts w:ascii="Calibri" w:hAnsi="Calibri"/>
                <w:color w:val="000000"/>
              </w:rPr>
              <w:t> </w:t>
            </w:r>
          </w:p>
        </w:tc>
      </w:tr>
      <w:tr w:rsidR="00DC32C1" w:rsidRPr="005C69E9" w:rsidTr="00712EFD">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6418"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keepNext/>
              <w:spacing w:after="0"/>
              <w:ind w:firstLine="284"/>
              <w:jc w:val="both"/>
              <w:outlineLvl w:val="7"/>
              <w:rPr>
                <w:rFonts w:ascii="Times New Roman" w:hAnsi="Times New Roman" w:cs="Times New Roman"/>
                <w:b/>
                <w:bCs/>
                <w:sz w:val="24"/>
                <w:szCs w:val="24"/>
              </w:rPr>
            </w:pPr>
            <w:r w:rsidRPr="005C69E9">
              <w:rPr>
                <w:rFonts w:ascii="Times New Roman" w:hAnsi="Times New Roman" w:cs="Times New Roman"/>
                <w:b/>
                <w:bCs/>
                <w:sz w:val="24"/>
                <w:szCs w:val="24"/>
              </w:rPr>
              <w:t>Четырехсрочные наблюдения за ветром</w:t>
            </w:r>
          </w:p>
        </w:tc>
        <w:tc>
          <w:tcPr>
            <w:tcW w:w="1713"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DC32C1" w:rsidRDefault="00DC32C1">
            <w:pPr>
              <w:jc w:val="right"/>
              <w:rPr>
                <w:rFonts w:ascii="Calibri" w:hAnsi="Calibri"/>
                <w:color w:val="000000"/>
              </w:rPr>
            </w:pPr>
            <w:r>
              <w:rPr>
                <w:rFonts w:ascii="Calibri" w:hAnsi="Calibri"/>
                <w:color w:val="000000"/>
              </w:rPr>
              <w:t>939,2</w:t>
            </w:r>
          </w:p>
        </w:tc>
      </w:tr>
      <w:tr w:rsidR="00DC32C1" w:rsidRPr="005C69E9" w:rsidTr="00712EFD">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tcPr>
          <w:p w:rsidR="00DC32C1" w:rsidRPr="005C69E9" w:rsidRDefault="00DC32C1" w:rsidP="003B490E">
            <w:pPr>
              <w:spacing w:after="0"/>
              <w:ind w:firstLine="284"/>
              <w:jc w:val="center"/>
              <w:rPr>
                <w:rFonts w:ascii="Times New Roman" w:hAnsi="Times New Roman" w:cs="Times New Roman"/>
                <w:sz w:val="24"/>
                <w:szCs w:val="24"/>
              </w:rPr>
            </w:pPr>
          </w:p>
        </w:tc>
        <w:tc>
          <w:tcPr>
            <w:tcW w:w="6418"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Сбор материалов, переписка таблиц. Камеральная обработка: расчет обеспеченности, повторяемости и продолжительности по градациям скорости и направлениям.</w:t>
            </w:r>
          </w:p>
        </w:tc>
        <w:tc>
          <w:tcPr>
            <w:tcW w:w="1713" w:type="dxa"/>
            <w:tcBorders>
              <w:top w:val="single" w:sz="4" w:space="0" w:color="auto"/>
              <w:left w:val="single" w:sz="4" w:space="0" w:color="auto"/>
              <w:bottom w:val="single" w:sz="4" w:space="0" w:color="auto"/>
              <w:right w:val="single" w:sz="4" w:space="0" w:color="auto"/>
            </w:tcBorders>
            <w:vAlign w:val="center"/>
          </w:tcPr>
          <w:p w:rsidR="00DC32C1" w:rsidRPr="005C69E9" w:rsidRDefault="00DC32C1" w:rsidP="003B490E">
            <w:pPr>
              <w:spacing w:after="0"/>
              <w:ind w:firstLine="284"/>
              <w:jc w:val="center"/>
              <w:rPr>
                <w:rFonts w:ascii="Times New Roman" w:hAnsi="Times New Roman" w:cs="Times New Roman"/>
                <w:sz w:val="24"/>
                <w:szCs w:val="24"/>
              </w:rPr>
            </w:pP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DC32C1" w:rsidRDefault="00DC32C1">
            <w:pPr>
              <w:rPr>
                <w:rFonts w:ascii="Calibri" w:hAnsi="Calibri"/>
                <w:color w:val="000000"/>
              </w:rPr>
            </w:pPr>
            <w:r>
              <w:rPr>
                <w:rFonts w:ascii="Calibri" w:hAnsi="Calibri"/>
                <w:color w:val="000000"/>
              </w:rPr>
              <w:t> </w:t>
            </w:r>
          </w:p>
        </w:tc>
      </w:tr>
      <w:tr w:rsidR="00DC32C1" w:rsidRPr="005C69E9" w:rsidTr="00712EFD">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6418"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keepNext/>
              <w:spacing w:after="0"/>
              <w:ind w:firstLine="284"/>
              <w:jc w:val="both"/>
              <w:outlineLvl w:val="7"/>
              <w:rPr>
                <w:rFonts w:ascii="Times New Roman" w:hAnsi="Times New Roman" w:cs="Times New Roman"/>
                <w:b/>
                <w:bCs/>
                <w:sz w:val="24"/>
                <w:szCs w:val="24"/>
              </w:rPr>
            </w:pPr>
            <w:r w:rsidRPr="005C69E9">
              <w:rPr>
                <w:rFonts w:ascii="Times New Roman" w:hAnsi="Times New Roman" w:cs="Times New Roman"/>
                <w:b/>
                <w:bCs/>
                <w:sz w:val="24"/>
                <w:szCs w:val="24"/>
              </w:rPr>
              <w:t>Специальная обработка наблюдений за ветром</w:t>
            </w:r>
          </w:p>
        </w:tc>
        <w:tc>
          <w:tcPr>
            <w:tcW w:w="1713"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DC32C1" w:rsidRDefault="00DC32C1">
            <w:pPr>
              <w:jc w:val="right"/>
              <w:rPr>
                <w:rFonts w:ascii="Calibri" w:hAnsi="Calibri"/>
                <w:color w:val="000000"/>
              </w:rPr>
            </w:pPr>
            <w:r>
              <w:rPr>
                <w:rFonts w:ascii="Calibri" w:hAnsi="Calibri"/>
                <w:color w:val="000000"/>
              </w:rPr>
              <w:t>3078,6</w:t>
            </w:r>
          </w:p>
        </w:tc>
      </w:tr>
      <w:tr w:rsidR="00DC32C1" w:rsidRPr="005C69E9" w:rsidTr="00712EFD">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tcPr>
          <w:p w:rsidR="00DC32C1" w:rsidRPr="005C69E9" w:rsidRDefault="00DC32C1" w:rsidP="003B490E">
            <w:pPr>
              <w:spacing w:after="0"/>
              <w:ind w:firstLine="284"/>
              <w:jc w:val="center"/>
              <w:rPr>
                <w:rFonts w:ascii="Times New Roman" w:hAnsi="Times New Roman" w:cs="Times New Roman"/>
                <w:sz w:val="24"/>
                <w:szCs w:val="24"/>
              </w:rPr>
            </w:pPr>
          </w:p>
        </w:tc>
        <w:tc>
          <w:tcPr>
            <w:tcW w:w="6418"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Расчет обеспеченности и повторяемости ветра через 1 м; подсчет продолжительности штормов по направлению без анализа полей ветра.</w:t>
            </w:r>
          </w:p>
        </w:tc>
        <w:tc>
          <w:tcPr>
            <w:tcW w:w="1713" w:type="dxa"/>
            <w:tcBorders>
              <w:top w:val="single" w:sz="4" w:space="0" w:color="auto"/>
              <w:left w:val="single" w:sz="4" w:space="0" w:color="auto"/>
              <w:bottom w:val="single" w:sz="4" w:space="0" w:color="auto"/>
              <w:right w:val="single" w:sz="4" w:space="0" w:color="auto"/>
            </w:tcBorders>
            <w:vAlign w:val="center"/>
          </w:tcPr>
          <w:p w:rsidR="00DC32C1" w:rsidRPr="005C69E9" w:rsidRDefault="00DC32C1" w:rsidP="003B490E">
            <w:pPr>
              <w:spacing w:after="0"/>
              <w:ind w:firstLine="284"/>
              <w:jc w:val="center"/>
              <w:rPr>
                <w:rFonts w:ascii="Times New Roman" w:hAnsi="Times New Roman" w:cs="Times New Roman"/>
                <w:sz w:val="24"/>
                <w:szCs w:val="24"/>
              </w:rPr>
            </w:pP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DC32C1" w:rsidRDefault="00DC32C1">
            <w:pPr>
              <w:rPr>
                <w:rFonts w:ascii="Calibri" w:hAnsi="Calibri"/>
                <w:color w:val="000000"/>
              </w:rPr>
            </w:pPr>
            <w:r>
              <w:rPr>
                <w:rFonts w:ascii="Calibri" w:hAnsi="Calibri"/>
                <w:color w:val="000000"/>
              </w:rPr>
              <w:t> </w:t>
            </w:r>
          </w:p>
        </w:tc>
      </w:tr>
      <w:tr w:rsidR="00DC32C1" w:rsidRPr="005C69E9" w:rsidTr="00712EFD">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6418"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both"/>
              <w:rPr>
                <w:rFonts w:ascii="Times New Roman" w:hAnsi="Times New Roman" w:cs="Times New Roman"/>
                <w:b/>
                <w:bCs/>
                <w:sz w:val="24"/>
                <w:szCs w:val="24"/>
              </w:rPr>
            </w:pPr>
            <w:r w:rsidRPr="005C69E9">
              <w:rPr>
                <w:rFonts w:ascii="Times New Roman" w:hAnsi="Times New Roman" w:cs="Times New Roman"/>
                <w:b/>
                <w:bCs/>
                <w:sz w:val="24"/>
                <w:szCs w:val="24"/>
              </w:rPr>
              <w:t>Анализ синоптических карт для выявления распределения скоростей и направлений ветра над акваторией в условиях развития жестких штормов</w:t>
            </w:r>
          </w:p>
        </w:tc>
        <w:tc>
          <w:tcPr>
            <w:tcW w:w="1713"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год</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DC32C1" w:rsidRDefault="00DC32C1">
            <w:pPr>
              <w:jc w:val="right"/>
              <w:rPr>
                <w:rFonts w:ascii="Calibri" w:hAnsi="Calibri"/>
                <w:color w:val="000000"/>
              </w:rPr>
            </w:pPr>
            <w:r>
              <w:rPr>
                <w:rFonts w:ascii="Calibri" w:hAnsi="Calibri"/>
                <w:color w:val="000000"/>
              </w:rPr>
              <w:t>3339,5</w:t>
            </w:r>
          </w:p>
        </w:tc>
      </w:tr>
      <w:tr w:rsidR="00DC32C1" w:rsidRPr="005C69E9" w:rsidTr="00712EFD">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tcPr>
          <w:p w:rsidR="00DC32C1" w:rsidRPr="005C69E9" w:rsidRDefault="00DC32C1" w:rsidP="003B490E">
            <w:pPr>
              <w:spacing w:after="0"/>
              <w:ind w:firstLine="284"/>
              <w:jc w:val="center"/>
              <w:rPr>
                <w:rFonts w:ascii="Times New Roman" w:hAnsi="Times New Roman" w:cs="Times New Roman"/>
                <w:sz w:val="24"/>
                <w:szCs w:val="24"/>
              </w:rPr>
            </w:pPr>
          </w:p>
        </w:tc>
        <w:tc>
          <w:tcPr>
            <w:tcW w:w="6418"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Сбор и подбор аналитических синоптических ситуаций и их типизация, определение их повторяемости и продолжительности действия, выявление наиболее жестоких штормов. Построение карт полей ветра и т. п. (для акваторий с линейными размерами более 100 км)</w:t>
            </w:r>
          </w:p>
        </w:tc>
        <w:tc>
          <w:tcPr>
            <w:tcW w:w="1713" w:type="dxa"/>
            <w:tcBorders>
              <w:top w:val="single" w:sz="4" w:space="0" w:color="auto"/>
              <w:left w:val="single" w:sz="4" w:space="0" w:color="auto"/>
              <w:bottom w:val="single" w:sz="4" w:space="0" w:color="auto"/>
              <w:right w:val="single" w:sz="4" w:space="0" w:color="auto"/>
            </w:tcBorders>
            <w:vAlign w:val="center"/>
          </w:tcPr>
          <w:p w:rsidR="00DC32C1" w:rsidRPr="005C69E9" w:rsidRDefault="00DC32C1" w:rsidP="003B490E">
            <w:pPr>
              <w:spacing w:after="0"/>
              <w:ind w:firstLine="284"/>
              <w:jc w:val="center"/>
              <w:rPr>
                <w:rFonts w:ascii="Times New Roman" w:hAnsi="Times New Roman" w:cs="Times New Roman"/>
                <w:sz w:val="24"/>
                <w:szCs w:val="24"/>
              </w:rPr>
            </w:pP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DC32C1" w:rsidRDefault="00DC32C1">
            <w:pPr>
              <w:rPr>
                <w:rFonts w:ascii="Calibri" w:hAnsi="Calibri"/>
                <w:color w:val="000000"/>
              </w:rPr>
            </w:pPr>
            <w:r>
              <w:rPr>
                <w:rFonts w:ascii="Calibri" w:hAnsi="Calibri"/>
                <w:color w:val="000000"/>
              </w:rPr>
              <w:t> </w:t>
            </w:r>
          </w:p>
        </w:tc>
      </w:tr>
      <w:tr w:rsidR="00DC32C1" w:rsidRPr="005C69E9" w:rsidTr="00712EFD">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6418"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keepNext/>
              <w:spacing w:after="0"/>
              <w:ind w:firstLine="284"/>
              <w:jc w:val="both"/>
              <w:outlineLvl w:val="7"/>
              <w:rPr>
                <w:rFonts w:ascii="Times New Roman" w:hAnsi="Times New Roman" w:cs="Times New Roman"/>
                <w:b/>
                <w:bCs/>
                <w:sz w:val="24"/>
                <w:szCs w:val="24"/>
              </w:rPr>
            </w:pPr>
            <w:r w:rsidRPr="005C69E9">
              <w:rPr>
                <w:rFonts w:ascii="Times New Roman" w:hAnsi="Times New Roman" w:cs="Times New Roman"/>
                <w:b/>
                <w:bCs/>
                <w:sz w:val="24"/>
                <w:szCs w:val="24"/>
              </w:rPr>
              <w:t>Наблюдения за волнением при помощи вех</w:t>
            </w:r>
          </w:p>
        </w:tc>
        <w:tc>
          <w:tcPr>
            <w:tcW w:w="1713"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месяц</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DC32C1" w:rsidRDefault="00DC32C1">
            <w:pPr>
              <w:jc w:val="right"/>
              <w:rPr>
                <w:rFonts w:ascii="Calibri" w:hAnsi="Calibri"/>
                <w:color w:val="000000"/>
              </w:rPr>
            </w:pPr>
            <w:r>
              <w:rPr>
                <w:rFonts w:ascii="Calibri" w:hAnsi="Calibri"/>
                <w:color w:val="000000"/>
              </w:rPr>
              <w:t>887,1</w:t>
            </w:r>
          </w:p>
        </w:tc>
      </w:tr>
      <w:tr w:rsidR="00DC32C1" w:rsidRPr="005C69E9" w:rsidTr="00712EFD">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tcPr>
          <w:p w:rsidR="00DC32C1" w:rsidRPr="005C69E9" w:rsidRDefault="00DC32C1" w:rsidP="003B490E">
            <w:pPr>
              <w:spacing w:after="0"/>
              <w:ind w:firstLine="284"/>
              <w:jc w:val="center"/>
              <w:rPr>
                <w:rFonts w:ascii="Times New Roman" w:hAnsi="Times New Roman" w:cs="Times New Roman"/>
                <w:sz w:val="24"/>
                <w:szCs w:val="24"/>
              </w:rPr>
            </w:pPr>
          </w:p>
        </w:tc>
        <w:tc>
          <w:tcPr>
            <w:tcW w:w="6418"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Сбор материалов, переписка таблиц. Камеральная обработка, построение графиков связи высот волн со скоростью ветра, подсчет повторяемости и обеспеченности</w:t>
            </w:r>
          </w:p>
        </w:tc>
        <w:tc>
          <w:tcPr>
            <w:tcW w:w="1713" w:type="dxa"/>
            <w:tcBorders>
              <w:top w:val="single" w:sz="4" w:space="0" w:color="auto"/>
              <w:left w:val="single" w:sz="4" w:space="0" w:color="auto"/>
              <w:bottom w:val="single" w:sz="4" w:space="0" w:color="auto"/>
              <w:right w:val="single" w:sz="4" w:space="0" w:color="auto"/>
            </w:tcBorders>
            <w:vAlign w:val="center"/>
          </w:tcPr>
          <w:p w:rsidR="00DC32C1" w:rsidRPr="005C69E9" w:rsidRDefault="00DC32C1" w:rsidP="003B490E">
            <w:pPr>
              <w:spacing w:after="0"/>
              <w:ind w:firstLine="284"/>
              <w:jc w:val="center"/>
              <w:rPr>
                <w:rFonts w:ascii="Times New Roman" w:hAnsi="Times New Roman" w:cs="Times New Roman"/>
                <w:sz w:val="24"/>
                <w:szCs w:val="24"/>
              </w:rPr>
            </w:pP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DC32C1" w:rsidRDefault="00DC32C1">
            <w:pPr>
              <w:rPr>
                <w:rFonts w:ascii="Calibri" w:hAnsi="Calibri"/>
                <w:color w:val="000000"/>
              </w:rPr>
            </w:pPr>
            <w:r>
              <w:rPr>
                <w:rFonts w:ascii="Calibri" w:hAnsi="Calibri"/>
                <w:color w:val="000000"/>
              </w:rPr>
              <w:t> </w:t>
            </w:r>
          </w:p>
        </w:tc>
      </w:tr>
      <w:tr w:rsidR="00DC32C1" w:rsidRPr="005C69E9" w:rsidTr="00712EFD">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0F4BC5">
            <w:pPr>
              <w:spacing w:after="0"/>
              <w:rPr>
                <w:rFonts w:ascii="Times New Roman" w:hAnsi="Times New Roman" w:cs="Times New Roman"/>
                <w:sz w:val="24"/>
                <w:szCs w:val="24"/>
              </w:rPr>
            </w:pPr>
            <w:r w:rsidRPr="005C69E9">
              <w:rPr>
                <w:rFonts w:ascii="Times New Roman" w:hAnsi="Times New Roman" w:cs="Times New Roman"/>
                <w:sz w:val="24"/>
                <w:szCs w:val="24"/>
              </w:rPr>
              <w:t>10</w:t>
            </w:r>
          </w:p>
        </w:tc>
        <w:tc>
          <w:tcPr>
            <w:tcW w:w="6418"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keepNext/>
              <w:spacing w:after="0"/>
              <w:ind w:firstLine="284"/>
              <w:jc w:val="both"/>
              <w:outlineLvl w:val="7"/>
              <w:rPr>
                <w:rFonts w:ascii="Times New Roman" w:hAnsi="Times New Roman" w:cs="Times New Roman"/>
                <w:b/>
                <w:bCs/>
                <w:sz w:val="24"/>
                <w:szCs w:val="24"/>
              </w:rPr>
            </w:pPr>
            <w:r w:rsidRPr="005C69E9">
              <w:rPr>
                <w:rFonts w:ascii="Times New Roman" w:hAnsi="Times New Roman" w:cs="Times New Roman"/>
                <w:b/>
                <w:bCs/>
                <w:sz w:val="24"/>
                <w:szCs w:val="24"/>
              </w:rPr>
              <w:t>Наблюдения за волнением при помощи волнографа</w:t>
            </w:r>
          </w:p>
        </w:tc>
        <w:tc>
          <w:tcPr>
            <w:tcW w:w="1713"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DC32C1" w:rsidRDefault="00DC32C1">
            <w:pPr>
              <w:jc w:val="right"/>
              <w:rPr>
                <w:rFonts w:ascii="Calibri" w:hAnsi="Calibri"/>
                <w:color w:val="000000"/>
              </w:rPr>
            </w:pPr>
            <w:r>
              <w:rPr>
                <w:rFonts w:ascii="Calibri" w:hAnsi="Calibri"/>
                <w:color w:val="000000"/>
              </w:rPr>
              <w:t>365,3</w:t>
            </w:r>
          </w:p>
        </w:tc>
      </w:tr>
      <w:tr w:rsidR="00712EFD" w:rsidRPr="005C69E9" w:rsidTr="00712EFD">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tcPr>
          <w:p w:rsidR="00712EFD" w:rsidRPr="005C69E9" w:rsidRDefault="00712EFD" w:rsidP="003B490E">
            <w:pPr>
              <w:spacing w:after="0"/>
              <w:ind w:firstLine="284"/>
              <w:jc w:val="center"/>
              <w:rPr>
                <w:rFonts w:ascii="Times New Roman" w:hAnsi="Times New Roman" w:cs="Times New Roman"/>
                <w:sz w:val="24"/>
                <w:szCs w:val="24"/>
              </w:rPr>
            </w:pPr>
          </w:p>
        </w:tc>
        <w:tc>
          <w:tcPr>
            <w:tcW w:w="6418" w:type="dxa"/>
            <w:tcBorders>
              <w:top w:val="single" w:sz="4" w:space="0" w:color="auto"/>
              <w:left w:val="single" w:sz="4" w:space="0" w:color="auto"/>
              <w:bottom w:val="single" w:sz="4" w:space="0" w:color="auto"/>
              <w:right w:val="single" w:sz="4" w:space="0" w:color="auto"/>
            </w:tcBorders>
            <w:vAlign w:val="center"/>
            <w:hideMark/>
          </w:tcPr>
          <w:p w:rsidR="00712EFD" w:rsidRPr="005C69E9" w:rsidRDefault="00712EFD"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Сбор материалов, отбор и просмотр волнограмм, содержащих не менее 150–200 следующих друг за другом измеряемых колебаний, их систематизация. Камеральная обработка: проведение средней линии, определение высот и периодов волн. Составление таблицы высот и периодов волн</w:t>
            </w:r>
          </w:p>
        </w:tc>
        <w:tc>
          <w:tcPr>
            <w:tcW w:w="1713" w:type="dxa"/>
            <w:tcBorders>
              <w:top w:val="single" w:sz="4" w:space="0" w:color="auto"/>
              <w:left w:val="single" w:sz="4" w:space="0" w:color="auto"/>
              <w:bottom w:val="single" w:sz="4" w:space="0" w:color="auto"/>
              <w:right w:val="single" w:sz="4" w:space="0" w:color="auto"/>
            </w:tcBorders>
            <w:vAlign w:val="center"/>
          </w:tcPr>
          <w:p w:rsidR="00712EFD" w:rsidRPr="005C69E9" w:rsidRDefault="00712EFD" w:rsidP="003B490E">
            <w:pPr>
              <w:spacing w:after="0"/>
              <w:ind w:firstLine="284"/>
              <w:jc w:val="center"/>
              <w:rPr>
                <w:rFonts w:ascii="Times New Roman" w:hAnsi="Times New Roman" w:cs="Times New Roman"/>
                <w:sz w:val="24"/>
                <w:szCs w:val="24"/>
              </w:rPr>
            </w:pP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712EFD" w:rsidRDefault="00712EFD">
            <w:pPr>
              <w:jc w:val="right"/>
              <w:rPr>
                <w:rFonts w:ascii="Calibri" w:hAnsi="Calibri" w:cs="Calibri"/>
                <w:color w:val="000000"/>
              </w:rPr>
            </w:pPr>
          </w:p>
        </w:tc>
      </w:tr>
      <w:tr w:rsidR="00DC32C1" w:rsidRPr="005C69E9" w:rsidTr="00712EFD">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0F4BC5">
            <w:pPr>
              <w:spacing w:after="0"/>
              <w:rPr>
                <w:rFonts w:ascii="Times New Roman" w:hAnsi="Times New Roman" w:cs="Times New Roman"/>
                <w:sz w:val="24"/>
                <w:szCs w:val="24"/>
              </w:rPr>
            </w:pPr>
            <w:r w:rsidRPr="005C69E9">
              <w:rPr>
                <w:rFonts w:ascii="Times New Roman" w:hAnsi="Times New Roman" w:cs="Times New Roman"/>
                <w:sz w:val="24"/>
                <w:szCs w:val="24"/>
              </w:rPr>
              <w:t>11</w:t>
            </w:r>
          </w:p>
        </w:tc>
        <w:tc>
          <w:tcPr>
            <w:tcW w:w="6418"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keepNext/>
              <w:spacing w:after="0"/>
              <w:ind w:firstLine="284"/>
              <w:jc w:val="both"/>
              <w:outlineLvl w:val="7"/>
              <w:rPr>
                <w:rFonts w:ascii="Times New Roman" w:hAnsi="Times New Roman" w:cs="Times New Roman"/>
                <w:b/>
                <w:bCs/>
                <w:sz w:val="24"/>
                <w:szCs w:val="24"/>
              </w:rPr>
            </w:pPr>
            <w:r w:rsidRPr="005C69E9">
              <w:rPr>
                <w:rFonts w:ascii="Times New Roman" w:hAnsi="Times New Roman" w:cs="Times New Roman"/>
                <w:b/>
                <w:bCs/>
                <w:sz w:val="24"/>
                <w:szCs w:val="24"/>
              </w:rPr>
              <w:t>Наблюдения за течениями</w:t>
            </w:r>
          </w:p>
        </w:tc>
        <w:tc>
          <w:tcPr>
            <w:tcW w:w="1713"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станция-час</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DC32C1" w:rsidRDefault="00DC32C1">
            <w:pPr>
              <w:jc w:val="right"/>
              <w:rPr>
                <w:rFonts w:ascii="Calibri" w:hAnsi="Calibri"/>
                <w:color w:val="000000"/>
              </w:rPr>
            </w:pPr>
            <w:r>
              <w:rPr>
                <w:rFonts w:ascii="Calibri" w:hAnsi="Calibri"/>
                <w:color w:val="000000"/>
              </w:rPr>
              <w:t>104,4</w:t>
            </w:r>
          </w:p>
        </w:tc>
      </w:tr>
      <w:tr w:rsidR="00DC32C1" w:rsidRPr="005C69E9" w:rsidTr="00BF747A">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tcPr>
          <w:p w:rsidR="00DC32C1" w:rsidRPr="005C69E9" w:rsidRDefault="00DC32C1" w:rsidP="003B490E">
            <w:pPr>
              <w:spacing w:after="0"/>
              <w:ind w:firstLine="284"/>
              <w:jc w:val="center"/>
              <w:rPr>
                <w:rFonts w:ascii="Times New Roman" w:hAnsi="Times New Roman" w:cs="Times New Roman"/>
                <w:sz w:val="24"/>
                <w:szCs w:val="24"/>
              </w:rPr>
            </w:pPr>
          </w:p>
        </w:tc>
        <w:tc>
          <w:tcPr>
            <w:tcW w:w="6418"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Сбор материалов, отбор, просмотр и переписка таблиц. Камеральная обработка: построение графиков хронологического хода скорости и направления, разноска течений по 8 румбам и градациям скоростей, подсчет повторяемости течений каждого направления и каждой градации скорости, вычисление средней скорости течения для каждого румба, подсчет повторяемости и обеспеченности, построение розы повторяемости течений.</w:t>
            </w:r>
          </w:p>
        </w:tc>
        <w:tc>
          <w:tcPr>
            <w:tcW w:w="1713" w:type="dxa"/>
            <w:tcBorders>
              <w:top w:val="single" w:sz="4" w:space="0" w:color="auto"/>
              <w:left w:val="single" w:sz="4" w:space="0" w:color="auto"/>
              <w:bottom w:val="single" w:sz="4" w:space="0" w:color="auto"/>
              <w:right w:val="single" w:sz="4" w:space="0" w:color="auto"/>
            </w:tcBorders>
            <w:vAlign w:val="center"/>
          </w:tcPr>
          <w:p w:rsidR="00DC32C1" w:rsidRPr="005C69E9" w:rsidRDefault="00DC32C1" w:rsidP="003B490E">
            <w:pPr>
              <w:spacing w:after="0"/>
              <w:ind w:firstLine="284"/>
              <w:jc w:val="center"/>
              <w:rPr>
                <w:rFonts w:ascii="Times New Roman" w:hAnsi="Times New Roman" w:cs="Times New Roman"/>
                <w:sz w:val="24"/>
                <w:szCs w:val="24"/>
              </w:rPr>
            </w:pP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DC32C1" w:rsidRDefault="00DC32C1">
            <w:pPr>
              <w:rPr>
                <w:rFonts w:ascii="Calibri" w:hAnsi="Calibri"/>
                <w:color w:val="000000"/>
              </w:rPr>
            </w:pPr>
            <w:r>
              <w:rPr>
                <w:rFonts w:ascii="Calibri" w:hAnsi="Calibri"/>
                <w:color w:val="000000"/>
              </w:rPr>
              <w:t> </w:t>
            </w:r>
          </w:p>
        </w:tc>
      </w:tr>
      <w:tr w:rsidR="00DC32C1" w:rsidRPr="005C69E9" w:rsidTr="00DD1567">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2C10A5">
            <w:pPr>
              <w:spacing w:after="0"/>
              <w:rPr>
                <w:rFonts w:ascii="Times New Roman" w:hAnsi="Times New Roman" w:cs="Times New Roman"/>
                <w:sz w:val="24"/>
                <w:szCs w:val="24"/>
              </w:rPr>
            </w:pPr>
            <w:r w:rsidRPr="005C69E9">
              <w:rPr>
                <w:rFonts w:ascii="Times New Roman" w:hAnsi="Times New Roman" w:cs="Times New Roman"/>
                <w:sz w:val="24"/>
                <w:szCs w:val="24"/>
              </w:rPr>
              <w:t>12</w:t>
            </w:r>
          </w:p>
        </w:tc>
        <w:tc>
          <w:tcPr>
            <w:tcW w:w="6418"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both"/>
              <w:rPr>
                <w:rFonts w:ascii="Times New Roman" w:hAnsi="Times New Roman" w:cs="Times New Roman"/>
                <w:b/>
                <w:bCs/>
                <w:sz w:val="24"/>
                <w:szCs w:val="24"/>
              </w:rPr>
            </w:pPr>
            <w:r w:rsidRPr="005C69E9">
              <w:rPr>
                <w:rFonts w:ascii="Times New Roman" w:hAnsi="Times New Roman" w:cs="Times New Roman"/>
                <w:b/>
                <w:bCs/>
                <w:sz w:val="24"/>
                <w:szCs w:val="24"/>
              </w:rPr>
              <w:t>Наблюдения уровней на морях с</w:t>
            </w:r>
          </w:p>
          <w:p w:rsidR="00DC32C1" w:rsidRPr="005C69E9" w:rsidRDefault="00DC32C1" w:rsidP="003B490E">
            <w:pPr>
              <w:spacing w:after="0"/>
              <w:ind w:firstLine="284"/>
              <w:jc w:val="both"/>
              <w:rPr>
                <w:rFonts w:ascii="Times New Roman" w:hAnsi="Times New Roman" w:cs="Times New Roman"/>
                <w:b/>
                <w:bCs/>
                <w:sz w:val="24"/>
                <w:szCs w:val="24"/>
              </w:rPr>
            </w:pPr>
            <w:r w:rsidRPr="005C69E9">
              <w:rPr>
                <w:rFonts w:ascii="Times New Roman" w:hAnsi="Times New Roman" w:cs="Times New Roman"/>
                <w:b/>
                <w:bCs/>
                <w:sz w:val="24"/>
                <w:szCs w:val="24"/>
              </w:rPr>
              <w:t>приливами, с обработкойпо часам приливной фазы</w:t>
            </w:r>
          </w:p>
        </w:tc>
        <w:tc>
          <w:tcPr>
            <w:tcW w:w="1713"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год</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DC32C1" w:rsidRDefault="00DC32C1">
            <w:pPr>
              <w:jc w:val="right"/>
              <w:rPr>
                <w:rFonts w:ascii="Calibri" w:hAnsi="Calibri"/>
                <w:color w:val="000000"/>
              </w:rPr>
            </w:pPr>
            <w:r>
              <w:rPr>
                <w:rFonts w:ascii="Calibri" w:hAnsi="Calibri"/>
                <w:color w:val="000000"/>
              </w:rPr>
              <w:t>7044,3</w:t>
            </w:r>
          </w:p>
        </w:tc>
      </w:tr>
      <w:tr w:rsidR="00DC32C1" w:rsidRPr="005C69E9" w:rsidTr="00DD1567">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tcPr>
          <w:p w:rsidR="00DC32C1" w:rsidRPr="005C69E9" w:rsidRDefault="00DC32C1" w:rsidP="003B490E">
            <w:pPr>
              <w:spacing w:after="0"/>
              <w:ind w:firstLine="284"/>
              <w:jc w:val="center"/>
              <w:rPr>
                <w:rFonts w:ascii="Times New Roman" w:hAnsi="Times New Roman" w:cs="Times New Roman"/>
                <w:sz w:val="24"/>
                <w:szCs w:val="24"/>
              </w:rPr>
            </w:pPr>
          </w:p>
        </w:tc>
        <w:tc>
          <w:tcPr>
            <w:tcW w:w="6418"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Сбор материалов, переписка таблиц ежечасных уровней. Камеральная обработка: подсчет повторяемости и обеспеченности ежечасных и среднесуточных уровней, высот полных и малых вод и характерных уровней.</w:t>
            </w:r>
          </w:p>
        </w:tc>
        <w:tc>
          <w:tcPr>
            <w:tcW w:w="1713" w:type="dxa"/>
            <w:tcBorders>
              <w:top w:val="single" w:sz="4" w:space="0" w:color="auto"/>
              <w:left w:val="single" w:sz="4" w:space="0" w:color="auto"/>
              <w:bottom w:val="single" w:sz="4" w:space="0" w:color="auto"/>
              <w:right w:val="single" w:sz="4" w:space="0" w:color="auto"/>
            </w:tcBorders>
            <w:vAlign w:val="center"/>
          </w:tcPr>
          <w:p w:rsidR="00DC32C1" w:rsidRPr="005C69E9" w:rsidRDefault="00DC32C1" w:rsidP="003B490E">
            <w:pPr>
              <w:spacing w:after="0"/>
              <w:ind w:firstLine="284"/>
              <w:jc w:val="center"/>
              <w:rPr>
                <w:rFonts w:ascii="Times New Roman" w:hAnsi="Times New Roman" w:cs="Times New Roman"/>
                <w:sz w:val="24"/>
                <w:szCs w:val="24"/>
              </w:rPr>
            </w:pP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DC32C1" w:rsidRDefault="00DC32C1">
            <w:pPr>
              <w:rPr>
                <w:rFonts w:ascii="Calibri" w:hAnsi="Calibri"/>
                <w:color w:val="000000"/>
              </w:rPr>
            </w:pPr>
            <w:r>
              <w:rPr>
                <w:rFonts w:ascii="Calibri" w:hAnsi="Calibri"/>
                <w:color w:val="000000"/>
              </w:rPr>
              <w:t> </w:t>
            </w:r>
          </w:p>
        </w:tc>
      </w:tr>
      <w:tr w:rsidR="00DC32C1" w:rsidRPr="005C69E9" w:rsidTr="00DD1567">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2C10A5">
            <w:pPr>
              <w:spacing w:after="0"/>
              <w:rPr>
                <w:rFonts w:ascii="Times New Roman" w:hAnsi="Times New Roman" w:cs="Times New Roman"/>
                <w:sz w:val="24"/>
                <w:szCs w:val="24"/>
              </w:rPr>
            </w:pPr>
            <w:r w:rsidRPr="005C69E9">
              <w:rPr>
                <w:rFonts w:ascii="Times New Roman" w:hAnsi="Times New Roman" w:cs="Times New Roman"/>
                <w:sz w:val="24"/>
                <w:szCs w:val="24"/>
              </w:rPr>
              <w:t>13</w:t>
            </w:r>
          </w:p>
        </w:tc>
        <w:tc>
          <w:tcPr>
            <w:tcW w:w="6418"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keepNext/>
              <w:spacing w:after="0"/>
              <w:ind w:firstLine="284"/>
              <w:jc w:val="both"/>
              <w:outlineLvl w:val="7"/>
              <w:rPr>
                <w:rFonts w:ascii="Times New Roman" w:hAnsi="Times New Roman" w:cs="Times New Roman"/>
                <w:b/>
                <w:bCs/>
                <w:sz w:val="24"/>
                <w:szCs w:val="24"/>
              </w:rPr>
            </w:pPr>
            <w:r w:rsidRPr="005C69E9">
              <w:rPr>
                <w:rFonts w:ascii="Times New Roman" w:hAnsi="Times New Roman" w:cs="Times New Roman"/>
                <w:b/>
                <w:bCs/>
                <w:sz w:val="24"/>
                <w:szCs w:val="24"/>
              </w:rPr>
              <w:t>То же, без обработки по часам приливной фазы</w:t>
            </w:r>
          </w:p>
        </w:tc>
        <w:tc>
          <w:tcPr>
            <w:tcW w:w="1713"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DC32C1" w:rsidRDefault="00DC32C1">
            <w:pPr>
              <w:jc w:val="right"/>
              <w:rPr>
                <w:rFonts w:ascii="Calibri" w:hAnsi="Calibri"/>
                <w:color w:val="000000"/>
              </w:rPr>
            </w:pPr>
            <w:r>
              <w:rPr>
                <w:rFonts w:ascii="Calibri" w:hAnsi="Calibri"/>
                <w:color w:val="000000"/>
              </w:rPr>
              <w:t>3078,6</w:t>
            </w:r>
          </w:p>
        </w:tc>
      </w:tr>
      <w:tr w:rsidR="00DC32C1" w:rsidRPr="005C69E9" w:rsidTr="00DD1567">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tcPr>
          <w:p w:rsidR="00DC32C1" w:rsidRPr="005C69E9" w:rsidRDefault="00DC32C1" w:rsidP="003B490E">
            <w:pPr>
              <w:spacing w:after="0"/>
              <w:ind w:firstLine="284"/>
              <w:jc w:val="center"/>
              <w:rPr>
                <w:rFonts w:ascii="Times New Roman" w:hAnsi="Times New Roman" w:cs="Times New Roman"/>
                <w:sz w:val="24"/>
                <w:szCs w:val="24"/>
              </w:rPr>
            </w:pPr>
          </w:p>
        </w:tc>
        <w:tc>
          <w:tcPr>
            <w:tcW w:w="6418"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Сбор материалов, переписка таблиц ежечасных высот уровня. Камеральная обработка: подсчет повторяемости и обеспеченности уровней, определение расчетных уровней.</w:t>
            </w:r>
          </w:p>
        </w:tc>
        <w:tc>
          <w:tcPr>
            <w:tcW w:w="1713" w:type="dxa"/>
            <w:tcBorders>
              <w:top w:val="single" w:sz="4" w:space="0" w:color="auto"/>
              <w:left w:val="single" w:sz="4" w:space="0" w:color="auto"/>
              <w:bottom w:val="single" w:sz="4" w:space="0" w:color="auto"/>
              <w:right w:val="single" w:sz="4" w:space="0" w:color="auto"/>
            </w:tcBorders>
            <w:vAlign w:val="center"/>
          </w:tcPr>
          <w:p w:rsidR="00DC32C1" w:rsidRPr="005C69E9" w:rsidRDefault="00DC32C1" w:rsidP="003B490E">
            <w:pPr>
              <w:spacing w:after="0"/>
              <w:ind w:firstLine="284"/>
              <w:jc w:val="center"/>
              <w:rPr>
                <w:rFonts w:ascii="Times New Roman" w:hAnsi="Times New Roman" w:cs="Times New Roman"/>
                <w:sz w:val="24"/>
                <w:szCs w:val="24"/>
              </w:rPr>
            </w:pP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DC32C1" w:rsidRDefault="00DC32C1">
            <w:pPr>
              <w:rPr>
                <w:rFonts w:ascii="Calibri" w:hAnsi="Calibri"/>
                <w:color w:val="000000"/>
              </w:rPr>
            </w:pPr>
            <w:r>
              <w:rPr>
                <w:rFonts w:ascii="Calibri" w:hAnsi="Calibri"/>
                <w:color w:val="000000"/>
              </w:rPr>
              <w:t> </w:t>
            </w:r>
          </w:p>
        </w:tc>
      </w:tr>
      <w:tr w:rsidR="00DC32C1" w:rsidRPr="005C69E9" w:rsidTr="00DD1567">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2C10A5">
            <w:pPr>
              <w:spacing w:after="0"/>
              <w:rPr>
                <w:rFonts w:ascii="Times New Roman" w:hAnsi="Times New Roman" w:cs="Times New Roman"/>
                <w:sz w:val="24"/>
                <w:szCs w:val="24"/>
              </w:rPr>
            </w:pPr>
            <w:r w:rsidRPr="005C69E9">
              <w:rPr>
                <w:rFonts w:ascii="Times New Roman" w:hAnsi="Times New Roman" w:cs="Times New Roman"/>
                <w:sz w:val="24"/>
                <w:szCs w:val="24"/>
              </w:rPr>
              <w:t>14</w:t>
            </w:r>
          </w:p>
        </w:tc>
        <w:tc>
          <w:tcPr>
            <w:tcW w:w="6418"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both"/>
              <w:rPr>
                <w:rFonts w:ascii="Times New Roman" w:hAnsi="Times New Roman" w:cs="Times New Roman"/>
                <w:b/>
                <w:bCs/>
                <w:sz w:val="24"/>
                <w:szCs w:val="24"/>
              </w:rPr>
            </w:pPr>
            <w:r w:rsidRPr="005C69E9">
              <w:rPr>
                <w:rFonts w:ascii="Times New Roman" w:hAnsi="Times New Roman" w:cs="Times New Roman"/>
                <w:b/>
                <w:bCs/>
                <w:sz w:val="24"/>
                <w:szCs w:val="24"/>
              </w:rPr>
              <w:t>Наблюдение уровней на морях без приливов</w:t>
            </w:r>
          </w:p>
        </w:tc>
        <w:tc>
          <w:tcPr>
            <w:tcW w:w="1713"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DC32C1" w:rsidRDefault="00DC32C1">
            <w:pPr>
              <w:jc w:val="right"/>
              <w:rPr>
                <w:rFonts w:ascii="Calibri" w:hAnsi="Calibri"/>
                <w:color w:val="000000"/>
              </w:rPr>
            </w:pPr>
            <w:r>
              <w:rPr>
                <w:rFonts w:ascii="Calibri" w:hAnsi="Calibri"/>
                <w:color w:val="000000"/>
              </w:rPr>
              <w:t>834,9</w:t>
            </w:r>
          </w:p>
        </w:tc>
      </w:tr>
      <w:tr w:rsidR="00DC32C1" w:rsidRPr="005C69E9" w:rsidTr="00DD1567">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tcPr>
          <w:p w:rsidR="00DC32C1" w:rsidRPr="005C69E9" w:rsidRDefault="00DC32C1" w:rsidP="003B490E">
            <w:pPr>
              <w:spacing w:after="0"/>
              <w:ind w:firstLine="284"/>
              <w:jc w:val="center"/>
              <w:rPr>
                <w:rFonts w:ascii="Times New Roman" w:hAnsi="Times New Roman" w:cs="Times New Roman"/>
                <w:sz w:val="24"/>
                <w:szCs w:val="24"/>
              </w:rPr>
            </w:pPr>
          </w:p>
        </w:tc>
        <w:tc>
          <w:tcPr>
            <w:tcW w:w="6418" w:type="dxa"/>
            <w:tcBorders>
              <w:top w:val="single" w:sz="4" w:space="0" w:color="auto"/>
              <w:left w:val="single" w:sz="4" w:space="0" w:color="auto"/>
              <w:bottom w:val="single" w:sz="4" w:space="0" w:color="auto"/>
              <w:right w:val="single" w:sz="4" w:space="0" w:color="auto"/>
            </w:tcBorders>
            <w:vAlign w:val="center"/>
          </w:tcPr>
          <w:p w:rsidR="00DC32C1" w:rsidRPr="005C69E9" w:rsidRDefault="00DC32C1"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Сбор материалов, переписка срочных и в период сгонов и нагонов учащенных уровней и ветра. Камеральная обработка: построение графиков годового хода характерных уровней, определение расчетных уровней и их повторяемости</w:t>
            </w:r>
          </w:p>
          <w:p w:rsidR="00DC32C1" w:rsidRPr="005C69E9" w:rsidRDefault="00DC32C1" w:rsidP="003B490E">
            <w:pPr>
              <w:spacing w:after="0"/>
              <w:ind w:firstLine="284"/>
              <w:jc w:val="both"/>
              <w:rPr>
                <w:rFonts w:ascii="Times New Roman" w:hAnsi="Times New Roman" w:cs="Times New Roman"/>
                <w:sz w:val="24"/>
                <w:szCs w:val="24"/>
              </w:rPr>
            </w:pPr>
          </w:p>
        </w:tc>
        <w:tc>
          <w:tcPr>
            <w:tcW w:w="1713" w:type="dxa"/>
            <w:tcBorders>
              <w:top w:val="single" w:sz="4" w:space="0" w:color="auto"/>
              <w:left w:val="single" w:sz="4" w:space="0" w:color="auto"/>
              <w:bottom w:val="single" w:sz="4" w:space="0" w:color="auto"/>
              <w:right w:val="single" w:sz="4" w:space="0" w:color="auto"/>
            </w:tcBorders>
            <w:vAlign w:val="center"/>
          </w:tcPr>
          <w:p w:rsidR="00DC32C1" w:rsidRPr="005C69E9" w:rsidRDefault="00DC32C1" w:rsidP="003B490E">
            <w:pPr>
              <w:spacing w:after="0"/>
              <w:ind w:firstLine="284"/>
              <w:jc w:val="center"/>
              <w:rPr>
                <w:rFonts w:ascii="Times New Roman" w:hAnsi="Times New Roman" w:cs="Times New Roman"/>
                <w:sz w:val="24"/>
                <w:szCs w:val="24"/>
              </w:rPr>
            </w:pP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DC32C1" w:rsidRDefault="00DC32C1">
            <w:pPr>
              <w:rPr>
                <w:rFonts w:ascii="Calibri" w:hAnsi="Calibri"/>
                <w:color w:val="000000"/>
              </w:rPr>
            </w:pPr>
            <w:r>
              <w:rPr>
                <w:rFonts w:ascii="Calibri" w:hAnsi="Calibri"/>
                <w:color w:val="000000"/>
              </w:rPr>
              <w:t> </w:t>
            </w:r>
          </w:p>
        </w:tc>
      </w:tr>
      <w:tr w:rsidR="00DC32C1" w:rsidRPr="005C69E9" w:rsidTr="00DD1567">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2C10A5">
            <w:pPr>
              <w:spacing w:after="0"/>
              <w:rPr>
                <w:rFonts w:ascii="Times New Roman" w:hAnsi="Times New Roman" w:cs="Times New Roman"/>
                <w:sz w:val="24"/>
                <w:szCs w:val="24"/>
              </w:rPr>
            </w:pPr>
            <w:r w:rsidRPr="005C69E9">
              <w:rPr>
                <w:rFonts w:ascii="Times New Roman" w:hAnsi="Times New Roman" w:cs="Times New Roman"/>
                <w:sz w:val="24"/>
                <w:szCs w:val="24"/>
              </w:rPr>
              <w:t>15</w:t>
            </w:r>
          </w:p>
        </w:tc>
        <w:tc>
          <w:tcPr>
            <w:tcW w:w="6418"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keepNext/>
              <w:spacing w:after="0"/>
              <w:ind w:firstLine="284"/>
              <w:jc w:val="both"/>
              <w:outlineLvl w:val="7"/>
              <w:rPr>
                <w:rFonts w:ascii="Times New Roman" w:hAnsi="Times New Roman" w:cs="Times New Roman"/>
                <w:b/>
                <w:bCs/>
                <w:sz w:val="24"/>
                <w:szCs w:val="24"/>
              </w:rPr>
            </w:pPr>
            <w:r w:rsidRPr="005C69E9">
              <w:rPr>
                <w:rFonts w:ascii="Times New Roman" w:hAnsi="Times New Roman" w:cs="Times New Roman"/>
                <w:b/>
                <w:bCs/>
                <w:sz w:val="24"/>
                <w:szCs w:val="24"/>
              </w:rPr>
              <w:t>Наблюдения за ледовым режимом при неустойчивом ледоставе</w:t>
            </w:r>
          </w:p>
        </w:tc>
        <w:tc>
          <w:tcPr>
            <w:tcW w:w="1713" w:type="dxa"/>
            <w:tcBorders>
              <w:top w:val="single" w:sz="4" w:space="0" w:color="auto"/>
              <w:left w:val="single" w:sz="4" w:space="0" w:color="auto"/>
              <w:bottom w:val="single" w:sz="4" w:space="0" w:color="auto"/>
              <w:right w:val="single" w:sz="4" w:space="0" w:color="auto"/>
            </w:tcBorders>
            <w:vAlign w:val="center"/>
            <w:hideMark/>
          </w:tcPr>
          <w:p w:rsidR="00DC32C1" w:rsidRPr="005C69E9" w:rsidRDefault="00DC32C1"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месяц-пункт</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DC32C1" w:rsidRDefault="00DC32C1">
            <w:pPr>
              <w:jc w:val="right"/>
              <w:rPr>
                <w:rFonts w:ascii="Calibri" w:hAnsi="Calibri"/>
                <w:color w:val="000000"/>
              </w:rPr>
            </w:pPr>
            <w:r>
              <w:rPr>
                <w:rFonts w:ascii="Calibri" w:hAnsi="Calibri"/>
                <w:color w:val="000000"/>
              </w:rPr>
              <w:t>1095,8</w:t>
            </w:r>
          </w:p>
        </w:tc>
      </w:tr>
      <w:tr w:rsidR="002C10A5" w:rsidRPr="005C69E9" w:rsidTr="00DD1567">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tcPr>
          <w:p w:rsidR="002C10A5" w:rsidRPr="005C69E9" w:rsidRDefault="002C10A5" w:rsidP="003B490E">
            <w:pPr>
              <w:spacing w:after="0"/>
              <w:ind w:firstLine="284"/>
              <w:jc w:val="center"/>
              <w:rPr>
                <w:rFonts w:ascii="Times New Roman" w:hAnsi="Times New Roman" w:cs="Times New Roman"/>
                <w:sz w:val="24"/>
                <w:szCs w:val="24"/>
              </w:rPr>
            </w:pPr>
          </w:p>
        </w:tc>
        <w:tc>
          <w:tcPr>
            <w:tcW w:w="6418" w:type="dxa"/>
            <w:tcBorders>
              <w:top w:val="single" w:sz="4" w:space="0" w:color="auto"/>
              <w:left w:val="single" w:sz="4" w:space="0" w:color="auto"/>
              <w:bottom w:val="single" w:sz="4" w:space="0" w:color="auto"/>
              <w:right w:val="single" w:sz="4" w:space="0" w:color="auto"/>
            </w:tcBorders>
            <w:vAlign w:val="center"/>
            <w:hideMark/>
          </w:tcPr>
          <w:p w:rsidR="002C10A5" w:rsidRPr="005C69E9" w:rsidRDefault="002C10A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Сбор материалов, переписка таблиц (месячных, сводных, годовых), снятие копий характерных карт-схем, профилей, разрезов и т. п. Камеральная обработка: установление основных фаз ледового режима, границ распространения льдов, построение графиков нарастания толщины льда, профилей ледовых разрезов, характеристика дрейфа льда, размеров льдин и торосистости.</w:t>
            </w:r>
          </w:p>
        </w:tc>
        <w:tc>
          <w:tcPr>
            <w:tcW w:w="1713" w:type="dxa"/>
            <w:tcBorders>
              <w:top w:val="single" w:sz="4" w:space="0" w:color="auto"/>
              <w:left w:val="single" w:sz="4" w:space="0" w:color="auto"/>
              <w:bottom w:val="single" w:sz="4" w:space="0" w:color="auto"/>
              <w:right w:val="single" w:sz="4" w:space="0" w:color="auto"/>
            </w:tcBorders>
            <w:vAlign w:val="center"/>
          </w:tcPr>
          <w:p w:rsidR="002C10A5" w:rsidRPr="005C69E9" w:rsidRDefault="002C10A5" w:rsidP="003B490E">
            <w:pPr>
              <w:spacing w:after="0"/>
              <w:ind w:firstLine="284"/>
              <w:jc w:val="center"/>
              <w:rPr>
                <w:rFonts w:ascii="Times New Roman" w:hAnsi="Times New Roman" w:cs="Times New Roman"/>
                <w:sz w:val="24"/>
                <w:szCs w:val="24"/>
              </w:rPr>
            </w:pPr>
          </w:p>
        </w:tc>
        <w:tc>
          <w:tcPr>
            <w:tcW w:w="1002" w:type="dxa"/>
            <w:tcBorders>
              <w:top w:val="single" w:sz="4" w:space="0" w:color="auto"/>
              <w:left w:val="single" w:sz="4" w:space="0" w:color="auto"/>
              <w:bottom w:val="single" w:sz="4" w:space="0" w:color="auto"/>
              <w:right w:val="single" w:sz="4" w:space="0" w:color="auto"/>
            </w:tcBorders>
            <w:vAlign w:val="bottom"/>
            <w:hideMark/>
          </w:tcPr>
          <w:p w:rsidR="002C10A5" w:rsidRDefault="002C10A5">
            <w:pPr>
              <w:rPr>
                <w:rFonts w:ascii="Calibri" w:hAnsi="Calibri" w:cs="Calibri"/>
                <w:color w:val="000000"/>
              </w:rPr>
            </w:pPr>
          </w:p>
        </w:tc>
      </w:tr>
      <w:tr w:rsidR="002C10A5" w:rsidRPr="005C69E9" w:rsidTr="00DD1567">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hideMark/>
          </w:tcPr>
          <w:p w:rsidR="002C10A5" w:rsidRPr="005C69E9" w:rsidRDefault="002C10A5" w:rsidP="002C10A5">
            <w:pPr>
              <w:spacing w:after="0"/>
              <w:rPr>
                <w:rFonts w:ascii="Times New Roman" w:hAnsi="Times New Roman" w:cs="Times New Roman"/>
                <w:sz w:val="24"/>
                <w:szCs w:val="24"/>
              </w:rPr>
            </w:pPr>
            <w:r w:rsidRPr="005C69E9">
              <w:rPr>
                <w:rFonts w:ascii="Times New Roman" w:hAnsi="Times New Roman" w:cs="Times New Roman"/>
                <w:sz w:val="24"/>
                <w:szCs w:val="24"/>
              </w:rPr>
              <w:t>16</w:t>
            </w:r>
          </w:p>
        </w:tc>
        <w:tc>
          <w:tcPr>
            <w:tcW w:w="6418" w:type="dxa"/>
            <w:tcBorders>
              <w:top w:val="single" w:sz="4" w:space="0" w:color="auto"/>
              <w:left w:val="single" w:sz="4" w:space="0" w:color="auto"/>
              <w:bottom w:val="single" w:sz="4" w:space="0" w:color="auto"/>
              <w:right w:val="single" w:sz="4" w:space="0" w:color="auto"/>
            </w:tcBorders>
            <w:vAlign w:val="center"/>
            <w:hideMark/>
          </w:tcPr>
          <w:p w:rsidR="002C10A5" w:rsidRPr="005C69E9" w:rsidRDefault="002C10A5" w:rsidP="003B490E">
            <w:pPr>
              <w:keepNext/>
              <w:spacing w:after="0"/>
              <w:ind w:firstLine="284"/>
              <w:jc w:val="both"/>
              <w:outlineLvl w:val="7"/>
              <w:rPr>
                <w:rFonts w:ascii="Times New Roman" w:hAnsi="Times New Roman" w:cs="Times New Roman"/>
                <w:b/>
                <w:bCs/>
                <w:sz w:val="24"/>
                <w:szCs w:val="24"/>
              </w:rPr>
            </w:pPr>
            <w:r w:rsidRPr="005C69E9">
              <w:rPr>
                <w:rFonts w:ascii="Times New Roman" w:hAnsi="Times New Roman" w:cs="Times New Roman"/>
                <w:b/>
                <w:bCs/>
                <w:sz w:val="24"/>
                <w:szCs w:val="24"/>
              </w:rPr>
              <w:t>То же, при устойчивом ледоставе</w:t>
            </w:r>
          </w:p>
        </w:tc>
        <w:tc>
          <w:tcPr>
            <w:tcW w:w="1713" w:type="dxa"/>
            <w:tcBorders>
              <w:top w:val="single" w:sz="4" w:space="0" w:color="auto"/>
              <w:left w:val="single" w:sz="4" w:space="0" w:color="auto"/>
              <w:bottom w:val="single" w:sz="4" w:space="0" w:color="auto"/>
              <w:right w:val="single" w:sz="4" w:space="0" w:color="auto"/>
            </w:tcBorders>
            <w:vAlign w:val="center"/>
            <w:hideMark/>
          </w:tcPr>
          <w:p w:rsidR="002C10A5" w:rsidRPr="005C69E9" w:rsidRDefault="002C10A5"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D32E3" w:rsidRDefault="00DC32C1" w:rsidP="00BD32E3">
            <w:pPr>
              <w:jc w:val="right"/>
              <w:rPr>
                <w:rFonts w:ascii="Calibri" w:hAnsi="Calibri" w:cs="Calibri"/>
                <w:color w:val="000000"/>
              </w:rPr>
            </w:pPr>
            <w:r>
              <w:rPr>
                <w:rFonts w:ascii="Calibri" w:hAnsi="Calibri" w:cs="Calibri"/>
                <w:color w:val="000000"/>
              </w:rPr>
              <w:t>501</w:t>
            </w:r>
          </w:p>
          <w:p w:rsidR="002C10A5" w:rsidRDefault="002C10A5">
            <w:pPr>
              <w:jc w:val="right"/>
              <w:rPr>
                <w:rFonts w:ascii="Calibri" w:hAnsi="Calibri" w:cs="Calibri"/>
                <w:color w:val="000000"/>
              </w:rPr>
            </w:pPr>
          </w:p>
        </w:tc>
      </w:tr>
      <w:tr w:rsidR="002C10A5" w:rsidRPr="005C69E9" w:rsidTr="00DD1567">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tcPr>
          <w:p w:rsidR="002C10A5" w:rsidRPr="005C69E9" w:rsidRDefault="002C10A5" w:rsidP="003B490E">
            <w:pPr>
              <w:spacing w:after="0"/>
              <w:ind w:firstLine="284"/>
              <w:jc w:val="center"/>
              <w:rPr>
                <w:rFonts w:ascii="Times New Roman" w:hAnsi="Times New Roman" w:cs="Times New Roman"/>
                <w:sz w:val="24"/>
                <w:szCs w:val="24"/>
              </w:rPr>
            </w:pPr>
          </w:p>
        </w:tc>
        <w:tc>
          <w:tcPr>
            <w:tcW w:w="6418" w:type="dxa"/>
            <w:tcBorders>
              <w:top w:val="single" w:sz="4" w:space="0" w:color="auto"/>
              <w:left w:val="single" w:sz="4" w:space="0" w:color="auto"/>
              <w:bottom w:val="single" w:sz="4" w:space="0" w:color="auto"/>
              <w:right w:val="single" w:sz="4" w:space="0" w:color="auto"/>
            </w:tcBorders>
            <w:vAlign w:val="center"/>
            <w:hideMark/>
          </w:tcPr>
          <w:p w:rsidR="002C10A5" w:rsidRPr="005C69E9" w:rsidRDefault="002C10A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Сбор материалов, переписка таблиц (месячных, годовых, сводных), снятие копий с характерных карт-схем, профилей разрезов и т. п. Камеральная обработка: установление основных фаз ледового режима, толщины льда.</w:t>
            </w:r>
          </w:p>
        </w:tc>
        <w:tc>
          <w:tcPr>
            <w:tcW w:w="1713" w:type="dxa"/>
            <w:tcBorders>
              <w:top w:val="single" w:sz="4" w:space="0" w:color="auto"/>
              <w:left w:val="single" w:sz="4" w:space="0" w:color="auto"/>
              <w:bottom w:val="single" w:sz="4" w:space="0" w:color="auto"/>
              <w:right w:val="single" w:sz="4" w:space="0" w:color="auto"/>
            </w:tcBorders>
            <w:vAlign w:val="center"/>
          </w:tcPr>
          <w:p w:rsidR="002C10A5" w:rsidRPr="005C69E9" w:rsidRDefault="002C10A5" w:rsidP="003B490E">
            <w:pPr>
              <w:spacing w:after="0"/>
              <w:ind w:firstLine="284"/>
              <w:jc w:val="center"/>
              <w:rPr>
                <w:rFonts w:ascii="Times New Roman" w:hAnsi="Times New Roman" w:cs="Times New Roman"/>
                <w:sz w:val="24"/>
                <w:szCs w:val="24"/>
              </w:rPr>
            </w:pP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C10A5" w:rsidRDefault="002C10A5">
            <w:pPr>
              <w:jc w:val="right"/>
              <w:rPr>
                <w:rFonts w:ascii="Calibri" w:hAnsi="Calibri" w:cs="Calibri"/>
                <w:color w:val="000000"/>
              </w:rPr>
            </w:pPr>
          </w:p>
        </w:tc>
      </w:tr>
      <w:tr w:rsidR="002C10A5" w:rsidRPr="005C69E9" w:rsidTr="00DD1567">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hideMark/>
          </w:tcPr>
          <w:p w:rsidR="002C10A5" w:rsidRPr="005C69E9" w:rsidRDefault="002C10A5" w:rsidP="002C10A5">
            <w:pPr>
              <w:spacing w:after="0"/>
              <w:rPr>
                <w:rFonts w:ascii="Times New Roman" w:hAnsi="Times New Roman" w:cs="Times New Roman"/>
                <w:sz w:val="24"/>
                <w:szCs w:val="24"/>
              </w:rPr>
            </w:pPr>
            <w:r w:rsidRPr="005C69E9">
              <w:rPr>
                <w:rFonts w:ascii="Times New Roman" w:hAnsi="Times New Roman" w:cs="Times New Roman"/>
                <w:sz w:val="24"/>
                <w:szCs w:val="24"/>
              </w:rPr>
              <w:t>17</w:t>
            </w:r>
          </w:p>
        </w:tc>
        <w:tc>
          <w:tcPr>
            <w:tcW w:w="6418" w:type="dxa"/>
            <w:tcBorders>
              <w:top w:val="single" w:sz="4" w:space="0" w:color="auto"/>
              <w:left w:val="single" w:sz="4" w:space="0" w:color="auto"/>
              <w:bottom w:val="single" w:sz="4" w:space="0" w:color="auto"/>
              <w:right w:val="single" w:sz="4" w:space="0" w:color="auto"/>
            </w:tcBorders>
            <w:vAlign w:val="center"/>
            <w:hideMark/>
          </w:tcPr>
          <w:p w:rsidR="002C10A5" w:rsidRPr="005C69E9" w:rsidRDefault="002C10A5" w:rsidP="003B490E">
            <w:pPr>
              <w:spacing w:after="0"/>
              <w:ind w:firstLine="284"/>
              <w:jc w:val="both"/>
              <w:rPr>
                <w:rFonts w:ascii="Times New Roman" w:hAnsi="Times New Roman" w:cs="Times New Roman"/>
                <w:b/>
                <w:bCs/>
                <w:sz w:val="24"/>
                <w:szCs w:val="24"/>
              </w:rPr>
            </w:pPr>
            <w:r w:rsidRPr="005C69E9">
              <w:rPr>
                <w:rFonts w:ascii="Times New Roman" w:hAnsi="Times New Roman" w:cs="Times New Roman"/>
                <w:b/>
                <w:bCs/>
                <w:sz w:val="24"/>
                <w:szCs w:val="24"/>
              </w:rPr>
              <w:t>Наблюдения за температурой воды (на нескольких горизонтах)</w:t>
            </w:r>
          </w:p>
        </w:tc>
        <w:tc>
          <w:tcPr>
            <w:tcW w:w="1713" w:type="dxa"/>
            <w:tcBorders>
              <w:top w:val="single" w:sz="4" w:space="0" w:color="auto"/>
              <w:left w:val="single" w:sz="4" w:space="0" w:color="auto"/>
              <w:bottom w:val="single" w:sz="4" w:space="0" w:color="auto"/>
              <w:right w:val="single" w:sz="4" w:space="0" w:color="auto"/>
            </w:tcBorders>
            <w:vAlign w:val="center"/>
            <w:hideMark/>
          </w:tcPr>
          <w:p w:rsidR="002C10A5" w:rsidRPr="005C69E9" w:rsidRDefault="002C10A5"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год</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D32E3" w:rsidRDefault="00DC32C1" w:rsidP="00BD32E3">
            <w:pPr>
              <w:rPr>
                <w:rFonts w:ascii="Calibri" w:hAnsi="Calibri" w:cs="Calibri"/>
                <w:color w:val="000000"/>
              </w:rPr>
            </w:pPr>
            <w:r>
              <w:rPr>
                <w:rFonts w:ascii="Calibri" w:hAnsi="Calibri" w:cs="Calibri"/>
                <w:color w:val="000000"/>
              </w:rPr>
              <w:t>731</w:t>
            </w:r>
          </w:p>
          <w:p w:rsidR="002C10A5" w:rsidRDefault="002C10A5">
            <w:pPr>
              <w:rPr>
                <w:rFonts w:ascii="Calibri" w:hAnsi="Calibri" w:cs="Calibri"/>
                <w:color w:val="000000"/>
              </w:rPr>
            </w:pPr>
          </w:p>
        </w:tc>
      </w:tr>
      <w:tr w:rsidR="002C10A5" w:rsidRPr="005C69E9" w:rsidTr="00DD1567">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tcPr>
          <w:p w:rsidR="002C10A5" w:rsidRPr="005C69E9" w:rsidRDefault="002C10A5" w:rsidP="003B490E">
            <w:pPr>
              <w:spacing w:after="0"/>
              <w:ind w:firstLine="284"/>
              <w:jc w:val="center"/>
              <w:rPr>
                <w:rFonts w:ascii="Times New Roman" w:hAnsi="Times New Roman" w:cs="Times New Roman"/>
                <w:sz w:val="24"/>
                <w:szCs w:val="24"/>
              </w:rPr>
            </w:pPr>
          </w:p>
        </w:tc>
        <w:tc>
          <w:tcPr>
            <w:tcW w:w="6418" w:type="dxa"/>
            <w:tcBorders>
              <w:top w:val="single" w:sz="4" w:space="0" w:color="auto"/>
              <w:left w:val="single" w:sz="4" w:space="0" w:color="auto"/>
              <w:bottom w:val="single" w:sz="4" w:space="0" w:color="auto"/>
              <w:right w:val="single" w:sz="4" w:space="0" w:color="auto"/>
            </w:tcBorders>
            <w:vAlign w:val="center"/>
            <w:hideMark/>
          </w:tcPr>
          <w:p w:rsidR="002C10A5" w:rsidRPr="005C69E9" w:rsidRDefault="002C10A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Сбор материалов, переписка таблиц. Камеральная обработка; выводы характерных значений по сезонам и за год.</w:t>
            </w:r>
          </w:p>
        </w:tc>
        <w:tc>
          <w:tcPr>
            <w:tcW w:w="1713" w:type="dxa"/>
            <w:tcBorders>
              <w:top w:val="single" w:sz="4" w:space="0" w:color="auto"/>
              <w:left w:val="single" w:sz="4" w:space="0" w:color="auto"/>
              <w:bottom w:val="single" w:sz="4" w:space="0" w:color="auto"/>
              <w:right w:val="single" w:sz="4" w:space="0" w:color="auto"/>
            </w:tcBorders>
            <w:vAlign w:val="center"/>
          </w:tcPr>
          <w:p w:rsidR="002C10A5" w:rsidRPr="005C69E9" w:rsidRDefault="002C10A5" w:rsidP="003B490E">
            <w:pPr>
              <w:spacing w:after="0"/>
              <w:ind w:firstLine="284"/>
              <w:jc w:val="center"/>
              <w:rPr>
                <w:rFonts w:ascii="Times New Roman" w:hAnsi="Times New Roman" w:cs="Times New Roman"/>
                <w:sz w:val="24"/>
                <w:szCs w:val="24"/>
              </w:rPr>
            </w:pP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2C10A5" w:rsidRDefault="002C10A5">
            <w:pPr>
              <w:jc w:val="right"/>
              <w:rPr>
                <w:rFonts w:ascii="Calibri" w:hAnsi="Calibri" w:cs="Calibri"/>
                <w:color w:val="000000"/>
              </w:rPr>
            </w:pPr>
          </w:p>
        </w:tc>
      </w:tr>
      <w:tr w:rsidR="00BD32E3" w:rsidRPr="005C69E9" w:rsidTr="00DD1567">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hideMark/>
          </w:tcPr>
          <w:p w:rsidR="00BD32E3" w:rsidRPr="005C69E9" w:rsidRDefault="00BD32E3" w:rsidP="002C10A5">
            <w:pPr>
              <w:spacing w:after="0"/>
              <w:rPr>
                <w:rFonts w:ascii="Times New Roman" w:hAnsi="Times New Roman" w:cs="Times New Roman"/>
                <w:sz w:val="24"/>
                <w:szCs w:val="24"/>
              </w:rPr>
            </w:pPr>
            <w:r w:rsidRPr="005C69E9">
              <w:rPr>
                <w:rFonts w:ascii="Times New Roman" w:hAnsi="Times New Roman" w:cs="Times New Roman"/>
                <w:sz w:val="24"/>
                <w:szCs w:val="24"/>
              </w:rPr>
              <w:t>18</w:t>
            </w:r>
          </w:p>
        </w:tc>
        <w:tc>
          <w:tcPr>
            <w:tcW w:w="6418" w:type="dxa"/>
            <w:tcBorders>
              <w:top w:val="single" w:sz="4" w:space="0" w:color="auto"/>
              <w:left w:val="single" w:sz="4" w:space="0" w:color="auto"/>
              <w:bottom w:val="single" w:sz="4" w:space="0" w:color="auto"/>
              <w:right w:val="single" w:sz="4" w:space="0" w:color="auto"/>
            </w:tcBorders>
            <w:vAlign w:val="center"/>
            <w:hideMark/>
          </w:tcPr>
          <w:p w:rsidR="00BD32E3" w:rsidRPr="005C69E9" w:rsidRDefault="00BD32E3" w:rsidP="003B490E">
            <w:pPr>
              <w:keepNext/>
              <w:spacing w:after="0"/>
              <w:ind w:firstLine="284"/>
              <w:jc w:val="both"/>
              <w:outlineLvl w:val="7"/>
              <w:rPr>
                <w:rFonts w:ascii="Times New Roman" w:hAnsi="Times New Roman" w:cs="Times New Roman"/>
                <w:b/>
                <w:bCs/>
                <w:sz w:val="24"/>
                <w:szCs w:val="24"/>
              </w:rPr>
            </w:pPr>
            <w:r w:rsidRPr="005C69E9">
              <w:rPr>
                <w:rFonts w:ascii="Times New Roman" w:hAnsi="Times New Roman" w:cs="Times New Roman"/>
                <w:b/>
                <w:bCs/>
                <w:sz w:val="24"/>
                <w:szCs w:val="24"/>
              </w:rPr>
              <w:t>Химический анализ морской воды</w:t>
            </w:r>
          </w:p>
        </w:tc>
        <w:tc>
          <w:tcPr>
            <w:tcW w:w="1713" w:type="dxa"/>
            <w:tcBorders>
              <w:top w:val="single" w:sz="4" w:space="0" w:color="auto"/>
              <w:left w:val="single" w:sz="4" w:space="0" w:color="auto"/>
              <w:bottom w:val="single" w:sz="4" w:space="0" w:color="auto"/>
              <w:right w:val="single" w:sz="4" w:space="0" w:color="auto"/>
            </w:tcBorders>
            <w:vAlign w:val="center"/>
            <w:hideMark/>
          </w:tcPr>
          <w:p w:rsidR="00BD32E3" w:rsidRPr="005C69E9" w:rsidRDefault="00BD32E3"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анализ</w:t>
            </w:r>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D32E3" w:rsidRDefault="00DC32C1">
            <w:pPr>
              <w:jc w:val="right"/>
              <w:rPr>
                <w:rFonts w:ascii="Calibri" w:hAnsi="Calibri" w:cs="Calibri"/>
                <w:color w:val="000000"/>
              </w:rPr>
            </w:pPr>
            <w:r>
              <w:rPr>
                <w:rFonts w:ascii="Calibri" w:hAnsi="Calibri" w:cs="Calibri"/>
                <w:color w:val="000000"/>
              </w:rPr>
              <w:t>287</w:t>
            </w:r>
          </w:p>
        </w:tc>
      </w:tr>
      <w:tr w:rsidR="003B490E" w:rsidRPr="005C69E9" w:rsidTr="00712EFD">
        <w:trPr>
          <w:trHeight w:val="284"/>
          <w:jc w:val="center"/>
        </w:trPr>
        <w:tc>
          <w:tcPr>
            <w:tcW w:w="506"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641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Сбор материалов, переписка ведомостей анализов. Камеральная обработка: анализ материалов, определение характеристик химического состава воды для гидротехнических целей.</w:t>
            </w:r>
          </w:p>
        </w:tc>
        <w:tc>
          <w:tcPr>
            <w:tcW w:w="1713"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1002"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right"/>
              <w:rPr>
                <w:rFonts w:ascii="Times New Roman" w:hAnsi="Times New Roman" w:cs="Times New Roman"/>
                <w:sz w:val="24"/>
                <w:szCs w:val="24"/>
              </w:rPr>
            </w:pPr>
          </w:p>
        </w:tc>
      </w:tr>
    </w:tbl>
    <w:p w:rsidR="003B490E" w:rsidRPr="005C69E9" w:rsidRDefault="003B490E" w:rsidP="003B490E">
      <w:pPr>
        <w:spacing w:after="0"/>
        <w:ind w:firstLine="567"/>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Стоимость сбора и систематизации материалов определяется по ценам таблицы, с применением коэффициентов: 0,1 – для цен § 4, 9–11,18; 0,2 – § 6, 12, 14–17 и 0,4 – § 5, 8, 13.</w:t>
      </w:r>
    </w:p>
    <w:p w:rsidR="003B490E" w:rsidRPr="005C69E9" w:rsidRDefault="003B490E" w:rsidP="003B490E">
      <w:pPr>
        <w:spacing w:after="0"/>
        <w:rPr>
          <w:rFonts w:ascii="Times New Roman" w:hAnsi="Times New Roman" w:cs="Times New Roman"/>
          <w:sz w:val="24"/>
          <w:szCs w:val="24"/>
        </w:rPr>
        <w:sectPr w:rsidR="003B490E" w:rsidRPr="005C69E9">
          <w:footerReference w:type="default" r:id="rId8"/>
          <w:pgSz w:w="11906" w:h="16838"/>
          <w:pgMar w:top="1134" w:right="1134" w:bottom="1134" w:left="1134" w:header="851" w:footer="851" w:gutter="0"/>
          <w:paperSrc w:first="7" w:other="7"/>
          <w:pgNumType w:start="179"/>
          <w:cols w:space="720"/>
        </w:sectPr>
      </w:pPr>
    </w:p>
    <w:p w:rsidR="003B490E" w:rsidRPr="005C69E9" w:rsidRDefault="003B490E" w:rsidP="003B490E">
      <w:pPr>
        <w:keepNext/>
        <w:spacing w:after="0"/>
        <w:ind w:firstLine="284"/>
        <w:jc w:val="center"/>
        <w:outlineLvl w:val="1"/>
        <w:rPr>
          <w:rFonts w:ascii="Times New Roman" w:hAnsi="Times New Roman" w:cs="Times New Roman"/>
          <w:sz w:val="24"/>
          <w:szCs w:val="24"/>
        </w:rPr>
      </w:pPr>
      <w:r w:rsidRPr="005C69E9">
        <w:rPr>
          <w:rFonts w:ascii="Times New Roman" w:hAnsi="Times New Roman" w:cs="Times New Roman"/>
          <w:b/>
          <w:bCs/>
          <w:sz w:val="24"/>
          <w:szCs w:val="24"/>
        </w:rPr>
        <w:t>Морские гидрологические расчеты</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pacing w:val="40"/>
          <w:sz w:val="24"/>
          <w:szCs w:val="24"/>
        </w:rPr>
        <w:t>Характеристика категорий сложности</w:t>
      </w: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352</w:t>
      </w:r>
    </w:p>
    <w:tbl>
      <w:tblPr>
        <w:tblW w:w="14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73"/>
        <w:gridCol w:w="2720"/>
        <w:gridCol w:w="3802"/>
        <w:gridCol w:w="5027"/>
      </w:tblGrid>
      <w:tr w:rsidR="003B490E" w:rsidRPr="005C69E9" w:rsidTr="003B490E">
        <w:trPr>
          <w:cantSplit/>
          <w:trHeight w:val="284"/>
          <w:jc w:val="center"/>
        </w:trPr>
        <w:tc>
          <w:tcPr>
            <w:tcW w:w="404"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п/п</w:t>
            </w:r>
          </w:p>
        </w:tc>
        <w:tc>
          <w:tcPr>
            <w:tcW w:w="2007"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w:t>
            </w:r>
          </w:p>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расчетов</w:t>
            </w:r>
          </w:p>
        </w:tc>
        <w:tc>
          <w:tcPr>
            <w:tcW w:w="12281" w:type="dxa"/>
            <w:gridSpan w:val="3"/>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Категории сложности</w:t>
            </w:r>
          </w:p>
        </w:tc>
      </w:tr>
      <w:tr w:rsidR="003B490E" w:rsidRPr="005C69E9" w:rsidTr="003B490E">
        <w:trPr>
          <w:cantSplit/>
          <w:trHeight w:val="6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280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eastAsia="MS Mincho" w:hAnsi="Times New Roman" w:cs="Times New Roman"/>
                <w:sz w:val="24"/>
                <w:szCs w:val="24"/>
              </w:rPr>
              <w:t>I</w:t>
            </w:r>
            <w:r w:rsidRPr="005C69E9">
              <w:rPr>
                <w:rFonts w:ascii="Times New Roman" w:hAnsi="Times New Roman" w:cs="Times New Roman"/>
                <w:sz w:val="24"/>
                <w:szCs w:val="24"/>
              </w:rPr>
              <w:t xml:space="preserve"> категория</w:t>
            </w:r>
          </w:p>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(обычный режим)</w:t>
            </w:r>
          </w:p>
        </w:tc>
        <w:tc>
          <w:tcPr>
            <w:tcW w:w="407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eastAsia="MS Mincho" w:hAnsi="Times New Roman" w:cs="Times New Roman"/>
                <w:sz w:val="24"/>
                <w:szCs w:val="24"/>
              </w:rPr>
              <w:t>II</w:t>
            </w:r>
            <w:r w:rsidRPr="005C69E9">
              <w:rPr>
                <w:rFonts w:ascii="Times New Roman" w:hAnsi="Times New Roman" w:cs="Times New Roman"/>
                <w:sz w:val="24"/>
                <w:szCs w:val="24"/>
              </w:rPr>
              <w:t xml:space="preserve"> категория</w:t>
            </w:r>
          </w:p>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(сложный режим)</w:t>
            </w:r>
          </w:p>
        </w:tc>
        <w:tc>
          <w:tcPr>
            <w:tcW w:w="539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eastAsia="MS Mincho" w:hAnsi="Times New Roman" w:cs="Times New Roman"/>
                <w:sz w:val="24"/>
                <w:szCs w:val="24"/>
              </w:rPr>
              <w:t>III</w:t>
            </w:r>
            <w:r w:rsidRPr="005C69E9">
              <w:rPr>
                <w:rFonts w:ascii="Times New Roman" w:hAnsi="Times New Roman" w:cs="Times New Roman"/>
                <w:sz w:val="24"/>
                <w:szCs w:val="24"/>
              </w:rPr>
              <w:t xml:space="preserve"> категория</w:t>
            </w:r>
          </w:p>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(весьма сложный режим)</w:t>
            </w:r>
          </w:p>
        </w:tc>
      </w:tr>
      <w:tr w:rsidR="003B490E" w:rsidRPr="005C69E9" w:rsidTr="003B490E">
        <w:trPr>
          <w:trHeight w:val="1069"/>
          <w:jc w:val="center"/>
        </w:trPr>
        <w:tc>
          <w:tcPr>
            <w:tcW w:w="40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00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Расчеты уровней</w:t>
            </w:r>
          </w:p>
        </w:tc>
        <w:tc>
          <w:tcPr>
            <w:tcW w:w="280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Море без приливов. Незначительные сгонно-нагонные колебания уровня.</w:t>
            </w:r>
          </w:p>
        </w:tc>
        <w:tc>
          <w:tcPr>
            <w:tcW w:w="407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Море с приливами: амплитуда приливно-отливных колебаний уровня от 1 до 2 м. Значительные сгонно-нагонные колебания с амплитудой до 2 м.</w:t>
            </w:r>
          </w:p>
        </w:tc>
        <w:tc>
          <w:tcPr>
            <w:tcW w:w="539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Море с большими сгонно-нагонными колебаниями уровня, при наличии приливов, или с амплитудой более 2 м. Приливо-отливные колебания уровня более 2 м. Частые сейшевые колебания.</w:t>
            </w:r>
          </w:p>
        </w:tc>
      </w:tr>
      <w:tr w:rsidR="003B490E" w:rsidRPr="005C69E9" w:rsidTr="003B490E">
        <w:trPr>
          <w:trHeight w:val="894"/>
          <w:jc w:val="center"/>
        </w:trPr>
        <w:tc>
          <w:tcPr>
            <w:tcW w:w="40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00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Расчеты течений</w:t>
            </w:r>
          </w:p>
        </w:tc>
        <w:tc>
          <w:tcPr>
            <w:tcW w:w="280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Море без приливов с незна</w:t>
            </w:r>
            <w:r w:rsidRPr="005C69E9">
              <w:rPr>
                <w:rFonts w:ascii="Times New Roman" w:hAnsi="Times New Roman" w:cs="Times New Roman"/>
                <w:sz w:val="24"/>
                <w:szCs w:val="24"/>
              </w:rPr>
              <w:softHyphen/>
              <w:t>чительными скоростями течения и незначительными сезонными изменениями течения.</w:t>
            </w:r>
          </w:p>
        </w:tc>
        <w:tc>
          <w:tcPr>
            <w:tcW w:w="407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Приливные или безливные моря со сложным рельефом (бухты, острова, заливы), подверженные заметным сезонным колебаниям.</w:t>
            </w:r>
          </w:p>
        </w:tc>
        <w:tc>
          <w:tcPr>
            <w:tcW w:w="539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Приливные и безливные моря со сложным релефом (наличие сооружений, искажающих режим течений), поврежденные резким сезонным колебаниям.</w:t>
            </w:r>
          </w:p>
        </w:tc>
      </w:tr>
      <w:tr w:rsidR="003B490E" w:rsidRPr="005C69E9" w:rsidTr="003B490E">
        <w:trPr>
          <w:trHeight w:val="872"/>
          <w:jc w:val="center"/>
        </w:trPr>
        <w:tc>
          <w:tcPr>
            <w:tcW w:w="40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200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Волновые расчеты</w:t>
            </w:r>
          </w:p>
        </w:tc>
        <w:tc>
          <w:tcPr>
            <w:tcW w:w="280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Высота волн до 1 м.</w:t>
            </w:r>
          </w:p>
        </w:tc>
        <w:tc>
          <w:tcPr>
            <w:tcW w:w="407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Высота волн от 1 до 3 м; умеренный волновой накат.</w:t>
            </w:r>
          </w:p>
        </w:tc>
        <w:tc>
          <w:tcPr>
            <w:tcW w:w="539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Огражденные акватории, резко выраженное мелководье, проливы (рефракция, дифракция) или высоты волн более 3 м, большой волновой накат, значительная повторяемость зыби.</w:t>
            </w:r>
          </w:p>
        </w:tc>
      </w:tr>
      <w:tr w:rsidR="003B490E" w:rsidRPr="005C69E9" w:rsidTr="003B490E">
        <w:trPr>
          <w:trHeight w:val="1259"/>
          <w:jc w:val="center"/>
        </w:trPr>
        <w:tc>
          <w:tcPr>
            <w:tcW w:w="40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200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Расчеты заносимости</w:t>
            </w:r>
          </w:p>
        </w:tc>
        <w:tc>
          <w:tcPr>
            <w:tcW w:w="280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Берег и дно устойчивые, отличающиеся плавным рельефом. Движение наносов слабое.</w:t>
            </w:r>
          </w:p>
        </w:tc>
        <w:tc>
          <w:tcPr>
            <w:tcW w:w="407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Берег подвержен заметному намыву или размыву. Деформации дна акватории до 1 м. Транзит наносов умеренный.</w:t>
            </w:r>
          </w:p>
        </w:tc>
        <w:tc>
          <w:tcPr>
            <w:tcW w:w="539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Берег сложен из легко подвижных грунтов. Бровка берега интенсивно разрушается (наличие больших ледовых воздействий, большая повторяемость значительного волнения, зыби). Значительные деформации дна акватории (более 1 м). Движение наносов интенсивное</w:t>
            </w:r>
          </w:p>
        </w:tc>
      </w:tr>
      <w:tr w:rsidR="003B490E" w:rsidRPr="005C69E9" w:rsidTr="003B490E">
        <w:trPr>
          <w:trHeight w:val="886"/>
          <w:jc w:val="center"/>
        </w:trPr>
        <w:tc>
          <w:tcPr>
            <w:tcW w:w="40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200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Расчеты ледового режима</w:t>
            </w:r>
          </w:p>
        </w:tc>
        <w:tc>
          <w:tcPr>
            <w:tcW w:w="280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Ледяной покров устойчивый. Подвижки льда и торошение отсутствуют</w:t>
            </w:r>
          </w:p>
        </w:tc>
        <w:tc>
          <w:tcPr>
            <w:tcW w:w="407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Ледяной покров неустойчивый. Наблюдаются подвижки припая и навалы льда на берег.</w:t>
            </w:r>
          </w:p>
        </w:tc>
        <w:tc>
          <w:tcPr>
            <w:tcW w:w="539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Ледяной покров весьма деформирующийся при значительной его толщине. Кромка припая изменяющаяся. Подвижка льда, торошение и навалы льда на берег частые или интенсивные.</w:t>
            </w:r>
          </w:p>
        </w:tc>
      </w:tr>
    </w:tbl>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rPr>
          <w:rFonts w:ascii="Times New Roman" w:hAnsi="Times New Roman" w:cs="Times New Roman"/>
          <w:sz w:val="24"/>
          <w:szCs w:val="24"/>
        </w:rPr>
        <w:sectPr w:rsidR="003B490E" w:rsidRPr="005C69E9">
          <w:pgSz w:w="16838" w:h="11906" w:orient="landscape"/>
          <w:pgMar w:top="1134" w:right="1134" w:bottom="1134" w:left="1134" w:header="851" w:footer="851" w:gutter="0"/>
          <w:paperSrc w:first="7" w:other="7"/>
          <w:cols w:space="720"/>
        </w:sectPr>
      </w:pP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b/>
          <w:bCs/>
          <w:sz w:val="24"/>
          <w:szCs w:val="24"/>
        </w:rPr>
        <w:t>Состав работ к таблице 353</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Расчет экстремальных высот уровней (к § 1)</w:t>
      </w:r>
    </w:p>
    <w:p w:rsidR="003B490E" w:rsidRPr="005C69E9" w:rsidRDefault="003B490E" w:rsidP="003B490E">
      <w:pPr>
        <w:keepNext/>
        <w:spacing w:after="0"/>
        <w:jc w:val="center"/>
        <w:outlineLvl w:val="2"/>
        <w:rPr>
          <w:rFonts w:ascii="Times New Roman" w:hAnsi="Times New Roman" w:cs="Times New Roman"/>
          <w:sz w:val="24"/>
          <w:szCs w:val="24"/>
        </w:rPr>
      </w:pPr>
      <w:r w:rsidRPr="005C69E9">
        <w:rPr>
          <w:rFonts w:ascii="Times New Roman" w:hAnsi="Times New Roman" w:cs="Times New Roman"/>
          <w:b/>
          <w:bCs/>
          <w:sz w:val="24"/>
          <w:szCs w:val="24"/>
        </w:rPr>
        <w:t>Волновые расчеты</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Расчет элементов волн на открытых и огражденных акваториях (к § 2)</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Подбор картографического материала. Определение длин разгонов, деление акватории на зоны по глубине и выбор методики расчета. Расчет элементов волн для одной точки от одного направления и одной скорости ветра. (Расчет выполняется при готовых исходных данных о расчетных скоростях ветра и уровня).</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Расчет связи одного из элементов волн с глубиной (к § 3)</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Расчет выполняется по данным срочных наблюдений для трех направлений и градаций скорости ветра.</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Расчет связи одного из элементов волн с продолжительностью действия ветра (к § 4)</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Расчет выполняется по данным срочных наблюдений для трех направлений и градаций скорости ветра.</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keepNext/>
        <w:spacing w:after="0"/>
        <w:jc w:val="center"/>
        <w:outlineLvl w:val="2"/>
        <w:rPr>
          <w:rFonts w:ascii="Times New Roman" w:hAnsi="Times New Roman" w:cs="Times New Roman"/>
          <w:sz w:val="24"/>
          <w:szCs w:val="24"/>
        </w:rPr>
      </w:pPr>
      <w:r w:rsidRPr="005C69E9">
        <w:rPr>
          <w:rFonts w:ascii="Times New Roman" w:hAnsi="Times New Roman" w:cs="Times New Roman"/>
          <w:b/>
          <w:bCs/>
          <w:sz w:val="24"/>
          <w:szCs w:val="24"/>
        </w:rPr>
        <w:t>Расчет течений</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Определение возможных величин скоростей течений по функциям обеспеченности по одному направлению (к § 5)</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Расчет повторяемости направлений течения в исследуемом пункте по методу осредненных повторяемостей направлений, вычисленных для данного района (к § 6)</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Расчет течений с помощью ветровых коэффициентов: при наличии наблюдений над течениями (к § 7) при отсутствии наблюдений над течениями (к § 8)</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Определение зависимости скорости и направления течения на различных горизонтах и глубинах прибрежной зоны от скорости и направления ветра (к § 9).</w:t>
      </w:r>
    </w:p>
    <w:p w:rsidR="003B490E" w:rsidRPr="005C69E9" w:rsidRDefault="003B490E" w:rsidP="003B490E">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Определение указанной зависимости по данным натурных наблюдений для трех направлений и трех градаций скорости ветра. Составление схем течений.</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Расчет средней скорости вдольберегового волноприбойного течения на одну глубину и один интервал скорости ветра (к § 10). Расчет заносимости (к § 11)</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Расчет размаха миграции, интенсивности и направления массового перемещения наносов вдоль берега или расхода наносов по готовым данным для 1 точки и одного месяца или заносимости каналов.</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Установление связи количества наносов (по данным наблюдений наносоуловителями) с глубиной, скоростью и продолжительностью действия ветра различных направлений по данным наблюдений на 6 профилях или станциях (к § 12)</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Определение деформаций дна и берега (к § 13)</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Подбор и изучение планов (поперечников) промеров глубин, выполненных в два различных срока, для участка длиной 1 км. Построение совмещенных профилей деформаций по материалам двух промеров и 10 профилям. Определение размеров деформаций дна и берега на участке. Анализ и описание деформаций.</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Составление грунтовой карты (к § 14)</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Составление грунтовой карты по данным механического анализа проб грунта по 100 пробам.</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Определение механических свойств льда (к § 15)</w:t>
      </w:r>
    </w:p>
    <w:p w:rsidR="003B490E"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зависимости сопротивления льда на сжатие и изгиб от размера образцов льда и температуры льда и воздуха.</w:t>
      </w:r>
    </w:p>
    <w:p w:rsidR="003B490E" w:rsidRPr="005C69E9" w:rsidRDefault="00024610" w:rsidP="003B490E">
      <w:pPr>
        <w:spacing w:after="0"/>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B490E" w:rsidRPr="005C69E9">
        <w:rPr>
          <w:rFonts w:ascii="Times New Roman" w:hAnsi="Times New Roman" w:cs="Times New Roman"/>
          <w:sz w:val="24"/>
          <w:szCs w:val="24"/>
        </w:rPr>
        <w:t>Таблица 353</w:t>
      </w: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3392"/>
        <w:gridCol w:w="2108"/>
        <w:gridCol w:w="1193"/>
        <w:gridCol w:w="1195"/>
        <w:gridCol w:w="1114"/>
      </w:tblGrid>
      <w:tr w:rsidR="003B490E" w:rsidRPr="005C69E9" w:rsidTr="00792CCC">
        <w:trPr>
          <w:cantSplit/>
          <w:trHeight w:val="284"/>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3392"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2108"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Измеритель</w:t>
            </w:r>
          </w:p>
        </w:tc>
        <w:tc>
          <w:tcPr>
            <w:tcW w:w="3502" w:type="dxa"/>
            <w:gridSpan w:val="3"/>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Категориясложности</w:t>
            </w:r>
          </w:p>
        </w:tc>
      </w:tr>
      <w:tr w:rsidR="003B490E" w:rsidRPr="005C69E9" w:rsidTr="00792CCC">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119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lang w:val="en-US"/>
              </w:rPr>
            </w:pPr>
            <w:r w:rsidRPr="005C69E9">
              <w:rPr>
                <w:rFonts w:ascii="Times New Roman" w:eastAsia="MS Mincho" w:hAnsi="Times New Roman" w:cs="Times New Roman"/>
                <w:sz w:val="24"/>
                <w:szCs w:val="24"/>
                <w:lang w:val="en-US"/>
              </w:rPr>
              <w:t>I</w:t>
            </w:r>
          </w:p>
        </w:tc>
        <w:tc>
          <w:tcPr>
            <w:tcW w:w="119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lang w:val="en-US"/>
              </w:rPr>
            </w:pPr>
            <w:r w:rsidRPr="005C69E9">
              <w:rPr>
                <w:rFonts w:ascii="Times New Roman" w:eastAsia="MS Mincho" w:hAnsi="Times New Roman" w:cs="Times New Roman"/>
                <w:sz w:val="24"/>
                <w:szCs w:val="24"/>
                <w:lang w:val="en-US"/>
              </w:rPr>
              <w:t>II</w:t>
            </w:r>
          </w:p>
        </w:tc>
        <w:tc>
          <w:tcPr>
            <w:tcW w:w="111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lang w:val="en-US"/>
              </w:rPr>
            </w:pPr>
            <w:r w:rsidRPr="005C69E9">
              <w:rPr>
                <w:rFonts w:ascii="Times New Roman" w:eastAsia="MS Mincho" w:hAnsi="Times New Roman" w:cs="Times New Roman"/>
                <w:sz w:val="24"/>
                <w:szCs w:val="24"/>
                <w:lang w:val="en-US"/>
              </w:rPr>
              <w:t>III</w:t>
            </w:r>
          </w:p>
        </w:tc>
      </w:tr>
      <w:tr w:rsidR="003B490E" w:rsidRPr="005C69E9" w:rsidTr="00792CCC">
        <w:trPr>
          <w:trHeight w:val="227"/>
          <w:jc w:val="center"/>
        </w:trPr>
        <w:tc>
          <w:tcPr>
            <w:tcW w:w="63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39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w:t>
            </w:r>
          </w:p>
        </w:tc>
        <w:tc>
          <w:tcPr>
            <w:tcW w:w="210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19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195"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11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r>
      <w:tr w:rsidR="00BF747A" w:rsidRPr="005C69E9" w:rsidTr="00792CCC">
        <w:trPr>
          <w:trHeight w:val="284"/>
          <w:jc w:val="center"/>
        </w:trPr>
        <w:tc>
          <w:tcPr>
            <w:tcW w:w="63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392"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Расчет экстремальных высот уровней</w:t>
            </w:r>
          </w:p>
        </w:tc>
        <w:tc>
          <w:tcPr>
            <w:tcW w:w="21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расчет</w:t>
            </w:r>
          </w:p>
        </w:tc>
        <w:tc>
          <w:tcPr>
            <w:tcW w:w="119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1043,6</w:t>
            </w: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1565,4</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2087,2</w:t>
            </w:r>
          </w:p>
        </w:tc>
      </w:tr>
      <w:tr w:rsidR="00BF747A" w:rsidRPr="005C69E9" w:rsidTr="00BF747A">
        <w:trPr>
          <w:trHeight w:val="374"/>
          <w:jc w:val="center"/>
        </w:trPr>
        <w:tc>
          <w:tcPr>
            <w:tcW w:w="637" w:type="dxa"/>
            <w:tcBorders>
              <w:top w:val="single" w:sz="4" w:space="0" w:color="auto"/>
              <w:left w:val="single" w:sz="4" w:space="0" w:color="auto"/>
              <w:bottom w:val="single" w:sz="4" w:space="0" w:color="auto"/>
              <w:right w:val="single" w:sz="4" w:space="0" w:color="auto"/>
            </w:tcBorders>
            <w:vAlign w:val="center"/>
          </w:tcPr>
          <w:p w:rsidR="00BF747A" w:rsidRPr="005C69E9" w:rsidRDefault="00BF747A" w:rsidP="003B490E">
            <w:pPr>
              <w:spacing w:after="0"/>
              <w:ind w:firstLine="284"/>
              <w:jc w:val="center"/>
              <w:rPr>
                <w:rFonts w:ascii="Times New Roman" w:hAnsi="Times New Roman" w:cs="Times New Roman"/>
                <w:sz w:val="24"/>
                <w:szCs w:val="24"/>
              </w:rPr>
            </w:pPr>
          </w:p>
        </w:tc>
        <w:tc>
          <w:tcPr>
            <w:tcW w:w="3392"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Волновые расчеты:</w:t>
            </w:r>
          </w:p>
        </w:tc>
        <w:tc>
          <w:tcPr>
            <w:tcW w:w="2108" w:type="dxa"/>
            <w:tcBorders>
              <w:top w:val="single" w:sz="4" w:space="0" w:color="auto"/>
              <w:left w:val="single" w:sz="4" w:space="0" w:color="auto"/>
              <w:bottom w:val="single" w:sz="4" w:space="0" w:color="auto"/>
              <w:right w:val="single" w:sz="4" w:space="0" w:color="auto"/>
            </w:tcBorders>
            <w:vAlign w:val="center"/>
          </w:tcPr>
          <w:p w:rsidR="00BF747A" w:rsidRPr="005C69E9" w:rsidRDefault="00BF747A" w:rsidP="003B490E">
            <w:pPr>
              <w:spacing w:after="0"/>
              <w:ind w:firstLine="284"/>
              <w:jc w:val="center"/>
              <w:rPr>
                <w:rFonts w:ascii="Times New Roman" w:hAnsi="Times New Roman" w:cs="Times New Roman"/>
                <w:sz w:val="24"/>
                <w:szCs w:val="24"/>
              </w:rPr>
            </w:pPr>
          </w:p>
        </w:tc>
        <w:tc>
          <w:tcPr>
            <w:tcW w:w="119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rPr>
                <w:rFonts w:ascii="Calibri" w:hAnsi="Calibri"/>
                <w:color w:val="000000"/>
              </w:rPr>
            </w:pPr>
            <w:r>
              <w:rPr>
                <w:rFonts w:ascii="Calibri" w:hAnsi="Calibri"/>
                <w:color w:val="000000"/>
              </w:rPr>
              <w:t> </w:t>
            </w: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rPr>
                <w:rFonts w:ascii="Calibri" w:hAnsi="Calibri"/>
                <w:color w:val="000000"/>
              </w:rPr>
            </w:pPr>
            <w:r>
              <w:rPr>
                <w:rFonts w:ascii="Calibri" w:hAnsi="Calibri"/>
                <w:color w:val="000000"/>
              </w:rPr>
              <w:t>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rPr>
                <w:rFonts w:ascii="Calibri" w:hAnsi="Calibri"/>
                <w:color w:val="000000"/>
              </w:rPr>
            </w:pPr>
            <w:r>
              <w:rPr>
                <w:rFonts w:ascii="Calibri" w:hAnsi="Calibri"/>
                <w:color w:val="000000"/>
              </w:rPr>
              <w:t> </w:t>
            </w:r>
          </w:p>
        </w:tc>
      </w:tr>
      <w:tr w:rsidR="00BF747A" w:rsidRPr="005C69E9" w:rsidTr="00792CCC">
        <w:trPr>
          <w:trHeight w:val="50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392"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расчет элементов волн на открытых и огражденных акваториях</w:t>
            </w:r>
          </w:p>
        </w:tc>
        <w:tc>
          <w:tcPr>
            <w:tcW w:w="21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9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2922,1</w:t>
            </w: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4435,3</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5896,3</w:t>
            </w:r>
          </w:p>
        </w:tc>
      </w:tr>
      <w:tr w:rsidR="00BF747A" w:rsidRPr="005C69E9" w:rsidTr="00792CCC">
        <w:trPr>
          <w:trHeight w:val="284"/>
          <w:jc w:val="center"/>
        </w:trPr>
        <w:tc>
          <w:tcPr>
            <w:tcW w:w="63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3392"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расчет связи одного из элементов волн с глубиной (по данным натурных наблюдений)</w:t>
            </w:r>
          </w:p>
        </w:tc>
        <w:tc>
          <w:tcPr>
            <w:tcW w:w="21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9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4800,6</w:t>
            </w: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7200,8</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9601,1</w:t>
            </w:r>
          </w:p>
        </w:tc>
      </w:tr>
      <w:tr w:rsidR="00BF747A" w:rsidRPr="005C69E9" w:rsidTr="00792CCC">
        <w:trPr>
          <w:trHeight w:val="284"/>
          <w:jc w:val="center"/>
        </w:trPr>
        <w:tc>
          <w:tcPr>
            <w:tcW w:w="63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3392"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расчет связи одного из элементов волн с продолжительностью действия ветра (по данным натурных наблюдений)</w:t>
            </w:r>
          </w:p>
        </w:tc>
        <w:tc>
          <w:tcPr>
            <w:tcW w:w="21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9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8505,3</w:t>
            </w: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12784,1</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17010,7</w:t>
            </w:r>
          </w:p>
        </w:tc>
      </w:tr>
      <w:tr w:rsidR="00BF747A" w:rsidRPr="005C69E9" w:rsidTr="00BF747A">
        <w:trPr>
          <w:trHeight w:val="284"/>
          <w:jc w:val="center"/>
        </w:trPr>
        <w:tc>
          <w:tcPr>
            <w:tcW w:w="637" w:type="dxa"/>
            <w:tcBorders>
              <w:top w:val="single" w:sz="4" w:space="0" w:color="auto"/>
              <w:left w:val="single" w:sz="4" w:space="0" w:color="auto"/>
              <w:bottom w:val="single" w:sz="4" w:space="0" w:color="auto"/>
              <w:right w:val="single" w:sz="4" w:space="0" w:color="auto"/>
            </w:tcBorders>
            <w:vAlign w:val="center"/>
          </w:tcPr>
          <w:p w:rsidR="00BF747A" w:rsidRPr="005C69E9" w:rsidRDefault="00BF747A" w:rsidP="003B490E">
            <w:pPr>
              <w:spacing w:after="0"/>
              <w:ind w:firstLine="284"/>
              <w:jc w:val="center"/>
              <w:rPr>
                <w:rFonts w:ascii="Times New Roman" w:hAnsi="Times New Roman" w:cs="Times New Roman"/>
                <w:sz w:val="24"/>
                <w:szCs w:val="24"/>
              </w:rPr>
            </w:pPr>
          </w:p>
        </w:tc>
        <w:tc>
          <w:tcPr>
            <w:tcW w:w="3392"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Расчет течений:</w:t>
            </w:r>
          </w:p>
        </w:tc>
        <w:tc>
          <w:tcPr>
            <w:tcW w:w="2108" w:type="dxa"/>
            <w:tcBorders>
              <w:top w:val="single" w:sz="4" w:space="0" w:color="auto"/>
              <w:left w:val="single" w:sz="4" w:space="0" w:color="auto"/>
              <w:bottom w:val="single" w:sz="4" w:space="0" w:color="auto"/>
              <w:right w:val="single" w:sz="4" w:space="0" w:color="auto"/>
            </w:tcBorders>
            <w:vAlign w:val="center"/>
          </w:tcPr>
          <w:p w:rsidR="00BF747A" w:rsidRPr="005C69E9" w:rsidRDefault="00BF747A" w:rsidP="003B490E">
            <w:pPr>
              <w:spacing w:after="0"/>
              <w:ind w:firstLine="284"/>
              <w:jc w:val="center"/>
              <w:rPr>
                <w:rFonts w:ascii="Times New Roman" w:hAnsi="Times New Roman" w:cs="Times New Roman"/>
                <w:sz w:val="24"/>
                <w:szCs w:val="24"/>
              </w:rPr>
            </w:pPr>
          </w:p>
        </w:tc>
        <w:tc>
          <w:tcPr>
            <w:tcW w:w="119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rPr>
                <w:rFonts w:ascii="Calibri" w:hAnsi="Calibri"/>
                <w:color w:val="000000"/>
              </w:rPr>
            </w:pPr>
            <w:r>
              <w:rPr>
                <w:rFonts w:ascii="Calibri" w:hAnsi="Calibri"/>
                <w:color w:val="000000"/>
              </w:rPr>
              <w:t> </w:t>
            </w: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rPr>
                <w:rFonts w:ascii="Calibri" w:hAnsi="Calibri"/>
                <w:color w:val="000000"/>
              </w:rPr>
            </w:pPr>
            <w:r>
              <w:rPr>
                <w:rFonts w:ascii="Calibri" w:hAnsi="Calibri"/>
                <w:color w:val="000000"/>
              </w:rPr>
              <w:t>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rPr>
                <w:rFonts w:ascii="Calibri" w:hAnsi="Calibri"/>
                <w:color w:val="000000"/>
              </w:rPr>
            </w:pPr>
            <w:r>
              <w:rPr>
                <w:rFonts w:ascii="Calibri" w:hAnsi="Calibri"/>
                <w:color w:val="000000"/>
              </w:rPr>
              <w:t> </w:t>
            </w:r>
          </w:p>
        </w:tc>
      </w:tr>
      <w:tr w:rsidR="00BF747A" w:rsidRPr="005C69E9" w:rsidTr="00792CCC">
        <w:trPr>
          <w:trHeight w:val="284"/>
          <w:jc w:val="center"/>
        </w:trPr>
        <w:tc>
          <w:tcPr>
            <w:tcW w:w="63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3392"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возможных величин скоростей течений по функциям обеспеченности</w:t>
            </w:r>
          </w:p>
        </w:tc>
        <w:tc>
          <w:tcPr>
            <w:tcW w:w="21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9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172,2</w:t>
            </w: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255,7</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344,4</w:t>
            </w:r>
          </w:p>
        </w:tc>
      </w:tr>
      <w:tr w:rsidR="00BF747A" w:rsidRPr="005C69E9" w:rsidTr="00792CCC">
        <w:trPr>
          <w:trHeight w:val="284"/>
          <w:jc w:val="center"/>
        </w:trPr>
        <w:tc>
          <w:tcPr>
            <w:tcW w:w="63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3392"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расчет повторяемости направлений течения в исследуемом пункте по методу осредненных повторяемостей направлений, вычисленных для данного района</w:t>
            </w:r>
          </w:p>
        </w:tc>
        <w:tc>
          <w:tcPr>
            <w:tcW w:w="21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9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454,0</w:t>
            </w: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678,3</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887,1</w:t>
            </w:r>
          </w:p>
        </w:tc>
      </w:tr>
      <w:tr w:rsidR="00BF747A" w:rsidRPr="005C69E9" w:rsidTr="00BF747A">
        <w:trPr>
          <w:trHeight w:val="535"/>
          <w:jc w:val="center"/>
        </w:trPr>
        <w:tc>
          <w:tcPr>
            <w:tcW w:w="637" w:type="dxa"/>
            <w:tcBorders>
              <w:top w:val="single" w:sz="4" w:space="0" w:color="auto"/>
              <w:left w:val="single" w:sz="4" w:space="0" w:color="auto"/>
              <w:bottom w:val="single" w:sz="4" w:space="0" w:color="auto"/>
              <w:right w:val="single" w:sz="4" w:space="0" w:color="auto"/>
            </w:tcBorders>
            <w:vAlign w:val="center"/>
          </w:tcPr>
          <w:p w:rsidR="00BF747A" w:rsidRPr="005C69E9" w:rsidRDefault="00BF747A" w:rsidP="003B490E">
            <w:pPr>
              <w:spacing w:after="0"/>
              <w:ind w:firstLine="284"/>
              <w:jc w:val="center"/>
              <w:rPr>
                <w:rFonts w:ascii="Times New Roman" w:hAnsi="Times New Roman" w:cs="Times New Roman"/>
                <w:sz w:val="24"/>
                <w:szCs w:val="24"/>
              </w:rPr>
            </w:pPr>
          </w:p>
        </w:tc>
        <w:tc>
          <w:tcPr>
            <w:tcW w:w="3392"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Расчет течений с помощью ветровых коэффициентов:</w:t>
            </w:r>
          </w:p>
        </w:tc>
        <w:tc>
          <w:tcPr>
            <w:tcW w:w="2108" w:type="dxa"/>
            <w:tcBorders>
              <w:top w:val="single" w:sz="4" w:space="0" w:color="auto"/>
              <w:left w:val="single" w:sz="4" w:space="0" w:color="auto"/>
              <w:bottom w:val="single" w:sz="4" w:space="0" w:color="auto"/>
              <w:right w:val="single" w:sz="4" w:space="0" w:color="auto"/>
            </w:tcBorders>
            <w:vAlign w:val="center"/>
          </w:tcPr>
          <w:p w:rsidR="00BF747A" w:rsidRPr="005C69E9" w:rsidRDefault="00BF747A" w:rsidP="003B490E">
            <w:pPr>
              <w:spacing w:after="0"/>
              <w:ind w:firstLine="284"/>
              <w:jc w:val="center"/>
              <w:rPr>
                <w:rFonts w:ascii="Times New Roman" w:hAnsi="Times New Roman" w:cs="Times New Roman"/>
                <w:sz w:val="24"/>
                <w:szCs w:val="24"/>
              </w:rPr>
            </w:pPr>
          </w:p>
        </w:tc>
        <w:tc>
          <w:tcPr>
            <w:tcW w:w="119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tcPr>
          <w:p w:rsidR="00BF747A" w:rsidRDefault="00BF747A">
            <w:pPr>
              <w:rPr>
                <w:rFonts w:ascii="Calibri" w:hAnsi="Calibri"/>
                <w:color w:val="000000"/>
              </w:rPr>
            </w:pPr>
            <w:r>
              <w:rPr>
                <w:rFonts w:ascii="Calibri" w:hAnsi="Calibri"/>
                <w:color w:val="000000"/>
              </w:rPr>
              <w:t> </w:t>
            </w: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tcPr>
          <w:p w:rsidR="00BF747A" w:rsidRDefault="00BF747A">
            <w:pPr>
              <w:rPr>
                <w:rFonts w:ascii="Calibri" w:hAnsi="Calibri"/>
                <w:color w:val="000000"/>
              </w:rPr>
            </w:pPr>
            <w:r>
              <w:rPr>
                <w:rFonts w:ascii="Calibri" w:hAnsi="Calibri"/>
                <w:color w:val="000000"/>
              </w:rPr>
              <w:t>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tcPr>
          <w:p w:rsidR="00BF747A" w:rsidRDefault="00BF747A">
            <w:pPr>
              <w:rPr>
                <w:rFonts w:ascii="Calibri" w:hAnsi="Calibri"/>
                <w:color w:val="000000"/>
              </w:rPr>
            </w:pPr>
            <w:r>
              <w:rPr>
                <w:rFonts w:ascii="Calibri" w:hAnsi="Calibri"/>
                <w:color w:val="000000"/>
              </w:rPr>
              <w:t> </w:t>
            </w:r>
          </w:p>
        </w:tc>
      </w:tr>
      <w:tr w:rsidR="00BF747A" w:rsidRPr="005C69E9" w:rsidTr="00DD1567">
        <w:trPr>
          <w:trHeight w:val="284"/>
          <w:jc w:val="center"/>
        </w:trPr>
        <w:tc>
          <w:tcPr>
            <w:tcW w:w="63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3392"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наличии наблюдений над течениями</w:t>
            </w:r>
          </w:p>
        </w:tc>
        <w:tc>
          <w:tcPr>
            <w:tcW w:w="21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9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255,7</w:t>
            </w: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386,1</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516,6</w:t>
            </w:r>
          </w:p>
        </w:tc>
      </w:tr>
      <w:tr w:rsidR="00BF747A" w:rsidRPr="005C69E9" w:rsidTr="00DD1567">
        <w:trPr>
          <w:trHeight w:val="284"/>
          <w:jc w:val="center"/>
        </w:trPr>
        <w:tc>
          <w:tcPr>
            <w:tcW w:w="63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3392"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отсутствии наблюдений над течениями</w:t>
            </w:r>
          </w:p>
        </w:tc>
        <w:tc>
          <w:tcPr>
            <w:tcW w:w="21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9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574,0</w:t>
            </w: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887,1</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1200,1</w:t>
            </w:r>
          </w:p>
        </w:tc>
      </w:tr>
      <w:tr w:rsidR="00BF747A" w:rsidRPr="005C69E9" w:rsidTr="00DD1567">
        <w:trPr>
          <w:trHeight w:val="284"/>
          <w:jc w:val="center"/>
        </w:trPr>
        <w:tc>
          <w:tcPr>
            <w:tcW w:w="63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3392"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зависимости скорости и направления течения на различных горизонтах и глубинах прибрежной зоны от скорости и направления ветра</w:t>
            </w:r>
          </w:p>
        </w:tc>
        <w:tc>
          <w:tcPr>
            <w:tcW w:w="21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9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6887,8</w:t>
            </w: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10331,6</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13775,5</w:t>
            </w:r>
          </w:p>
        </w:tc>
      </w:tr>
      <w:tr w:rsidR="00BF747A" w:rsidRPr="005C69E9" w:rsidTr="00DD1567">
        <w:trPr>
          <w:trHeight w:val="284"/>
          <w:jc w:val="center"/>
        </w:trPr>
        <w:tc>
          <w:tcPr>
            <w:tcW w:w="63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3392"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Расчет средней скорости вдольберегового волноприбойного течения</w:t>
            </w:r>
          </w:p>
        </w:tc>
        <w:tc>
          <w:tcPr>
            <w:tcW w:w="21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9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834,9</w:t>
            </w: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1252,3</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1669,8</w:t>
            </w:r>
          </w:p>
        </w:tc>
      </w:tr>
      <w:tr w:rsidR="00BF747A" w:rsidRPr="005C69E9" w:rsidTr="00DD1567">
        <w:trPr>
          <w:trHeight w:val="284"/>
          <w:jc w:val="center"/>
        </w:trPr>
        <w:tc>
          <w:tcPr>
            <w:tcW w:w="63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3392"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Расчет заносимости</w:t>
            </w:r>
          </w:p>
        </w:tc>
        <w:tc>
          <w:tcPr>
            <w:tcW w:w="21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9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1043,6</w:t>
            </w: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1565,4</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2087,2</w:t>
            </w:r>
          </w:p>
        </w:tc>
      </w:tr>
      <w:tr w:rsidR="00BF747A" w:rsidRPr="005C69E9" w:rsidTr="00DD1567">
        <w:trPr>
          <w:trHeight w:val="284"/>
          <w:jc w:val="center"/>
        </w:trPr>
        <w:tc>
          <w:tcPr>
            <w:tcW w:w="63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3392"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Установление связи количества наносов (по данным наблюдений наносоуловителями) с глубиной, скоростью и продолжительностью действия ветра различных направлений</w:t>
            </w:r>
          </w:p>
        </w:tc>
        <w:tc>
          <w:tcPr>
            <w:tcW w:w="21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19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9548,9</w:t>
            </w: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14349,5</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19097,9</w:t>
            </w:r>
          </w:p>
        </w:tc>
      </w:tr>
      <w:tr w:rsidR="00BF747A" w:rsidRPr="005C69E9" w:rsidTr="00DD1567">
        <w:trPr>
          <w:trHeight w:val="284"/>
          <w:jc w:val="center"/>
        </w:trPr>
        <w:tc>
          <w:tcPr>
            <w:tcW w:w="63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13</w:t>
            </w:r>
          </w:p>
        </w:tc>
        <w:tc>
          <w:tcPr>
            <w:tcW w:w="3392"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деформаций дна и берега по данным сравнения глубин на планах промеров</w:t>
            </w:r>
          </w:p>
        </w:tc>
        <w:tc>
          <w:tcPr>
            <w:tcW w:w="21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определение</w:t>
            </w:r>
          </w:p>
        </w:tc>
        <w:tc>
          <w:tcPr>
            <w:tcW w:w="119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5218,0</w:t>
            </w: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7827,0</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10436,0</w:t>
            </w:r>
          </w:p>
        </w:tc>
      </w:tr>
      <w:tr w:rsidR="00BF747A" w:rsidRPr="005C69E9" w:rsidTr="00DD1567">
        <w:trPr>
          <w:trHeight w:val="284"/>
          <w:jc w:val="center"/>
        </w:trPr>
        <w:tc>
          <w:tcPr>
            <w:tcW w:w="63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14</w:t>
            </w:r>
          </w:p>
        </w:tc>
        <w:tc>
          <w:tcPr>
            <w:tcW w:w="3392"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Составление грунтовых карт</w:t>
            </w:r>
          </w:p>
        </w:tc>
        <w:tc>
          <w:tcPr>
            <w:tcW w:w="21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карта</w:t>
            </w:r>
          </w:p>
        </w:tc>
        <w:tc>
          <w:tcPr>
            <w:tcW w:w="119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2869,9</w:t>
            </w: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4278,8</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5739,8</w:t>
            </w:r>
          </w:p>
        </w:tc>
      </w:tr>
      <w:tr w:rsidR="00BF747A" w:rsidRPr="005C69E9" w:rsidTr="00DD1567">
        <w:trPr>
          <w:trHeight w:val="284"/>
          <w:jc w:val="center"/>
        </w:trPr>
        <w:tc>
          <w:tcPr>
            <w:tcW w:w="63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15</w:t>
            </w:r>
          </w:p>
        </w:tc>
        <w:tc>
          <w:tcPr>
            <w:tcW w:w="3392"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механических свойств льда</w:t>
            </w:r>
          </w:p>
        </w:tc>
        <w:tc>
          <w:tcPr>
            <w:tcW w:w="21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расчет</w:t>
            </w:r>
          </w:p>
        </w:tc>
        <w:tc>
          <w:tcPr>
            <w:tcW w:w="119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14088,6</w:t>
            </w: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20872,0</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28177,2</w:t>
            </w:r>
          </w:p>
        </w:tc>
      </w:tr>
    </w:tbl>
    <w:p w:rsidR="003B490E" w:rsidRPr="005C69E9" w:rsidRDefault="003B490E" w:rsidP="003B490E">
      <w:pPr>
        <w:spacing w:after="0"/>
        <w:ind w:firstLine="360"/>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 ценам применяются следующие коэффициенты:</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 3 – 4, коэффициент 1,5 – при установлении связи двух элементов волн (высоты и длины) с продолжительностью ветра и глубиной; 1,7 – трех элементов волн (высоты, длины и периода);</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0,25 – при продолжительности наблюдений свыше трех лет за каждый последующий год наблюдений;</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1,5 – при составлении схем течений для двух горизонтов;</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 2 – то же, для трех горизонтов;</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 § 9, коэффициент 1,3 – при необходимости увязки течений, измеренных вертушкой или самописцем течений, с поплавочными наблюдениями;</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е) § 3 – 9, коэффициент 1,2 – при искаженном режиме (интерференция и дифракция волн);</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ж) § 11 – 12, коэффициент 1,5 – при увязке расчета заносимости с данными о деформации дна (по промерам); 1,1 – те же, с данными наблюдений по вехам-штангам с подвижными шайбами; 1,2 – то же, с данными наблюдений за мутностью;</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з) § 14, коэффициент 1,3 – при составлении грунтовых карт дна разнородных грунтов (от 3 до 6 фракций).</w:t>
      </w:r>
    </w:p>
    <w:p w:rsidR="003B490E" w:rsidRPr="005C69E9" w:rsidRDefault="003B490E" w:rsidP="003B490E">
      <w:pPr>
        <w:keepNext/>
        <w:spacing w:after="0"/>
        <w:ind w:firstLine="284"/>
        <w:jc w:val="center"/>
        <w:outlineLvl w:val="1"/>
        <w:rPr>
          <w:rFonts w:ascii="Times New Roman" w:hAnsi="Times New Roman" w:cs="Times New Roman"/>
          <w:b/>
          <w:bCs/>
          <w:sz w:val="24"/>
          <w:szCs w:val="24"/>
        </w:rPr>
      </w:pPr>
    </w:p>
    <w:p w:rsidR="003B490E" w:rsidRPr="005C69E9" w:rsidRDefault="003B490E" w:rsidP="003B490E">
      <w:pPr>
        <w:keepNext/>
        <w:spacing w:after="0"/>
        <w:ind w:firstLine="284"/>
        <w:jc w:val="center"/>
        <w:outlineLvl w:val="1"/>
        <w:rPr>
          <w:rFonts w:ascii="Times New Roman" w:hAnsi="Times New Roman" w:cs="Times New Roman"/>
          <w:sz w:val="24"/>
          <w:szCs w:val="24"/>
        </w:rPr>
      </w:pPr>
      <w:r w:rsidRPr="005C69E9">
        <w:rPr>
          <w:rFonts w:ascii="Times New Roman" w:hAnsi="Times New Roman" w:cs="Times New Roman"/>
          <w:b/>
          <w:bCs/>
          <w:sz w:val="24"/>
          <w:szCs w:val="24"/>
        </w:rPr>
        <w:t>Составление морских гидрологических очерков (записок)</w:t>
      </w:r>
    </w:p>
    <w:p w:rsidR="003B490E" w:rsidRPr="005C69E9" w:rsidRDefault="003B490E" w:rsidP="003B490E">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Характеристика категорий сложности – та же, что и для морских гидрологических расчетов.</w:t>
      </w:r>
    </w:p>
    <w:p w:rsidR="003B490E" w:rsidRPr="005C69E9" w:rsidRDefault="003B490E" w:rsidP="003B490E">
      <w:pPr>
        <w:spacing w:after="0"/>
        <w:ind w:firstLine="540"/>
        <w:rPr>
          <w:rFonts w:ascii="Times New Roman" w:hAnsi="Times New Roman" w:cs="Times New Roman"/>
          <w:sz w:val="24"/>
          <w:szCs w:val="24"/>
        </w:rPr>
      </w:pPr>
      <w:r w:rsidRPr="005C69E9">
        <w:rPr>
          <w:rFonts w:ascii="Times New Roman" w:hAnsi="Times New Roman" w:cs="Times New Roman"/>
          <w:sz w:val="24"/>
          <w:szCs w:val="24"/>
        </w:rPr>
        <w:t>Состав работ:</w:t>
      </w:r>
    </w:p>
    <w:p w:rsidR="003B490E" w:rsidRPr="005C69E9" w:rsidRDefault="003B490E" w:rsidP="003B490E">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Гидрологический очерк (записка) или его отдельные разделы составляются по годовому циклу наблюдений и содержат выводы и обобщения по отдельным элементам гидрологического режима.</w:t>
      </w:r>
    </w:p>
    <w:p w:rsidR="003B490E" w:rsidRPr="005C69E9" w:rsidRDefault="003B490E" w:rsidP="003B490E">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Годовой цикл принят: для раздела «Уровни» – 1 год-пост, «Течения» – 300 станций-час, «Волнение» – 6 месяцев-вех, «Заносимость» – 6 месяцев-профилей (150 станций), «Ледовый режим» – 6 месяцев-пунктов, «Физико-механические свойства» – 4 химических анализа.</w:t>
      </w:r>
    </w:p>
    <w:p w:rsidR="003B490E" w:rsidRPr="005C69E9" w:rsidRDefault="003B490E" w:rsidP="003B490E">
      <w:pPr>
        <w:spacing w:after="0"/>
        <w:ind w:right="284" w:firstLine="284"/>
        <w:jc w:val="right"/>
        <w:rPr>
          <w:rFonts w:ascii="Times New Roman" w:hAnsi="Times New Roman" w:cs="Times New Roman"/>
          <w:sz w:val="24"/>
          <w:szCs w:val="24"/>
        </w:rPr>
      </w:pP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354</w:t>
      </w: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83"/>
        <w:gridCol w:w="2282"/>
        <w:gridCol w:w="1114"/>
        <w:gridCol w:w="1213"/>
        <w:gridCol w:w="1213"/>
      </w:tblGrid>
      <w:tr w:rsidR="003B490E" w:rsidRPr="005C69E9" w:rsidTr="00BF747A">
        <w:trPr>
          <w:cantSplit/>
          <w:trHeight w:val="28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3283"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Измеритель</w:t>
            </w:r>
          </w:p>
        </w:tc>
        <w:tc>
          <w:tcPr>
            <w:tcW w:w="3540" w:type="dxa"/>
            <w:gridSpan w:val="3"/>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3B490E" w:rsidRPr="005C69E9" w:rsidTr="00BF747A">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111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lang w:val="en-US"/>
              </w:rPr>
            </w:pPr>
            <w:r w:rsidRPr="005C69E9">
              <w:rPr>
                <w:rFonts w:ascii="Times New Roman" w:eastAsia="MS Mincho" w:hAnsi="Times New Roman" w:cs="Times New Roman"/>
                <w:sz w:val="24"/>
                <w:szCs w:val="24"/>
                <w:lang w:val="en-US"/>
              </w:rPr>
              <w:t>I</w:t>
            </w:r>
          </w:p>
        </w:tc>
        <w:tc>
          <w:tcPr>
            <w:tcW w:w="121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lang w:val="en-US"/>
              </w:rPr>
            </w:pPr>
            <w:r w:rsidRPr="005C69E9">
              <w:rPr>
                <w:rFonts w:ascii="Times New Roman" w:eastAsia="MS Mincho" w:hAnsi="Times New Roman" w:cs="Times New Roman"/>
                <w:sz w:val="24"/>
                <w:szCs w:val="24"/>
                <w:lang w:val="en-US"/>
              </w:rPr>
              <w:t>II</w:t>
            </w:r>
          </w:p>
        </w:tc>
        <w:tc>
          <w:tcPr>
            <w:tcW w:w="1213"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lang w:val="en-US"/>
              </w:rPr>
            </w:pPr>
            <w:r w:rsidRPr="005C69E9">
              <w:rPr>
                <w:rFonts w:ascii="Times New Roman" w:eastAsia="MS Mincho" w:hAnsi="Times New Roman" w:cs="Times New Roman"/>
                <w:sz w:val="24"/>
                <w:szCs w:val="24"/>
                <w:lang w:val="en-US"/>
              </w:rPr>
              <w:t>III</w:t>
            </w:r>
          </w:p>
        </w:tc>
      </w:tr>
      <w:tr w:rsidR="00BF747A" w:rsidRPr="005C69E9" w:rsidTr="00BF747A">
        <w:trPr>
          <w:trHeight w:val="28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w:t>
            </w:r>
          </w:p>
        </w:tc>
        <w:tc>
          <w:tcPr>
            <w:tcW w:w="3283"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Составление полного гидрологического очерка (записки)</w:t>
            </w:r>
          </w:p>
        </w:tc>
        <w:tc>
          <w:tcPr>
            <w:tcW w:w="2282"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очерк (записка)</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30994,9</w:t>
            </w:r>
          </w:p>
        </w:tc>
        <w:tc>
          <w:tcPr>
            <w:tcW w:w="12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45396,6</w:t>
            </w:r>
          </w:p>
        </w:tc>
        <w:tc>
          <w:tcPr>
            <w:tcW w:w="12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73521,6</w:t>
            </w:r>
          </w:p>
        </w:tc>
      </w:tr>
      <w:tr w:rsidR="00BF747A" w:rsidRPr="005C69E9" w:rsidTr="00BF747A">
        <w:trPr>
          <w:trHeight w:val="28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w:t>
            </w:r>
          </w:p>
        </w:tc>
        <w:tc>
          <w:tcPr>
            <w:tcW w:w="3283"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Составление отдельных разделов очерка (уровни, течения, волнение, заносимость, ледовый режим)</w:t>
            </w:r>
          </w:p>
        </w:tc>
        <w:tc>
          <w:tcPr>
            <w:tcW w:w="2282"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раздел</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5426,7</w:t>
            </w:r>
          </w:p>
        </w:tc>
        <w:tc>
          <w:tcPr>
            <w:tcW w:w="12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8140,1</w:t>
            </w:r>
          </w:p>
        </w:tc>
        <w:tc>
          <w:tcPr>
            <w:tcW w:w="12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BF747A" w:rsidRDefault="00BF747A">
            <w:pPr>
              <w:jc w:val="right"/>
              <w:rPr>
                <w:rFonts w:ascii="Calibri" w:hAnsi="Calibri"/>
                <w:color w:val="000000"/>
              </w:rPr>
            </w:pPr>
            <w:r>
              <w:rPr>
                <w:rFonts w:ascii="Calibri" w:hAnsi="Calibri"/>
                <w:color w:val="000000"/>
              </w:rPr>
              <w:t>13619,0</w:t>
            </w:r>
          </w:p>
        </w:tc>
      </w:tr>
    </w:tbl>
    <w:p w:rsidR="003B490E" w:rsidRPr="005C69E9" w:rsidRDefault="003B490E" w:rsidP="003B490E">
      <w:pPr>
        <w:spacing w:after="0"/>
        <w:ind w:firstLine="567"/>
        <w:jc w:val="both"/>
        <w:rPr>
          <w:rFonts w:ascii="Times New Roman" w:hAnsi="Times New Roman" w:cs="Times New Roman"/>
          <w:b/>
          <w:bCs/>
          <w:i/>
          <w:i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В случае различной продолжительности отдельных видов работ, стоимость составления полного гидрологического очерка (записки) определяется путем суммирования цен на отдельные его разделы.</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При каждом последующем увеличении количества наблюдений на годовой цикл, цена на составление очерка (записки) увеличивается по соответствующему разделу:</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уровни (на 1 год–пост) – на 10%;</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течения (на 300 станций-часов) – на 30%;</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волнение (на 6 месяцев-вех) до трех лет наблюдений – на 50%; свыше трех лет наблюдений за волнением – за каждый год на 20%;</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 ледовый режим (на 6 месяцев-пунктов) до трех лет наблюдений – на 50%; свыше трех лет – за каждый год на 20%;</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 физико-химические свойства воды (на 6 химических анализов) – на 10%;</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Стоимость составления раздела «Физико-химические свойства воды» определяется по цене § 2, с применением коэффициента 0,5,</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 К цене на составление очерка (записки) по разделу «Волнение» при наблюдениях за тремя элементами волн дополнительно применяется коэффициент 1,3.</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 При исследованиях физико-механических свойствах льда, к цене на составление очерка (записки) по разделу «Ледовый режим» применяются коэффициенты:</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1,5 – при количестве испытаний от 180 до 270 образцов;</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1,7 – при количестве испытаний свыше 270 до 540 образцов.</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6. Стоимость составления краткого гидрологического очерка (записки) или раздела определяются по ценам § 1–2, с применением коэффициента 0,7.</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7. Стоимость климатической характеристики исследуемого района побережья определяется по ценам соответствующих таблиц сборника.</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8. В составе работ и ценах на составление гидрологического очерка (записки) не учтено получение данных для прогноза гидрологического режима в период строительства и эксплуатации морских гидротехническихсооружений. </w:t>
      </w:r>
    </w:p>
    <w:p w:rsidR="003B490E" w:rsidRPr="005C69E9" w:rsidRDefault="003B490E" w:rsidP="003B490E">
      <w:pPr>
        <w:keepNext/>
        <w:spacing w:after="0"/>
        <w:ind w:firstLine="284"/>
        <w:jc w:val="center"/>
        <w:outlineLvl w:val="0"/>
        <w:rPr>
          <w:rFonts w:ascii="Times New Roman" w:hAnsi="Times New Roman" w:cs="Times New Roman"/>
          <w:sz w:val="24"/>
          <w:szCs w:val="24"/>
          <w:u w:val="single"/>
        </w:rPr>
      </w:pPr>
    </w:p>
    <w:p w:rsidR="003B490E" w:rsidRPr="005C69E9" w:rsidRDefault="003B490E" w:rsidP="003B490E">
      <w:pPr>
        <w:spacing w:after="0"/>
        <w:jc w:val="center"/>
        <w:rPr>
          <w:rFonts w:ascii="Times New Roman" w:hAnsi="Times New Roman" w:cs="Times New Roman"/>
          <w:b/>
          <w:sz w:val="24"/>
          <w:szCs w:val="24"/>
        </w:rPr>
      </w:pPr>
      <w:r w:rsidRPr="005C69E9">
        <w:rPr>
          <w:rFonts w:ascii="Times New Roman" w:hAnsi="Times New Roman" w:cs="Times New Roman"/>
          <w:b/>
          <w:caps/>
          <w:sz w:val="24"/>
          <w:szCs w:val="24"/>
        </w:rPr>
        <w:t>Глава 21. Инженерно-метеорологические изыскания</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keepNext/>
        <w:spacing w:after="0"/>
        <w:jc w:val="center"/>
        <w:outlineLvl w:val="2"/>
        <w:rPr>
          <w:rFonts w:ascii="Times New Roman" w:hAnsi="Times New Roman" w:cs="Times New Roman"/>
          <w:sz w:val="24"/>
          <w:szCs w:val="24"/>
        </w:rPr>
      </w:pPr>
      <w:r w:rsidRPr="005C69E9">
        <w:rPr>
          <w:rFonts w:ascii="Times New Roman" w:hAnsi="Times New Roman" w:cs="Times New Roman"/>
          <w:b/>
          <w:bCs/>
          <w:caps/>
          <w:sz w:val="24"/>
          <w:szCs w:val="24"/>
        </w:rPr>
        <w:t>ПОЛЕВЫЕ РАБОТЫ</w:t>
      </w:r>
    </w:p>
    <w:p w:rsidR="003B490E" w:rsidRPr="005C69E9" w:rsidRDefault="003B490E" w:rsidP="003B490E">
      <w:pPr>
        <w:numPr>
          <w:ilvl w:val="0"/>
          <w:numId w:val="6"/>
        </w:numPr>
        <w:tabs>
          <w:tab w:val="num" w:pos="540"/>
        </w:tabs>
        <w:spacing w:after="0" w:line="240" w:lineRule="auto"/>
        <w:ind w:firstLine="284"/>
        <w:jc w:val="both"/>
        <w:rPr>
          <w:rFonts w:ascii="Times New Roman" w:hAnsi="Times New Roman" w:cs="Times New Roman"/>
          <w:sz w:val="24"/>
          <w:szCs w:val="24"/>
        </w:rPr>
      </w:pPr>
      <w:r w:rsidRPr="005C69E9">
        <w:rPr>
          <w:rFonts w:ascii="Times New Roman" w:hAnsi="Times New Roman" w:cs="Times New Roman"/>
          <w:sz w:val="24"/>
          <w:szCs w:val="24"/>
        </w:rPr>
        <w:t>В этом разделе приводятся цены на сооружение метеорологических устройств, комплексные наблюдения на каждом метеорологическом пункте в отдельности, а также на ландшафтно-маршрутные съемки. При объединении нескольких метеорологических пунктов, к ценам на сооружение метеорологических устройств и наблюдения на метеорологических пунктах, присоединяемых к основному пункту, применяется коэффициент 0,6.</w:t>
      </w:r>
    </w:p>
    <w:p w:rsidR="003B490E" w:rsidRPr="005C69E9" w:rsidRDefault="003B490E" w:rsidP="003B490E">
      <w:pPr>
        <w:numPr>
          <w:ilvl w:val="0"/>
          <w:numId w:val="6"/>
        </w:numPr>
        <w:tabs>
          <w:tab w:val="num" w:pos="540"/>
        </w:tabs>
        <w:spacing w:after="0" w:line="240" w:lineRule="auto"/>
        <w:ind w:firstLine="284"/>
        <w:jc w:val="both"/>
        <w:rPr>
          <w:rFonts w:ascii="Times New Roman" w:hAnsi="Times New Roman" w:cs="Times New Roman"/>
          <w:sz w:val="24"/>
          <w:szCs w:val="24"/>
        </w:rPr>
      </w:pPr>
      <w:r w:rsidRPr="005C69E9">
        <w:rPr>
          <w:rFonts w:ascii="Times New Roman" w:hAnsi="Times New Roman" w:cs="Times New Roman"/>
          <w:sz w:val="24"/>
          <w:szCs w:val="24"/>
        </w:rPr>
        <w:t>При необходимости проведения специальных видов метеорологических наблюдений, выполняемых по особой программе, стоимость их определяется специальным расчетом.</w:t>
      </w:r>
    </w:p>
    <w:p w:rsidR="003B490E" w:rsidRPr="005C69E9" w:rsidRDefault="003B490E" w:rsidP="003B490E">
      <w:pPr>
        <w:numPr>
          <w:ilvl w:val="0"/>
          <w:numId w:val="6"/>
        </w:numPr>
        <w:tabs>
          <w:tab w:val="num" w:pos="540"/>
        </w:tabs>
        <w:spacing w:after="0" w:line="240" w:lineRule="auto"/>
        <w:ind w:firstLine="284"/>
        <w:jc w:val="both"/>
        <w:rPr>
          <w:rFonts w:ascii="Times New Roman" w:hAnsi="Times New Roman" w:cs="Times New Roman"/>
          <w:sz w:val="24"/>
          <w:szCs w:val="24"/>
        </w:rPr>
      </w:pPr>
      <w:r w:rsidRPr="005C69E9">
        <w:rPr>
          <w:rFonts w:ascii="Times New Roman" w:hAnsi="Times New Roman" w:cs="Times New Roman"/>
          <w:sz w:val="24"/>
          <w:szCs w:val="24"/>
        </w:rPr>
        <w:t>Стоимость работ по подводке линий электропитания к метеорологическим пунктам и по устройству освещения метеорологических приборов определяется дополнительно.</w:t>
      </w:r>
    </w:p>
    <w:p w:rsidR="003B490E" w:rsidRPr="005C69E9" w:rsidRDefault="003B490E" w:rsidP="003B490E">
      <w:pPr>
        <w:numPr>
          <w:ilvl w:val="0"/>
          <w:numId w:val="6"/>
        </w:numPr>
        <w:tabs>
          <w:tab w:val="num" w:pos="540"/>
        </w:tabs>
        <w:spacing w:after="0" w:line="240" w:lineRule="auto"/>
        <w:ind w:firstLine="284"/>
        <w:jc w:val="both"/>
        <w:rPr>
          <w:rFonts w:ascii="Times New Roman" w:hAnsi="Times New Roman" w:cs="Times New Roman"/>
          <w:sz w:val="24"/>
          <w:szCs w:val="24"/>
        </w:rPr>
      </w:pPr>
      <w:r w:rsidRPr="005C69E9">
        <w:rPr>
          <w:rFonts w:ascii="Times New Roman" w:hAnsi="Times New Roman" w:cs="Times New Roman"/>
          <w:sz w:val="24"/>
          <w:szCs w:val="24"/>
        </w:rPr>
        <w:t>В ценах на полевые работы предусмотрены в размере 15% общие затраты на разработку программы изысканий, первичной и окончательной камеральной обработки полевых материалов и составлению технического отчета. При необходимости выделения из цен на полевые работы затрат по разработке программы изысканий, обработке полевых материалов и составлению технического отчета следует иметь ввиду, что стоимости отдельных видов перечисленных камеральных работ учтены в их общей стоимости в соотношении 1:5:4.</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keepNext/>
        <w:spacing w:after="0"/>
        <w:ind w:firstLine="284"/>
        <w:jc w:val="center"/>
        <w:outlineLvl w:val="0"/>
        <w:rPr>
          <w:rFonts w:ascii="Times New Roman" w:hAnsi="Times New Roman" w:cs="Times New Roman"/>
          <w:sz w:val="24"/>
          <w:szCs w:val="24"/>
        </w:rPr>
      </w:pPr>
      <w:r w:rsidRPr="005C69E9">
        <w:rPr>
          <w:rFonts w:ascii="Times New Roman" w:hAnsi="Times New Roman" w:cs="Times New Roman"/>
          <w:sz w:val="24"/>
          <w:szCs w:val="24"/>
          <w:u w:val="single"/>
        </w:rPr>
        <w:t>Сооружение метеорологических устройств</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pacing w:val="40"/>
          <w:sz w:val="24"/>
          <w:szCs w:val="24"/>
        </w:rPr>
        <w:t>Характеристика категорий сложности</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eastAsia="MS Mincho" w:hAnsi="Times New Roman" w:cs="Times New Roman"/>
          <w:i/>
          <w:iCs/>
          <w:sz w:val="24"/>
          <w:szCs w:val="24"/>
        </w:rPr>
        <w:t xml:space="preserve">I категория </w:t>
      </w:r>
      <w:r w:rsidRPr="005C69E9">
        <w:rPr>
          <w:rFonts w:ascii="Times New Roman" w:hAnsi="Times New Roman" w:cs="Times New Roman"/>
          <w:sz w:val="24"/>
          <w:szCs w:val="24"/>
        </w:rPr>
        <w:t>Участок для размещения метеорологических устройств находится в равнинной открытой местности. Подготовка участка для сооружения метеорологических устройств простая. Грунты песчаные или супесчаные.</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eastAsia="MS Mincho" w:hAnsi="Times New Roman" w:cs="Times New Roman"/>
          <w:i/>
          <w:iCs/>
          <w:sz w:val="24"/>
          <w:szCs w:val="24"/>
        </w:rPr>
        <w:t xml:space="preserve">II категория. </w:t>
      </w:r>
      <w:r w:rsidRPr="005C69E9">
        <w:rPr>
          <w:rFonts w:ascii="Times New Roman" w:hAnsi="Times New Roman" w:cs="Times New Roman"/>
          <w:sz w:val="24"/>
          <w:szCs w:val="24"/>
        </w:rPr>
        <w:t>Участок для размещения метеорологических устройств находится в залесенной местности или в местности, заросшей камышом или кустарником, или в заболоченной местности. Подготовка участка для сооружения метеорологических устройств затруднена: требуется вырубка и расчистка леса или кустарника, расчистка камыша, забивка свай и т. п. Грунты суглинистые, глинистые, крупногалечные или промерзшие до 0,5 м.</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eastAsia="MS Mincho" w:hAnsi="Times New Roman" w:cs="Times New Roman"/>
          <w:i/>
          <w:iCs/>
          <w:sz w:val="24"/>
          <w:szCs w:val="24"/>
        </w:rPr>
        <w:t xml:space="preserve">III категория. </w:t>
      </w:r>
      <w:r w:rsidRPr="005C69E9">
        <w:rPr>
          <w:rFonts w:ascii="Times New Roman" w:hAnsi="Times New Roman" w:cs="Times New Roman"/>
          <w:sz w:val="24"/>
          <w:szCs w:val="24"/>
        </w:rPr>
        <w:t>Участок для размещения метеорологических устройств находится в горной местности или тайге. Подготовка участка для сооружения метеорологических устройств сложная: требуется планировка площадки, вырубка и раскорчевка леса или забивка свай. Грунт скальный, моренный, промерзший более чем на 0,5 м.</w:t>
      </w:r>
    </w:p>
    <w:p w:rsidR="003B490E" w:rsidRPr="005C69E9" w:rsidRDefault="003B490E" w:rsidP="003B490E">
      <w:pPr>
        <w:spacing w:after="0"/>
        <w:ind w:firstLine="567"/>
        <w:jc w:val="both"/>
        <w:rPr>
          <w:rFonts w:ascii="Times New Roman" w:eastAsia="MS Mincho" w:hAnsi="Times New Roman" w:cs="Times New Roman"/>
          <w:sz w:val="24"/>
          <w:szCs w:val="24"/>
        </w:rPr>
      </w:pPr>
      <w:r w:rsidRPr="005C69E9">
        <w:rPr>
          <w:rFonts w:ascii="Times New Roman" w:eastAsia="MS Mincho" w:hAnsi="Times New Roman" w:cs="Times New Roman"/>
          <w:sz w:val="24"/>
          <w:szCs w:val="24"/>
        </w:rPr>
        <w:t>Примечание:</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Категория сложности устанавливается по основному фактору, определяющему трудоемкость выполнения данного вида работ.</w:t>
      </w:r>
    </w:p>
    <w:p w:rsidR="003B490E" w:rsidRPr="005C69E9" w:rsidRDefault="003B490E" w:rsidP="003B490E">
      <w:pPr>
        <w:spacing w:after="0"/>
        <w:ind w:firstLine="567"/>
        <w:rPr>
          <w:rFonts w:ascii="Times New Roman" w:hAnsi="Times New Roman" w:cs="Times New Roman"/>
          <w:sz w:val="24"/>
          <w:szCs w:val="24"/>
        </w:rPr>
      </w:pPr>
      <w:r w:rsidRPr="005C69E9">
        <w:rPr>
          <w:rFonts w:ascii="Times New Roman" w:hAnsi="Times New Roman" w:cs="Times New Roman"/>
          <w:i/>
          <w:iCs/>
          <w:sz w:val="24"/>
          <w:szCs w:val="24"/>
        </w:rPr>
        <w:t>Состав работ к таблице 355</w:t>
      </w: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 xml:space="preserve">Метеорологическая станция </w:t>
      </w:r>
      <w:r w:rsidRPr="005C69E9">
        <w:rPr>
          <w:rFonts w:ascii="Times New Roman" w:eastAsia="MS Mincho" w:hAnsi="Times New Roman" w:cs="Times New Roman"/>
          <w:i/>
          <w:iCs/>
          <w:sz w:val="24"/>
          <w:szCs w:val="24"/>
        </w:rPr>
        <w:t>III разряда (по классификации Госкомгидромета) (к § 1)</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Рекогносцировка местности для выбора площадки с производством анемометрической съемки. Разбивка и планировка площадки. Устройство ограды и подставок для приборов. Установка приборов. Составление технического дела метеостанции и акта открытия. Фотографирование.</w:t>
      </w:r>
    </w:p>
    <w:p w:rsidR="003B490E" w:rsidRPr="005C69E9" w:rsidRDefault="003B490E" w:rsidP="003B490E">
      <w:pPr>
        <w:keepNext/>
        <w:spacing w:after="0"/>
        <w:ind w:firstLine="284"/>
        <w:jc w:val="center"/>
        <w:outlineLvl w:val="1"/>
        <w:rPr>
          <w:rFonts w:ascii="Times New Roman" w:hAnsi="Times New Roman" w:cs="Times New Roman"/>
          <w:sz w:val="24"/>
          <w:szCs w:val="24"/>
        </w:rPr>
      </w:pPr>
      <w:r w:rsidRPr="005C69E9">
        <w:rPr>
          <w:rFonts w:ascii="Times New Roman" w:hAnsi="Times New Roman" w:cs="Times New Roman"/>
          <w:i/>
          <w:iCs/>
          <w:sz w:val="24"/>
          <w:szCs w:val="24"/>
        </w:rPr>
        <w:t>Водноиспарительная площадка III типа (по классификации Госкомгидромета) (к § 2)</w:t>
      </w:r>
    </w:p>
    <w:p w:rsidR="003B490E" w:rsidRPr="005C69E9" w:rsidRDefault="003B490E" w:rsidP="003B490E">
      <w:pPr>
        <w:spacing w:after="0"/>
        <w:ind w:firstLine="284"/>
        <w:jc w:val="both"/>
        <w:rPr>
          <w:rFonts w:ascii="Times New Roman" w:hAnsi="Times New Roman" w:cs="Times New Roman"/>
          <w:i/>
          <w:iCs/>
          <w:sz w:val="24"/>
          <w:szCs w:val="24"/>
        </w:rPr>
      </w:pPr>
      <w:r w:rsidRPr="005C69E9">
        <w:rPr>
          <w:rFonts w:ascii="Times New Roman" w:hAnsi="Times New Roman" w:cs="Times New Roman"/>
          <w:sz w:val="24"/>
          <w:szCs w:val="24"/>
        </w:rPr>
        <w:t>Выбор места площадки. Устройство ограды и стойки для приборов. Определение глубины стояния грунтовой воды, взятие пробы воды из источника долива на химический анализ. Установка испарителя и дождемера. Составление технического дела. Фотографирование.</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Плавучая водноиспарительная установка (к § 3, 4)</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Выбор места площадки. Устройство специального плота (при высоте волны более 0,5 м – большого плота, при высоте волны менее 0,5 м – малого плота) и укрепление его в водоеме. Установка испарителя и дождемера. Устройство стойки для приборов. Составление технического дела и акта открытия. Фотографирование.</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Актинометрический пункт (к § 5)</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Выбор места площадки. Устройство ограды. Установка четырех столбов для датчиков и четырех столбов для навески проводов к самописцам. Установка приборов. Составление технического дела и акта открытия. Фотографирование.</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Транспирационная станция (тростниковая) (к § 6)</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Выбор места станции. Устройство водоиспарительной площадки III типа и плавучей испарительной установки с малым плотом. Устройство плота с воднотросниковым испарителем. Устройство двух береговых транспирационных площадок с ограждением. Составление технического дела и акта открытия. Фотографирование.</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Пункт наблюдений за температурой почвы на глубинах и промерзанием грунта (к § 7)</w:t>
      </w:r>
    </w:p>
    <w:p w:rsidR="003B490E" w:rsidRPr="005C69E9" w:rsidRDefault="003B490E" w:rsidP="003B490E">
      <w:pPr>
        <w:spacing w:after="0"/>
        <w:ind w:firstLine="284"/>
        <w:jc w:val="both"/>
        <w:rPr>
          <w:rFonts w:ascii="Times New Roman" w:hAnsi="Times New Roman" w:cs="Times New Roman"/>
          <w:i/>
          <w:iCs/>
          <w:sz w:val="24"/>
          <w:szCs w:val="24"/>
        </w:rPr>
      </w:pPr>
      <w:r w:rsidRPr="005C69E9">
        <w:rPr>
          <w:rFonts w:ascii="Times New Roman" w:hAnsi="Times New Roman" w:cs="Times New Roman"/>
          <w:sz w:val="24"/>
          <w:szCs w:val="24"/>
        </w:rPr>
        <w:t>Выбор места площадки. Устройство ограды. Устройство траншей, установка термометров и мерзлотомера, послойная засыпка траншеи. Устройство мостков со съемной доской. Установка снегомерной рейки. Составление технического дела и акта открытия. Фотографирование.</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Аэрологический пункт (к § 8, 9)</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Выбор места площадки. Устройство ограды и установка двух подставок для теодолита, а для пункта с привязным радиозондом, кроме того, установка столба для крепления троса радиозонда, подставки для метеобудки и метеорологической мачты для флюгера или анеморумбометра. Установка приборов. Устройство павильона для наполнения шаров-пилотов и радиозонда. Устройство хранилища для баллонов с газом. Составление технического дела и акта открытия. </w:t>
      </w:r>
    </w:p>
    <w:p w:rsidR="003B490E" w:rsidRPr="005C69E9" w:rsidRDefault="003B490E" w:rsidP="003B490E">
      <w:pPr>
        <w:spacing w:after="0"/>
        <w:ind w:firstLine="567"/>
        <w:jc w:val="center"/>
        <w:rPr>
          <w:rFonts w:ascii="Times New Roman" w:hAnsi="Times New Roman" w:cs="Times New Roman"/>
          <w:i/>
          <w:iCs/>
          <w:sz w:val="24"/>
          <w:szCs w:val="24"/>
        </w:rPr>
      </w:pPr>
      <w:r w:rsidRPr="005C69E9">
        <w:rPr>
          <w:rFonts w:ascii="Times New Roman" w:hAnsi="Times New Roman" w:cs="Times New Roman"/>
          <w:i/>
          <w:iCs/>
          <w:sz w:val="24"/>
          <w:szCs w:val="24"/>
        </w:rPr>
        <w:t>Пункт градиентных наблюдений</w:t>
      </w: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Для высот до 2 м (к § 10)</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Выбор места площадки с производством анемотермометрической съемки. Устройство ограды и подставки для приборов. Составление технического дела и акта открытия. Фотографирование.</w:t>
      </w:r>
    </w:p>
    <w:p w:rsidR="003B490E" w:rsidRPr="005C69E9" w:rsidRDefault="003B490E" w:rsidP="003B490E">
      <w:pPr>
        <w:spacing w:after="0"/>
        <w:ind w:firstLine="540"/>
        <w:jc w:val="both"/>
        <w:rPr>
          <w:rFonts w:ascii="Times New Roman" w:hAnsi="Times New Roman" w:cs="Times New Roman"/>
          <w:sz w:val="24"/>
          <w:szCs w:val="24"/>
        </w:rPr>
      </w:pPr>
    </w:p>
    <w:p w:rsidR="003B490E" w:rsidRPr="005C69E9" w:rsidRDefault="003B490E" w:rsidP="003B490E">
      <w:pPr>
        <w:spacing w:after="0"/>
        <w:ind w:firstLine="540"/>
        <w:jc w:val="center"/>
        <w:rPr>
          <w:rFonts w:ascii="Times New Roman" w:hAnsi="Times New Roman" w:cs="Times New Roman"/>
          <w:sz w:val="24"/>
          <w:szCs w:val="24"/>
        </w:rPr>
      </w:pPr>
      <w:r w:rsidRPr="005C69E9">
        <w:rPr>
          <w:rFonts w:ascii="Times New Roman" w:hAnsi="Times New Roman" w:cs="Times New Roman"/>
          <w:i/>
          <w:iCs/>
          <w:sz w:val="24"/>
          <w:szCs w:val="24"/>
        </w:rPr>
        <w:t>Для высот до 40 м (к § 11)</w:t>
      </w:r>
    </w:p>
    <w:p w:rsidR="003B490E" w:rsidRPr="005C69E9" w:rsidRDefault="003B490E" w:rsidP="003B490E">
      <w:pPr>
        <w:spacing w:after="0"/>
        <w:ind w:firstLine="284"/>
        <w:jc w:val="both"/>
        <w:rPr>
          <w:rFonts w:ascii="Times New Roman" w:hAnsi="Times New Roman" w:cs="Times New Roman"/>
          <w:i/>
          <w:iCs/>
          <w:sz w:val="24"/>
          <w:szCs w:val="24"/>
        </w:rPr>
      </w:pPr>
      <w:r w:rsidRPr="005C69E9">
        <w:rPr>
          <w:rFonts w:ascii="Times New Roman" w:hAnsi="Times New Roman" w:cs="Times New Roman"/>
          <w:sz w:val="24"/>
          <w:szCs w:val="24"/>
        </w:rPr>
        <w:t xml:space="preserve">Выбор места площадки с производством анемотермометрической съемки. Устройство ограды. Установка метеорологической мачты высотой до 40 м. Установка датчиков температуры и влажности воздуха и скорости ветра на пяти горизонтах. Монтажные работы. Установка 5 столбов для подвески кабеля. Составление технического дела и акта открытия. Фотографирование. </w:t>
      </w: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Плавучая метеорологическая станция (к § 12)</w:t>
      </w:r>
    </w:p>
    <w:p w:rsidR="003B490E" w:rsidRPr="005C69E9" w:rsidRDefault="003B490E" w:rsidP="003B490E">
      <w:pPr>
        <w:spacing w:after="0"/>
        <w:ind w:firstLine="284"/>
        <w:jc w:val="both"/>
        <w:rPr>
          <w:rFonts w:ascii="Times New Roman" w:hAnsi="Times New Roman" w:cs="Times New Roman"/>
          <w:i/>
          <w:iCs/>
          <w:sz w:val="24"/>
          <w:szCs w:val="24"/>
        </w:rPr>
      </w:pPr>
      <w:r w:rsidRPr="005C69E9">
        <w:rPr>
          <w:rFonts w:ascii="Times New Roman" w:hAnsi="Times New Roman" w:cs="Times New Roman"/>
          <w:sz w:val="24"/>
          <w:szCs w:val="24"/>
        </w:rPr>
        <w:t xml:space="preserve">Устройство специального плота. Установка мачты для анеморумбометра. Устройство подставок для психрометрической будки, будки для самописцев и осадкомера. Установка приборов. Закрепление плота в водоеме. Составление технического отдела и акта открытия. Фотографирования. </w:t>
      </w:r>
    </w:p>
    <w:p w:rsidR="003B490E" w:rsidRPr="005C69E9" w:rsidRDefault="003B490E" w:rsidP="003B490E">
      <w:pPr>
        <w:spacing w:after="0"/>
        <w:ind w:firstLine="284"/>
        <w:jc w:val="center"/>
        <w:rPr>
          <w:rFonts w:ascii="Times New Roman" w:hAnsi="Times New Roman" w:cs="Times New Roman"/>
          <w:b/>
          <w:bCs/>
          <w:sz w:val="24"/>
          <w:szCs w:val="24"/>
        </w:rPr>
      </w:pPr>
      <w:r w:rsidRPr="005C69E9">
        <w:rPr>
          <w:rFonts w:ascii="Times New Roman" w:hAnsi="Times New Roman" w:cs="Times New Roman"/>
          <w:i/>
          <w:iCs/>
          <w:sz w:val="24"/>
          <w:szCs w:val="24"/>
        </w:rPr>
        <w:t>Пункт наблюдений по определению содержания примесей в атмосфере (к § 13)</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Выбор места площадки. Устройство ограды. Устройство павильона и установка в нем воздухозаборника, электроаспиратора. Установка дистанционной метеорологической станции. Оснащение газоанализатором и другим лабораторным оборудованием. Составление технического дела и акта открытия. Фотографирование. </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Радиометрический пункт (к § 14)</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Выбор места площадки. Устройство ограды и подставок для приборов. Устройство павильона с фильтровентиляционной установкой. Оснащение комплектом приборов и лабораторным оборудованием. Составление технического дела и акта открытия. Фотографирование.сооружений.</w:t>
      </w:r>
    </w:p>
    <w:p w:rsidR="003B490E" w:rsidRPr="005C69E9" w:rsidRDefault="003B490E" w:rsidP="003B490E">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355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4349"/>
        <w:gridCol w:w="1474"/>
        <w:gridCol w:w="1052"/>
        <w:gridCol w:w="1052"/>
        <w:gridCol w:w="1052"/>
      </w:tblGrid>
      <w:tr w:rsidR="003B490E" w:rsidRPr="005C69E9" w:rsidTr="004C3197">
        <w:trPr>
          <w:cantSplit/>
          <w:trHeight w:val="284"/>
          <w:jc w:val="center"/>
        </w:trPr>
        <w:tc>
          <w:tcPr>
            <w:tcW w:w="660"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349"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устройств</w:t>
            </w:r>
          </w:p>
        </w:tc>
        <w:tc>
          <w:tcPr>
            <w:tcW w:w="1474"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sz w:val="24"/>
                <w:szCs w:val="24"/>
              </w:rPr>
              <w:t>Измеритель</w:t>
            </w:r>
          </w:p>
        </w:tc>
        <w:tc>
          <w:tcPr>
            <w:tcW w:w="3156" w:type="dxa"/>
            <w:gridSpan w:val="3"/>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w:t>
            </w:r>
          </w:p>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сложности</w:t>
            </w:r>
          </w:p>
        </w:tc>
      </w:tr>
      <w:tr w:rsidR="003B490E" w:rsidRPr="005C69E9" w:rsidTr="004C3197">
        <w:trPr>
          <w:cantSplit/>
          <w:trHeight w:val="284"/>
          <w:jc w:val="center"/>
        </w:trPr>
        <w:tc>
          <w:tcPr>
            <w:tcW w:w="660" w:type="dxa"/>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4349" w:type="dxa"/>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105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lang w:val="en-US"/>
              </w:rPr>
            </w:pPr>
            <w:r w:rsidRPr="005C69E9">
              <w:rPr>
                <w:rFonts w:ascii="Times New Roman" w:eastAsia="MS Mincho" w:hAnsi="Times New Roman" w:cs="Times New Roman"/>
                <w:sz w:val="24"/>
                <w:szCs w:val="24"/>
                <w:lang w:val="en-US"/>
              </w:rPr>
              <w:t>I</w:t>
            </w:r>
          </w:p>
        </w:tc>
        <w:tc>
          <w:tcPr>
            <w:tcW w:w="105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lang w:val="en-US"/>
              </w:rPr>
            </w:pPr>
            <w:r w:rsidRPr="005C69E9">
              <w:rPr>
                <w:rFonts w:ascii="Times New Roman" w:eastAsia="MS Mincho" w:hAnsi="Times New Roman" w:cs="Times New Roman"/>
                <w:sz w:val="24"/>
                <w:szCs w:val="24"/>
                <w:lang w:val="en-US"/>
              </w:rPr>
              <w:t>II</w:t>
            </w:r>
          </w:p>
        </w:tc>
        <w:tc>
          <w:tcPr>
            <w:tcW w:w="105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lang w:val="en-US"/>
              </w:rPr>
            </w:pPr>
            <w:r w:rsidRPr="005C69E9">
              <w:rPr>
                <w:rFonts w:ascii="Times New Roman" w:eastAsia="MS Mincho" w:hAnsi="Times New Roman" w:cs="Times New Roman"/>
                <w:sz w:val="24"/>
                <w:szCs w:val="24"/>
                <w:lang w:val="en-US"/>
              </w:rPr>
              <w:t>III</w:t>
            </w:r>
          </w:p>
        </w:tc>
      </w:tr>
      <w:tr w:rsidR="00BF747A" w:rsidRPr="005C69E9" w:rsidTr="004C3197">
        <w:trPr>
          <w:trHeight w:val="284"/>
          <w:jc w:val="center"/>
        </w:trPr>
        <w:tc>
          <w:tcPr>
            <w:tcW w:w="660"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349"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Метеорологическая станция </w:t>
            </w:r>
            <w:r w:rsidRPr="005C69E9">
              <w:rPr>
                <w:rFonts w:ascii="Times New Roman" w:eastAsia="MS Mincho" w:hAnsi="Times New Roman" w:cs="Times New Roman"/>
                <w:sz w:val="24"/>
                <w:szCs w:val="24"/>
              </w:rPr>
              <w:t>III</w:t>
            </w:r>
            <w:r w:rsidRPr="005C69E9">
              <w:rPr>
                <w:rFonts w:ascii="Times New Roman" w:hAnsi="Times New Roman" w:cs="Times New Roman"/>
                <w:sz w:val="24"/>
                <w:szCs w:val="24"/>
              </w:rPr>
              <w:t xml:space="preserve"> разряда (по классификации Госкомгидромета)</w:t>
            </w:r>
          </w:p>
        </w:tc>
        <w:tc>
          <w:tcPr>
            <w:tcW w:w="1474"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станция</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36839,1</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40178,6</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43987,7</w:t>
            </w:r>
          </w:p>
        </w:tc>
      </w:tr>
      <w:tr w:rsidR="00BF747A" w:rsidRPr="005C69E9" w:rsidTr="004C3197">
        <w:trPr>
          <w:trHeight w:val="284"/>
          <w:jc w:val="center"/>
        </w:trPr>
        <w:tc>
          <w:tcPr>
            <w:tcW w:w="660"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4349"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Водноиспарительная площадка </w:t>
            </w:r>
            <w:r w:rsidRPr="005C69E9">
              <w:rPr>
                <w:rFonts w:ascii="Times New Roman" w:eastAsia="MS Mincho" w:hAnsi="Times New Roman" w:cs="Times New Roman"/>
                <w:sz w:val="24"/>
                <w:szCs w:val="24"/>
              </w:rPr>
              <w:t>III</w:t>
            </w:r>
            <w:r w:rsidRPr="005C69E9">
              <w:rPr>
                <w:rFonts w:ascii="Times New Roman" w:hAnsi="Times New Roman" w:cs="Times New Roman"/>
                <w:sz w:val="24"/>
                <w:szCs w:val="24"/>
              </w:rPr>
              <w:t xml:space="preserve"> типа (по классификации Госкомгидромета)</w:t>
            </w:r>
          </w:p>
        </w:tc>
        <w:tc>
          <w:tcPr>
            <w:tcW w:w="1474"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1площадка</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10018,6</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10801,3</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11636,1</w:t>
            </w:r>
          </w:p>
        </w:tc>
      </w:tr>
      <w:tr w:rsidR="00BF747A" w:rsidRPr="005C69E9" w:rsidTr="00BF747A">
        <w:trPr>
          <w:trHeight w:val="284"/>
          <w:jc w:val="center"/>
        </w:trPr>
        <w:tc>
          <w:tcPr>
            <w:tcW w:w="660" w:type="dxa"/>
            <w:tcBorders>
              <w:top w:val="single" w:sz="4" w:space="0" w:color="auto"/>
              <w:left w:val="single" w:sz="4" w:space="0" w:color="auto"/>
              <w:bottom w:val="single" w:sz="4" w:space="0" w:color="auto"/>
              <w:right w:val="single" w:sz="4" w:space="0" w:color="auto"/>
            </w:tcBorders>
            <w:vAlign w:val="center"/>
          </w:tcPr>
          <w:p w:rsidR="00BF747A" w:rsidRPr="005C69E9" w:rsidRDefault="00BF747A" w:rsidP="003B490E">
            <w:pPr>
              <w:spacing w:after="0"/>
              <w:ind w:firstLine="284"/>
              <w:jc w:val="center"/>
              <w:rPr>
                <w:rFonts w:ascii="Times New Roman" w:hAnsi="Times New Roman" w:cs="Times New Roman"/>
                <w:sz w:val="24"/>
                <w:szCs w:val="24"/>
              </w:rPr>
            </w:pPr>
          </w:p>
        </w:tc>
        <w:tc>
          <w:tcPr>
            <w:tcW w:w="4349"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Плавучая водноиспарительная установка:</w:t>
            </w:r>
          </w:p>
        </w:tc>
        <w:tc>
          <w:tcPr>
            <w:tcW w:w="1474" w:type="dxa"/>
            <w:tcBorders>
              <w:top w:val="single" w:sz="4" w:space="0" w:color="auto"/>
              <w:left w:val="single" w:sz="4" w:space="0" w:color="auto"/>
              <w:bottom w:val="single" w:sz="4" w:space="0" w:color="auto"/>
              <w:right w:val="single" w:sz="4" w:space="0" w:color="auto"/>
            </w:tcBorders>
            <w:vAlign w:val="center"/>
          </w:tcPr>
          <w:p w:rsidR="00BF747A" w:rsidRPr="005C69E9" w:rsidRDefault="00BF747A" w:rsidP="003B490E">
            <w:pPr>
              <w:spacing w:after="0"/>
              <w:ind w:firstLine="284"/>
              <w:jc w:val="center"/>
              <w:rPr>
                <w:rFonts w:ascii="Times New Roman" w:hAnsi="Times New Roman" w:cs="Times New Roman"/>
                <w:sz w:val="24"/>
                <w:szCs w:val="24"/>
              </w:rPr>
            </w:pP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rPr>
                <w:rFonts w:ascii="Calibri" w:hAnsi="Calibri"/>
                <w:color w:val="000000"/>
              </w:rPr>
            </w:pPr>
            <w:r>
              <w:rPr>
                <w:rFonts w:ascii="Calibri" w:hAnsi="Calibri"/>
                <w:color w:val="000000"/>
              </w:rPr>
              <w:t> </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rPr>
                <w:rFonts w:ascii="Calibri" w:hAnsi="Calibri"/>
                <w:color w:val="000000"/>
              </w:rPr>
            </w:pPr>
            <w:r>
              <w:rPr>
                <w:rFonts w:ascii="Calibri" w:hAnsi="Calibri"/>
                <w:color w:val="000000"/>
              </w:rPr>
              <w:t> </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rPr>
                <w:rFonts w:ascii="Calibri" w:hAnsi="Calibri"/>
                <w:color w:val="000000"/>
              </w:rPr>
            </w:pPr>
            <w:r>
              <w:rPr>
                <w:rFonts w:ascii="Calibri" w:hAnsi="Calibri"/>
                <w:color w:val="000000"/>
              </w:rPr>
              <w:t> </w:t>
            </w:r>
          </w:p>
        </w:tc>
      </w:tr>
      <w:tr w:rsidR="00BF747A" w:rsidRPr="005C69E9" w:rsidTr="004C3197">
        <w:trPr>
          <w:trHeight w:val="284"/>
          <w:jc w:val="center"/>
        </w:trPr>
        <w:tc>
          <w:tcPr>
            <w:tcW w:w="660"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4349"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 малым плотом</w:t>
            </w:r>
          </w:p>
        </w:tc>
        <w:tc>
          <w:tcPr>
            <w:tcW w:w="1474"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1установка</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11636,1</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11636,1</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11636,1</w:t>
            </w:r>
          </w:p>
        </w:tc>
      </w:tr>
      <w:tr w:rsidR="00BF747A" w:rsidRPr="005C69E9" w:rsidTr="004C3197">
        <w:trPr>
          <w:trHeight w:val="284"/>
          <w:jc w:val="center"/>
        </w:trPr>
        <w:tc>
          <w:tcPr>
            <w:tcW w:w="660"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4349"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 большим плотом</w:t>
            </w:r>
          </w:p>
        </w:tc>
        <w:tc>
          <w:tcPr>
            <w:tcW w:w="1474"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31568,9</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31568,9</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31568,9</w:t>
            </w:r>
          </w:p>
        </w:tc>
      </w:tr>
      <w:tr w:rsidR="00BF747A" w:rsidRPr="005C69E9" w:rsidTr="004C3197">
        <w:trPr>
          <w:trHeight w:val="284"/>
          <w:jc w:val="center"/>
        </w:trPr>
        <w:tc>
          <w:tcPr>
            <w:tcW w:w="660"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4349"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Актинометрический пункт</w:t>
            </w:r>
          </w:p>
        </w:tc>
        <w:tc>
          <w:tcPr>
            <w:tcW w:w="1474"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пункт</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10122,9</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11584,0</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12523,2</w:t>
            </w:r>
          </w:p>
        </w:tc>
      </w:tr>
      <w:tr w:rsidR="00BF747A" w:rsidRPr="005C69E9" w:rsidTr="004C3197">
        <w:trPr>
          <w:trHeight w:val="284"/>
          <w:jc w:val="center"/>
        </w:trPr>
        <w:tc>
          <w:tcPr>
            <w:tcW w:w="660"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4349"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Транспирационная станция (тростниковая)</w:t>
            </w:r>
          </w:p>
        </w:tc>
        <w:tc>
          <w:tcPr>
            <w:tcW w:w="1474"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станция</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38613,2</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38613,2</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38613,2</w:t>
            </w:r>
          </w:p>
        </w:tc>
      </w:tr>
      <w:tr w:rsidR="00BF747A" w:rsidRPr="005C69E9" w:rsidTr="004C3197">
        <w:trPr>
          <w:trHeight w:val="284"/>
          <w:jc w:val="center"/>
        </w:trPr>
        <w:tc>
          <w:tcPr>
            <w:tcW w:w="660"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4349"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Пункт наблюдений за температурой почвы на глубинах и промерзанием грунта</w:t>
            </w:r>
          </w:p>
        </w:tc>
        <w:tc>
          <w:tcPr>
            <w:tcW w:w="1474"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пункт</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12262,3</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13932,1</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17167,2</w:t>
            </w:r>
          </w:p>
        </w:tc>
      </w:tr>
      <w:tr w:rsidR="00BF747A" w:rsidRPr="005C69E9" w:rsidTr="004C3197">
        <w:trPr>
          <w:trHeight w:val="284"/>
          <w:jc w:val="center"/>
        </w:trPr>
        <w:tc>
          <w:tcPr>
            <w:tcW w:w="660"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4349"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Шаропилотный аэрологический пункт</w:t>
            </w:r>
          </w:p>
        </w:tc>
        <w:tc>
          <w:tcPr>
            <w:tcW w:w="1474"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3913,5</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6000,7</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7461,7</w:t>
            </w:r>
          </w:p>
        </w:tc>
      </w:tr>
      <w:tr w:rsidR="00BF747A" w:rsidRPr="005C69E9" w:rsidTr="004C3197">
        <w:trPr>
          <w:trHeight w:val="284"/>
          <w:jc w:val="center"/>
        </w:trPr>
        <w:tc>
          <w:tcPr>
            <w:tcW w:w="660"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4349"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 привязанным радиозондом</w:t>
            </w:r>
          </w:p>
        </w:tc>
        <w:tc>
          <w:tcPr>
            <w:tcW w:w="1474"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26298,7</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30264,4</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33395,2</w:t>
            </w:r>
          </w:p>
        </w:tc>
      </w:tr>
      <w:tr w:rsidR="003B490E" w:rsidRPr="005C69E9" w:rsidTr="004C3197">
        <w:trPr>
          <w:trHeight w:val="284"/>
          <w:jc w:val="center"/>
        </w:trPr>
        <w:tc>
          <w:tcPr>
            <w:tcW w:w="660"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4C3197">
            <w:pPr>
              <w:spacing w:after="0"/>
              <w:rPr>
                <w:rFonts w:ascii="Times New Roman" w:hAnsi="Times New Roman" w:cs="Times New Roman"/>
                <w:sz w:val="24"/>
                <w:szCs w:val="24"/>
              </w:rPr>
            </w:pPr>
          </w:p>
        </w:tc>
        <w:tc>
          <w:tcPr>
            <w:tcW w:w="434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B7483B">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Пункт гр</w:t>
            </w:r>
            <w:r w:rsidR="00B7483B">
              <w:rPr>
                <w:rFonts w:ascii="Times New Roman" w:hAnsi="Times New Roman" w:cs="Times New Roman"/>
                <w:sz w:val="24"/>
                <w:szCs w:val="24"/>
              </w:rPr>
              <w:t xml:space="preserve">адиентных наблюдений для высот </w:t>
            </w:r>
            <w:r w:rsidRPr="005C69E9">
              <w:rPr>
                <w:rFonts w:ascii="Times New Roman" w:hAnsi="Times New Roman" w:cs="Times New Roman"/>
                <w:sz w:val="24"/>
                <w:szCs w:val="24"/>
              </w:rPr>
              <w:t>:</w:t>
            </w:r>
          </w:p>
        </w:tc>
        <w:tc>
          <w:tcPr>
            <w:tcW w:w="1474"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firstLine="284"/>
              <w:jc w:val="center"/>
              <w:rPr>
                <w:rFonts w:ascii="Times New Roman" w:hAnsi="Times New Roman" w:cs="Times New Roman"/>
                <w:sz w:val="24"/>
                <w:szCs w:val="24"/>
              </w:rPr>
            </w:pPr>
          </w:p>
        </w:tc>
        <w:tc>
          <w:tcPr>
            <w:tcW w:w="105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105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105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r>
      <w:tr w:rsidR="00BF747A" w:rsidRPr="005C69E9" w:rsidTr="004C3197">
        <w:trPr>
          <w:trHeight w:val="284"/>
          <w:jc w:val="center"/>
        </w:trPr>
        <w:tc>
          <w:tcPr>
            <w:tcW w:w="660"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4C3197">
            <w:pPr>
              <w:spacing w:after="0"/>
              <w:rPr>
                <w:rFonts w:ascii="Times New Roman" w:hAnsi="Times New Roman" w:cs="Times New Roman"/>
                <w:sz w:val="24"/>
                <w:szCs w:val="24"/>
              </w:rPr>
            </w:pPr>
            <w:r w:rsidRPr="005C69E9">
              <w:rPr>
                <w:rFonts w:ascii="Times New Roman" w:hAnsi="Times New Roman" w:cs="Times New Roman"/>
                <w:sz w:val="24"/>
                <w:szCs w:val="24"/>
              </w:rPr>
              <w:t>10</w:t>
            </w:r>
          </w:p>
        </w:tc>
        <w:tc>
          <w:tcPr>
            <w:tcW w:w="4349"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2</w:t>
            </w:r>
          </w:p>
        </w:tc>
        <w:tc>
          <w:tcPr>
            <w:tcW w:w="1474"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м</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2087,2</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2087,2</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2087,2</w:t>
            </w:r>
          </w:p>
        </w:tc>
      </w:tr>
      <w:tr w:rsidR="00BF747A" w:rsidRPr="005C69E9" w:rsidTr="004C3197">
        <w:trPr>
          <w:trHeight w:val="284"/>
          <w:jc w:val="center"/>
        </w:trPr>
        <w:tc>
          <w:tcPr>
            <w:tcW w:w="660"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4C3197">
            <w:pPr>
              <w:spacing w:after="0"/>
              <w:rPr>
                <w:rFonts w:ascii="Times New Roman" w:hAnsi="Times New Roman" w:cs="Times New Roman"/>
                <w:sz w:val="24"/>
                <w:szCs w:val="24"/>
              </w:rPr>
            </w:pPr>
            <w:r w:rsidRPr="005C69E9">
              <w:rPr>
                <w:rFonts w:ascii="Times New Roman" w:hAnsi="Times New Roman" w:cs="Times New Roman"/>
                <w:sz w:val="24"/>
                <w:szCs w:val="24"/>
              </w:rPr>
              <w:t>11</w:t>
            </w:r>
          </w:p>
        </w:tc>
        <w:tc>
          <w:tcPr>
            <w:tcW w:w="4349"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2 до 40</w:t>
            </w:r>
          </w:p>
        </w:tc>
        <w:tc>
          <w:tcPr>
            <w:tcW w:w="1474"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2869,9</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2869,9</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2869,9</w:t>
            </w:r>
          </w:p>
        </w:tc>
      </w:tr>
      <w:tr w:rsidR="00BF747A" w:rsidRPr="005C69E9" w:rsidTr="004C3197">
        <w:trPr>
          <w:trHeight w:val="284"/>
          <w:jc w:val="center"/>
        </w:trPr>
        <w:tc>
          <w:tcPr>
            <w:tcW w:w="660"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4C3197">
            <w:pPr>
              <w:spacing w:after="0"/>
              <w:rPr>
                <w:rFonts w:ascii="Times New Roman" w:hAnsi="Times New Roman" w:cs="Times New Roman"/>
                <w:sz w:val="24"/>
                <w:szCs w:val="24"/>
              </w:rPr>
            </w:pPr>
            <w:r w:rsidRPr="005C69E9">
              <w:rPr>
                <w:rFonts w:ascii="Times New Roman" w:hAnsi="Times New Roman" w:cs="Times New Roman"/>
                <w:sz w:val="24"/>
                <w:szCs w:val="24"/>
              </w:rPr>
              <w:t>12</w:t>
            </w:r>
          </w:p>
        </w:tc>
        <w:tc>
          <w:tcPr>
            <w:tcW w:w="4349"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Плавучая метеорологическая станция</w:t>
            </w:r>
          </w:p>
        </w:tc>
        <w:tc>
          <w:tcPr>
            <w:tcW w:w="1474"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станция</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44666,1</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44666,1</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44666,1</w:t>
            </w:r>
          </w:p>
        </w:tc>
      </w:tr>
      <w:tr w:rsidR="00BF747A" w:rsidRPr="005C69E9" w:rsidTr="004C3197">
        <w:trPr>
          <w:trHeight w:val="284"/>
          <w:jc w:val="center"/>
        </w:trPr>
        <w:tc>
          <w:tcPr>
            <w:tcW w:w="660"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4C3197">
            <w:pPr>
              <w:spacing w:after="0"/>
              <w:rPr>
                <w:rFonts w:ascii="Times New Roman" w:hAnsi="Times New Roman" w:cs="Times New Roman"/>
                <w:sz w:val="24"/>
                <w:szCs w:val="24"/>
              </w:rPr>
            </w:pPr>
            <w:r w:rsidRPr="005C69E9">
              <w:rPr>
                <w:rFonts w:ascii="Times New Roman" w:hAnsi="Times New Roman" w:cs="Times New Roman"/>
                <w:sz w:val="24"/>
                <w:szCs w:val="24"/>
              </w:rPr>
              <w:t>13</w:t>
            </w:r>
          </w:p>
        </w:tc>
        <w:tc>
          <w:tcPr>
            <w:tcW w:w="4349"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Пункт наблюдений по определению содержания примесей в атмосфере</w:t>
            </w:r>
          </w:p>
        </w:tc>
        <w:tc>
          <w:tcPr>
            <w:tcW w:w="1474"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пункт</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9392,4</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9914,2</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10436,0</w:t>
            </w:r>
          </w:p>
        </w:tc>
      </w:tr>
      <w:tr w:rsidR="00BF747A" w:rsidRPr="005C69E9" w:rsidTr="004C3197">
        <w:trPr>
          <w:trHeight w:val="284"/>
          <w:jc w:val="center"/>
        </w:trPr>
        <w:tc>
          <w:tcPr>
            <w:tcW w:w="660"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4C3197">
            <w:pPr>
              <w:spacing w:after="0"/>
              <w:jc w:val="both"/>
              <w:rPr>
                <w:rFonts w:ascii="Times New Roman" w:hAnsi="Times New Roman" w:cs="Times New Roman"/>
                <w:sz w:val="24"/>
                <w:szCs w:val="24"/>
              </w:rPr>
            </w:pPr>
            <w:r w:rsidRPr="005C69E9">
              <w:rPr>
                <w:rFonts w:ascii="Times New Roman" w:hAnsi="Times New Roman" w:cs="Times New Roman"/>
                <w:sz w:val="24"/>
                <w:szCs w:val="24"/>
              </w:rPr>
              <w:t>14</w:t>
            </w:r>
          </w:p>
        </w:tc>
        <w:tc>
          <w:tcPr>
            <w:tcW w:w="4349"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Радиометрический пункт</w:t>
            </w:r>
          </w:p>
        </w:tc>
        <w:tc>
          <w:tcPr>
            <w:tcW w:w="1474"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12001,4</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12262,3</w:t>
            </w:r>
          </w:p>
        </w:tc>
        <w:tc>
          <w:tcPr>
            <w:tcW w:w="1052"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13045,0</w:t>
            </w:r>
          </w:p>
        </w:tc>
      </w:tr>
    </w:tbl>
    <w:p w:rsidR="003B490E" w:rsidRPr="005C69E9" w:rsidRDefault="003B490E" w:rsidP="003B490E">
      <w:pPr>
        <w:spacing w:after="0"/>
        <w:ind w:firstLine="567"/>
        <w:jc w:val="both"/>
        <w:rPr>
          <w:rFonts w:ascii="Times New Roman" w:hAnsi="Times New Roman" w:cs="Times New Roman"/>
          <w:b/>
          <w:bCs/>
          <w:i/>
          <w:iCs/>
          <w:sz w:val="24"/>
          <w:szCs w:val="24"/>
        </w:rPr>
      </w:pP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ценах § 7, 10, 11 не учтены работы по строительству павильонов, стоимость которых определяется дополнительно по ценам главы 26 сборника.</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устройстве метеостанции с неполным комплексом инструментальных наблюдений (не менее двух видов), к ценам на сооружение метеостанции III разряда применяется коэффициент 0,4.</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оборудовании метеостанции III разряда гололедным пунктом, к ценам на ее сооружение применяется коэффициент 1,03.</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keepNext/>
        <w:spacing w:after="0"/>
        <w:ind w:firstLine="284"/>
        <w:jc w:val="center"/>
        <w:outlineLvl w:val="0"/>
        <w:rPr>
          <w:rFonts w:ascii="Times New Roman" w:hAnsi="Times New Roman" w:cs="Times New Roman"/>
          <w:sz w:val="24"/>
          <w:szCs w:val="24"/>
          <w:u w:val="single"/>
        </w:rPr>
      </w:pPr>
      <w:r w:rsidRPr="005C69E9">
        <w:rPr>
          <w:rFonts w:ascii="Times New Roman" w:hAnsi="Times New Roman" w:cs="Times New Roman"/>
          <w:sz w:val="24"/>
          <w:szCs w:val="24"/>
          <w:u w:val="single"/>
        </w:rPr>
        <w:t>Метеорологические наблюдения</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567"/>
        <w:jc w:val="both"/>
        <w:rPr>
          <w:rFonts w:ascii="Times New Roman" w:hAnsi="Times New Roman" w:cs="Times New Roman"/>
          <w:i/>
          <w:iCs/>
          <w:sz w:val="24"/>
          <w:szCs w:val="24"/>
        </w:rPr>
      </w:pPr>
      <w:r w:rsidRPr="005C69E9">
        <w:rPr>
          <w:rFonts w:ascii="Times New Roman" w:hAnsi="Times New Roman" w:cs="Times New Roman"/>
          <w:sz w:val="24"/>
          <w:szCs w:val="24"/>
        </w:rPr>
        <w:t>Состав работ к таблице 356</w:t>
      </w:r>
    </w:p>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i/>
          <w:iCs/>
          <w:sz w:val="24"/>
          <w:szCs w:val="24"/>
        </w:rPr>
        <w:t xml:space="preserve">Метеорологическая станция </w:t>
      </w:r>
      <w:r w:rsidRPr="005C69E9">
        <w:rPr>
          <w:rFonts w:ascii="Times New Roman" w:eastAsia="MS Mincho" w:hAnsi="Times New Roman" w:cs="Times New Roman"/>
          <w:i/>
          <w:iCs/>
          <w:sz w:val="24"/>
          <w:szCs w:val="24"/>
        </w:rPr>
        <w:t>III</w:t>
      </w:r>
      <w:r w:rsidRPr="005C69E9">
        <w:rPr>
          <w:rFonts w:ascii="Times New Roman" w:hAnsi="Times New Roman" w:cs="Times New Roman"/>
          <w:i/>
          <w:iCs/>
          <w:sz w:val="24"/>
          <w:szCs w:val="24"/>
        </w:rPr>
        <w:t xml:space="preserve"> разряда (по классификации Госкомгидромета) (к § 1</w:t>
      </w:r>
      <w:r w:rsidRPr="005C69E9">
        <w:rPr>
          <w:rFonts w:ascii="Times New Roman" w:hAnsi="Times New Roman" w:cs="Times New Roman"/>
          <w:b/>
          <w:bCs/>
          <w:sz w:val="24"/>
          <w:szCs w:val="24"/>
        </w:rPr>
        <w:t>)</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Непрерывные визуальные наблюдения в светлое время суток. Четырехсрочные наблюдения за атмо</w:t>
      </w:r>
      <w:r w:rsidRPr="005C69E9">
        <w:rPr>
          <w:rFonts w:ascii="Times New Roman" w:hAnsi="Times New Roman" w:cs="Times New Roman"/>
          <w:sz w:val="24"/>
          <w:szCs w:val="24"/>
        </w:rPr>
        <w:softHyphen/>
        <w:t>сферным давлением, направлением и скоростью ветра, температурой и влажностью воздуха, осад</w:t>
      </w:r>
      <w:r w:rsidRPr="005C69E9">
        <w:rPr>
          <w:rFonts w:ascii="Times New Roman" w:hAnsi="Times New Roman" w:cs="Times New Roman"/>
          <w:sz w:val="24"/>
          <w:szCs w:val="24"/>
        </w:rPr>
        <w:softHyphen/>
        <w:t>ками. Ежедневно один раз в сутки измерение снежного покрова по постоянным рейкам на метео</w:t>
      </w:r>
      <w:r w:rsidRPr="005C69E9">
        <w:rPr>
          <w:rFonts w:ascii="Times New Roman" w:hAnsi="Times New Roman" w:cs="Times New Roman"/>
          <w:sz w:val="24"/>
          <w:szCs w:val="24"/>
        </w:rPr>
        <w:softHyphen/>
        <w:t>рологической площадке или вблизи нее. Снего</w:t>
      </w:r>
      <w:r w:rsidRPr="005C69E9">
        <w:rPr>
          <w:rFonts w:ascii="Times New Roman" w:hAnsi="Times New Roman" w:cs="Times New Roman"/>
          <w:sz w:val="24"/>
          <w:szCs w:val="24"/>
        </w:rPr>
        <w:softHyphen/>
        <w:t>мерные съемки на полевых маршрутах (один раз в месяц, а перед началом снеготаяния один раз в 10 дней).</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Непрерывная регистрация самописцами атмо</w:t>
      </w:r>
      <w:r w:rsidRPr="005C69E9">
        <w:rPr>
          <w:rFonts w:ascii="Times New Roman" w:hAnsi="Times New Roman" w:cs="Times New Roman"/>
          <w:sz w:val="24"/>
          <w:szCs w:val="24"/>
        </w:rPr>
        <w:softHyphen/>
        <w:t>сферного давления, температуры воздуха, относительной влажности воздуха и осадков в теплый период года.</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Визуальные наблюдения за количеством, формой и высотой облаков, дальностью видимости и атмосферными явлениями. Обработка полевых материалов.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i/>
          <w:iCs/>
          <w:sz w:val="24"/>
          <w:szCs w:val="24"/>
        </w:rPr>
        <w:t xml:space="preserve">Водноиспарительная площадка </w:t>
      </w:r>
      <w:r w:rsidRPr="005C69E9">
        <w:rPr>
          <w:rFonts w:ascii="Times New Roman" w:eastAsia="MS Mincho" w:hAnsi="Times New Roman" w:cs="Times New Roman"/>
          <w:i/>
          <w:iCs/>
          <w:sz w:val="24"/>
          <w:szCs w:val="24"/>
        </w:rPr>
        <w:t>III</w:t>
      </w:r>
      <w:r w:rsidRPr="005C69E9">
        <w:rPr>
          <w:rFonts w:ascii="Times New Roman" w:hAnsi="Times New Roman" w:cs="Times New Roman"/>
          <w:i/>
          <w:iCs/>
          <w:sz w:val="24"/>
          <w:szCs w:val="24"/>
        </w:rPr>
        <w:t xml:space="preserve"> типа (по классификации Госкомгидромета) (к § 2)</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Ежедневные в два срока измерения высоты стояния уровня воды в испарителе и осадков по наземному дождемеру. Четырехсрочные измерения температуры воды на поверхности испарителя, температуры и влажности воздуха, скорости и направления ветра на высоте 2 м. Определение количества, формы и высоты облаков.</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В светлое время суток непрерывные визуальные наблюдения за атмосферными явлениями. Обра</w:t>
      </w:r>
      <w:r w:rsidRPr="005C69E9">
        <w:rPr>
          <w:rFonts w:ascii="Times New Roman" w:hAnsi="Times New Roman" w:cs="Times New Roman"/>
          <w:sz w:val="24"/>
          <w:szCs w:val="24"/>
        </w:rPr>
        <w:softHyphen/>
        <w:t>ботка полевых материалов.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i/>
          <w:iCs/>
          <w:sz w:val="24"/>
          <w:szCs w:val="24"/>
        </w:rPr>
        <w:t>Плавучая испарительная установка (к § 3)</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i/>
          <w:iCs/>
          <w:sz w:val="24"/>
          <w:szCs w:val="24"/>
        </w:rPr>
        <w:t>Состав работ:</w:t>
      </w:r>
      <w:r w:rsidRPr="005C69E9">
        <w:rPr>
          <w:rFonts w:ascii="Times New Roman" w:hAnsi="Times New Roman" w:cs="Times New Roman"/>
          <w:sz w:val="24"/>
          <w:szCs w:val="24"/>
        </w:rPr>
        <w:t xml:space="preserve"> аналогичен составу работ на водноиспарительной площадке. Дополнительно в четыре срока измеряется температура воды на поверхности водоема. Обработка полевых материалов.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i/>
          <w:iCs/>
          <w:sz w:val="24"/>
          <w:szCs w:val="24"/>
        </w:rPr>
        <w:t>Актинометрический пункт (к § 4)</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Ежедневные в шесть сроков наблюдения за составляющими радиационного баланса: прямой, рассеянной, суммарной, отраженной радиацией и радиационным балансом. Наблюдения (в эти же сроки) за температурой и влажностью воздуха, направлением и скоростью ветра на высоте 2 м. В светлое время суток непрерывные визуальные наблюдения за облачностью и атмосферными явлениями (раз в месяц). Обработка полевых материалов.</w:t>
      </w:r>
    </w:p>
    <w:p w:rsidR="003B490E" w:rsidRPr="005C69E9" w:rsidRDefault="003B490E" w:rsidP="003B490E">
      <w:pPr>
        <w:spacing w:after="0"/>
        <w:ind w:firstLine="284"/>
        <w:jc w:val="both"/>
        <w:rPr>
          <w:rFonts w:ascii="Times New Roman" w:hAnsi="Times New Roman" w:cs="Times New Roman"/>
          <w:i/>
          <w:iCs/>
          <w:sz w:val="24"/>
          <w:szCs w:val="24"/>
        </w:rPr>
      </w:pPr>
    </w:p>
    <w:p w:rsidR="003B490E" w:rsidRPr="005C69E9" w:rsidRDefault="003B490E" w:rsidP="003B490E">
      <w:pPr>
        <w:keepNext/>
        <w:spacing w:after="0"/>
        <w:ind w:firstLine="284"/>
        <w:jc w:val="center"/>
        <w:outlineLvl w:val="1"/>
        <w:rPr>
          <w:rFonts w:ascii="Times New Roman" w:hAnsi="Times New Roman" w:cs="Times New Roman"/>
          <w:sz w:val="24"/>
          <w:szCs w:val="24"/>
        </w:rPr>
      </w:pPr>
      <w:r w:rsidRPr="005C69E9">
        <w:rPr>
          <w:rFonts w:ascii="Times New Roman" w:hAnsi="Times New Roman" w:cs="Times New Roman"/>
          <w:i/>
          <w:iCs/>
          <w:sz w:val="24"/>
          <w:szCs w:val="24"/>
        </w:rPr>
        <w:t>Транспирационная станция (тростниковая) (к § 5)</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Ежедневные измерения транспирации и испарения в два срока. Метеорологические наблюдения в четыре срока. В светлое время суток непре</w:t>
      </w:r>
      <w:r w:rsidRPr="005C69E9">
        <w:rPr>
          <w:rFonts w:ascii="Times New Roman" w:hAnsi="Times New Roman" w:cs="Times New Roman"/>
          <w:sz w:val="24"/>
          <w:szCs w:val="24"/>
        </w:rPr>
        <w:softHyphen/>
        <w:t>рывные наблюдения за атмосферными явлениями.</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Наблюдения на плавучей испарительной установке выполняются по полной программе. Смена монолитов в транспираторах (один раз в месяц). Обра</w:t>
      </w:r>
      <w:r w:rsidRPr="005C69E9">
        <w:rPr>
          <w:rFonts w:ascii="Times New Roman" w:hAnsi="Times New Roman" w:cs="Times New Roman"/>
          <w:sz w:val="24"/>
          <w:szCs w:val="24"/>
        </w:rPr>
        <w:softHyphen/>
        <w:t>ботка полевых материалов.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keepNext/>
        <w:spacing w:after="0"/>
        <w:ind w:firstLine="284"/>
        <w:jc w:val="center"/>
        <w:outlineLvl w:val="1"/>
        <w:rPr>
          <w:rFonts w:ascii="Times New Roman" w:hAnsi="Times New Roman" w:cs="Times New Roman"/>
          <w:i/>
          <w:iCs/>
          <w:sz w:val="24"/>
          <w:szCs w:val="24"/>
        </w:rPr>
      </w:pPr>
      <w:r w:rsidRPr="005C69E9">
        <w:rPr>
          <w:rFonts w:ascii="Times New Roman" w:hAnsi="Times New Roman" w:cs="Times New Roman"/>
          <w:i/>
          <w:iCs/>
          <w:sz w:val="24"/>
          <w:szCs w:val="24"/>
        </w:rPr>
        <w:t>Пункт наблюдения за температурой почвы на глубинах и промерзанием грунта (к § 6)</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Ежедневные наблюдения температуры на поверхности почвы и до глубины 0,4 м в четыре срока, глубже – в один срок.</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Измерения высоты снежного покрова у термометров и промерзания грунта по мерзлотомеру (зимой один раз в сутки). Обработка полевых материалов.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Аэрологический пункт</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Шаропилотный (к § 7)</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Подготовка к производству наблюдений. Ежед</w:t>
      </w:r>
      <w:r w:rsidRPr="005C69E9">
        <w:rPr>
          <w:rFonts w:ascii="Times New Roman" w:hAnsi="Times New Roman" w:cs="Times New Roman"/>
          <w:sz w:val="24"/>
          <w:szCs w:val="24"/>
        </w:rPr>
        <w:softHyphen/>
        <w:t>невные четырехсрочные наблюдения за направлением и скоростью ветра на стандартных высотах. Обработка полевых материалов.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i/>
          <w:iCs/>
          <w:sz w:val="24"/>
          <w:szCs w:val="24"/>
        </w:rPr>
        <w:t>Шаропилотный с привязным радиозондом (к § 8)</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Подготовка к производству наблюдений. Ежедневные четырехсрочные наблюдения за направ</w:t>
      </w:r>
      <w:r w:rsidRPr="005C69E9">
        <w:rPr>
          <w:rFonts w:ascii="Times New Roman" w:hAnsi="Times New Roman" w:cs="Times New Roman"/>
          <w:sz w:val="24"/>
          <w:szCs w:val="24"/>
        </w:rPr>
        <w:softHyphen/>
        <w:t>лением и скоростью ветра – шаром-пилотом, температурой и влажностью воздуха на заданных уровнях до высоты 1000 м – радиозондом, наблю</w:t>
      </w:r>
      <w:r w:rsidRPr="005C69E9">
        <w:rPr>
          <w:rFonts w:ascii="Times New Roman" w:hAnsi="Times New Roman" w:cs="Times New Roman"/>
          <w:sz w:val="24"/>
          <w:szCs w:val="24"/>
        </w:rPr>
        <w:softHyphen/>
        <w:t>дения за температурой и влажностью воздуха на высоте 2 м, направлением и скоростью ветра на высоте флюгера. Обработка полевых материалов.</w:t>
      </w:r>
    </w:p>
    <w:p w:rsidR="003B490E" w:rsidRPr="005C69E9" w:rsidRDefault="003B490E" w:rsidP="003B490E">
      <w:pPr>
        <w:spacing w:after="0"/>
        <w:ind w:firstLine="284"/>
        <w:jc w:val="both"/>
        <w:rPr>
          <w:rFonts w:ascii="Times New Roman" w:hAnsi="Times New Roman" w:cs="Times New Roman"/>
          <w:sz w:val="24"/>
          <w:szCs w:val="24"/>
          <w:vertAlign w:val="superscript"/>
        </w:rPr>
      </w:pP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Пункт градиентных наблюдений</w:t>
      </w: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Для высот до 2 м (к § 9)</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Четырехсрочные ежедневные наблюдения за температурой и влажностью воздуха и скоростью ветра по аспирационному психометру и анемометру на высотах 0,5 до 2 м от поверхности земли. Обработка полевых материалов.</w:t>
      </w: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Для высот до 40 м (к§ 10)</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Четырехсрочные ежедневные наблюдения за скоростью и направлением ветра, температурой и влажностью воздуха. Контрольные сравнения с анемометром (один раз в месяц). Обработка полевых материалов.</w:t>
      </w:r>
    </w:p>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i/>
          <w:iCs/>
          <w:sz w:val="24"/>
          <w:szCs w:val="24"/>
        </w:rPr>
        <w:t>Плавучая метеорологическая станция (к § 11)</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Четырехсрочные наблюдения за направлением и скоростью ветра, температурой и влажностью воздуха, осадками, температурой воды водоема на поверхности и на глубинах. Непрерывная регистра</w:t>
      </w:r>
      <w:r w:rsidRPr="005C69E9">
        <w:rPr>
          <w:rFonts w:ascii="Times New Roman" w:hAnsi="Times New Roman" w:cs="Times New Roman"/>
          <w:sz w:val="24"/>
          <w:szCs w:val="24"/>
        </w:rPr>
        <w:softHyphen/>
        <w:t>ция температуры и влажности воздуха. Визуальные наблюдения в светлое время суток за количеством и высотой облачности и атмосферными явлениями. Обработка полевых материалов.</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Пункт наблюдений по определению содержания примесей в атмосфере (к § 12)</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Четырехсрочные ежедневные отборы проб. Наблюдения за направлением и скоростью ветра, температурой и влажностью воздуха. Визуальные наблюдения за количеством облачности и атмо</w:t>
      </w:r>
      <w:r w:rsidRPr="005C69E9">
        <w:rPr>
          <w:rFonts w:ascii="Times New Roman" w:hAnsi="Times New Roman" w:cs="Times New Roman"/>
          <w:sz w:val="24"/>
          <w:szCs w:val="24"/>
        </w:rPr>
        <w:softHyphen/>
        <w:t>сферными явлениями.</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Анализ проб на концентрацию примесей. Обработка полевых материалов.</w:t>
      </w:r>
    </w:p>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i/>
          <w:iCs/>
          <w:sz w:val="24"/>
          <w:szCs w:val="24"/>
        </w:rPr>
        <w:t>Радиометрический пункт (к § 13)</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Ежедневный отбор проб (утром). Анализ проб радиоактивных выпадений и радиоактивности аэрозолей. Определение степени радиоактивного заражения земной поверхности. Обработка полевых материалов.</w:t>
      </w:r>
    </w:p>
    <w:p w:rsidR="003B490E" w:rsidRPr="005C69E9" w:rsidRDefault="003B490E" w:rsidP="003B490E">
      <w:pPr>
        <w:tabs>
          <w:tab w:val="left" w:pos="3645"/>
          <w:tab w:val="left" w:pos="3735"/>
        </w:tabs>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356</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Измеритель – 1 месяц наблюдений</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6509"/>
        <w:gridCol w:w="2258"/>
      </w:tblGrid>
      <w:tr w:rsidR="003B490E" w:rsidRPr="005C69E9" w:rsidTr="003B490E">
        <w:trPr>
          <w:trHeight w:val="405"/>
          <w:jc w:val="center"/>
        </w:trPr>
        <w:tc>
          <w:tcPr>
            <w:tcW w:w="87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650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Наблюдения на метеорологических пунктах</w:t>
            </w:r>
          </w:p>
        </w:tc>
        <w:tc>
          <w:tcPr>
            <w:tcW w:w="225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3B490E" w:rsidRPr="005C69E9" w:rsidTr="003B490E">
        <w:trPr>
          <w:trHeight w:val="227"/>
          <w:jc w:val="center"/>
        </w:trPr>
        <w:tc>
          <w:tcPr>
            <w:tcW w:w="87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50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25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r>
      <w:tr w:rsidR="00BF747A" w:rsidRPr="005C69E9" w:rsidTr="003B490E">
        <w:trPr>
          <w:trHeight w:val="397"/>
          <w:jc w:val="center"/>
        </w:trPr>
        <w:tc>
          <w:tcPr>
            <w:tcW w:w="872"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509"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Метеорологическая станция </w:t>
            </w:r>
            <w:r w:rsidRPr="005C69E9">
              <w:rPr>
                <w:rFonts w:ascii="Times New Roman" w:eastAsia="MS Mincho" w:hAnsi="Times New Roman" w:cs="Times New Roman"/>
                <w:sz w:val="24"/>
                <w:szCs w:val="24"/>
              </w:rPr>
              <w:t>III</w:t>
            </w:r>
            <w:r w:rsidRPr="005C69E9">
              <w:rPr>
                <w:rFonts w:ascii="Times New Roman" w:hAnsi="Times New Roman" w:cs="Times New Roman"/>
                <w:sz w:val="24"/>
                <w:szCs w:val="24"/>
              </w:rPr>
              <w:t xml:space="preserve"> разряда (по классификации Госкомгидромета)</w:t>
            </w:r>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BF747A" w:rsidRDefault="00BF747A">
            <w:pPr>
              <w:jc w:val="right"/>
              <w:rPr>
                <w:rFonts w:ascii="Calibri" w:hAnsi="Calibri"/>
                <w:color w:val="000000"/>
              </w:rPr>
            </w:pPr>
            <w:r>
              <w:rPr>
                <w:rFonts w:ascii="Calibri" w:hAnsi="Calibri"/>
                <w:color w:val="000000"/>
              </w:rPr>
              <w:t>33969,2</w:t>
            </w:r>
          </w:p>
        </w:tc>
      </w:tr>
      <w:tr w:rsidR="00BF747A" w:rsidRPr="005C69E9" w:rsidTr="003B490E">
        <w:trPr>
          <w:trHeight w:val="397"/>
          <w:jc w:val="center"/>
        </w:trPr>
        <w:tc>
          <w:tcPr>
            <w:tcW w:w="872"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6509"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Водноиспарительная площадка </w:t>
            </w:r>
            <w:r w:rsidRPr="005C69E9">
              <w:rPr>
                <w:rFonts w:ascii="Times New Roman" w:eastAsia="MS Mincho" w:hAnsi="Times New Roman" w:cs="Times New Roman"/>
                <w:sz w:val="24"/>
                <w:szCs w:val="24"/>
              </w:rPr>
              <w:t>III</w:t>
            </w:r>
            <w:r w:rsidRPr="005C69E9">
              <w:rPr>
                <w:rFonts w:ascii="Times New Roman" w:hAnsi="Times New Roman" w:cs="Times New Roman"/>
                <w:sz w:val="24"/>
                <w:szCs w:val="24"/>
              </w:rPr>
              <w:t xml:space="preserve"> типа (по классификации Госкомгидромета)</w:t>
            </w:r>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BF747A" w:rsidRDefault="00BF747A">
            <w:pPr>
              <w:jc w:val="right"/>
              <w:rPr>
                <w:rFonts w:ascii="Calibri" w:hAnsi="Calibri"/>
                <w:color w:val="000000"/>
              </w:rPr>
            </w:pPr>
            <w:r>
              <w:rPr>
                <w:rFonts w:ascii="Calibri" w:hAnsi="Calibri"/>
                <w:color w:val="000000"/>
              </w:rPr>
              <w:t>15288,7</w:t>
            </w:r>
          </w:p>
        </w:tc>
      </w:tr>
      <w:tr w:rsidR="00BF747A" w:rsidRPr="005C69E9" w:rsidTr="003B490E">
        <w:trPr>
          <w:trHeight w:val="284"/>
          <w:jc w:val="center"/>
        </w:trPr>
        <w:tc>
          <w:tcPr>
            <w:tcW w:w="872"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6509"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Плавучая испарительная установка</w:t>
            </w:r>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BF747A" w:rsidRDefault="00BF747A">
            <w:pPr>
              <w:jc w:val="right"/>
              <w:rPr>
                <w:rFonts w:ascii="Calibri" w:hAnsi="Calibri"/>
                <w:color w:val="000000"/>
              </w:rPr>
            </w:pPr>
            <w:r>
              <w:rPr>
                <w:rFonts w:ascii="Calibri" w:hAnsi="Calibri"/>
                <w:color w:val="000000"/>
              </w:rPr>
              <w:t>13514,6</w:t>
            </w:r>
          </w:p>
        </w:tc>
      </w:tr>
      <w:tr w:rsidR="00BF747A" w:rsidRPr="005C69E9" w:rsidTr="003B490E">
        <w:trPr>
          <w:trHeight w:val="284"/>
          <w:jc w:val="center"/>
        </w:trPr>
        <w:tc>
          <w:tcPr>
            <w:tcW w:w="872"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6509"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Актинометрический пункт</w:t>
            </w:r>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BF747A" w:rsidRDefault="00BF747A">
            <w:pPr>
              <w:jc w:val="right"/>
              <w:rPr>
                <w:rFonts w:ascii="Calibri" w:hAnsi="Calibri"/>
                <w:color w:val="000000"/>
              </w:rPr>
            </w:pPr>
            <w:r>
              <w:rPr>
                <w:rFonts w:ascii="Calibri" w:hAnsi="Calibri"/>
                <w:color w:val="000000"/>
              </w:rPr>
              <w:t>28333,7</w:t>
            </w:r>
          </w:p>
        </w:tc>
      </w:tr>
      <w:tr w:rsidR="00BF747A" w:rsidRPr="005C69E9" w:rsidTr="003B490E">
        <w:trPr>
          <w:trHeight w:val="397"/>
          <w:jc w:val="center"/>
        </w:trPr>
        <w:tc>
          <w:tcPr>
            <w:tcW w:w="872"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6509"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Транспирационная станция (тростниковая)</w:t>
            </w:r>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BF747A" w:rsidRDefault="00BF747A">
            <w:pPr>
              <w:jc w:val="right"/>
              <w:rPr>
                <w:rFonts w:ascii="Calibri" w:hAnsi="Calibri"/>
                <w:color w:val="000000"/>
              </w:rPr>
            </w:pPr>
            <w:r>
              <w:rPr>
                <w:rFonts w:ascii="Calibri" w:hAnsi="Calibri"/>
                <w:color w:val="000000"/>
              </w:rPr>
              <w:t>44874,8</w:t>
            </w:r>
          </w:p>
        </w:tc>
      </w:tr>
      <w:tr w:rsidR="00BF747A" w:rsidRPr="005C69E9" w:rsidTr="003B490E">
        <w:trPr>
          <w:trHeight w:val="562"/>
          <w:jc w:val="center"/>
        </w:trPr>
        <w:tc>
          <w:tcPr>
            <w:tcW w:w="872"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6509"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Пункт наблюдений за температурой почвы на глубинах и промерзанием грунта</w:t>
            </w:r>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BF747A" w:rsidRDefault="00BF747A">
            <w:pPr>
              <w:jc w:val="right"/>
              <w:rPr>
                <w:rFonts w:ascii="Calibri" w:hAnsi="Calibri"/>
                <w:color w:val="000000"/>
              </w:rPr>
            </w:pPr>
            <w:r>
              <w:rPr>
                <w:rFonts w:ascii="Calibri" w:hAnsi="Calibri"/>
                <w:color w:val="000000"/>
              </w:rPr>
              <w:t>8609,7</w:t>
            </w:r>
          </w:p>
        </w:tc>
      </w:tr>
      <w:tr w:rsidR="00BF747A" w:rsidRPr="005C69E9" w:rsidTr="003B490E">
        <w:trPr>
          <w:trHeight w:val="284"/>
          <w:jc w:val="center"/>
        </w:trPr>
        <w:tc>
          <w:tcPr>
            <w:tcW w:w="872"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6509"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Шаропилотный аэрологический пункт</w:t>
            </w:r>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BF747A" w:rsidRDefault="00BF747A">
            <w:pPr>
              <w:jc w:val="right"/>
              <w:rPr>
                <w:rFonts w:ascii="Calibri" w:hAnsi="Calibri"/>
                <w:color w:val="000000"/>
              </w:rPr>
            </w:pPr>
            <w:r>
              <w:rPr>
                <w:rFonts w:ascii="Calibri" w:hAnsi="Calibri"/>
                <w:color w:val="000000"/>
              </w:rPr>
              <w:t>37413,1</w:t>
            </w:r>
          </w:p>
        </w:tc>
      </w:tr>
      <w:tr w:rsidR="00BF747A" w:rsidRPr="005C69E9" w:rsidTr="00BF747A">
        <w:trPr>
          <w:trHeight w:val="432"/>
          <w:jc w:val="center"/>
        </w:trPr>
        <w:tc>
          <w:tcPr>
            <w:tcW w:w="872" w:type="dxa"/>
            <w:tcBorders>
              <w:top w:val="single" w:sz="4" w:space="0" w:color="auto"/>
              <w:left w:val="single" w:sz="4" w:space="0" w:color="auto"/>
              <w:bottom w:val="single" w:sz="4" w:space="0" w:color="auto"/>
              <w:right w:val="single" w:sz="4" w:space="0" w:color="auto"/>
            </w:tcBorders>
            <w:vAlign w:val="center"/>
          </w:tcPr>
          <w:p w:rsidR="00BF747A" w:rsidRPr="005C69E9" w:rsidRDefault="00BF747A" w:rsidP="003B490E">
            <w:pPr>
              <w:spacing w:after="0"/>
              <w:ind w:firstLine="284"/>
              <w:jc w:val="center"/>
              <w:rPr>
                <w:rFonts w:ascii="Times New Roman" w:hAnsi="Times New Roman" w:cs="Times New Roman"/>
                <w:sz w:val="24"/>
                <w:szCs w:val="24"/>
              </w:rPr>
            </w:pPr>
          </w:p>
        </w:tc>
        <w:tc>
          <w:tcPr>
            <w:tcW w:w="6509"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Пункт градиентных наблюдений до высот, м:</w:t>
            </w:r>
          </w:p>
        </w:tc>
        <w:tc>
          <w:tcPr>
            <w:tcW w:w="2258" w:type="dxa"/>
            <w:tcBorders>
              <w:top w:val="single" w:sz="4" w:space="0" w:color="auto"/>
              <w:left w:val="single" w:sz="4" w:space="0" w:color="auto"/>
              <w:bottom w:val="single" w:sz="4" w:space="0" w:color="auto"/>
              <w:right w:val="single" w:sz="4" w:space="0" w:color="auto"/>
            </w:tcBorders>
            <w:vAlign w:val="bottom"/>
            <w:hideMark/>
          </w:tcPr>
          <w:p w:rsidR="00BF747A" w:rsidRDefault="00BF747A">
            <w:pPr>
              <w:jc w:val="right"/>
              <w:rPr>
                <w:rFonts w:ascii="Calibri" w:hAnsi="Calibri"/>
                <w:color w:val="000000"/>
              </w:rPr>
            </w:pPr>
            <w:r>
              <w:rPr>
                <w:rFonts w:ascii="Calibri" w:hAnsi="Calibri"/>
                <w:color w:val="000000"/>
              </w:rPr>
              <w:t>74565,2</w:t>
            </w:r>
          </w:p>
        </w:tc>
      </w:tr>
      <w:tr w:rsidR="00BF747A" w:rsidRPr="005C69E9" w:rsidTr="003B490E">
        <w:trPr>
          <w:trHeight w:val="284"/>
          <w:jc w:val="center"/>
        </w:trPr>
        <w:tc>
          <w:tcPr>
            <w:tcW w:w="872"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6509"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w:t>
            </w:r>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BF747A" w:rsidRDefault="00BF747A">
            <w:pPr>
              <w:rPr>
                <w:rFonts w:ascii="Calibri" w:hAnsi="Calibri"/>
                <w:color w:val="000000"/>
              </w:rPr>
            </w:pPr>
            <w:r>
              <w:rPr>
                <w:rFonts w:ascii="Calibri" w:hAnsi="Calibri"/>
                <w:color w:val="000000"/>
              </w:rPr>
              <w:t> </w:t>
            </w:r>
          </w:p>
        </w:tc>
      </w:tr>
      <w:tr w:rsidR="00BF747A" w:rsidRPr="005C69E9" w:rsidTr="003B490E">
        <w:trPr>
          <w:trHeight w:val="284"/>
          <w:jc w:val="center"/>
        </w:trPr>
        <w:tc>
          <w:tcPr>
            <w:tcW w:w="872"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6509"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2 до 40</w:t>
            </w:r>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BF747A" w:rsidRDefault="00BF747A">
            <w:pPr>
              <w:jc w:val="right"/>
              <w:rPr>
                <w:rFonts w:ascii="Calibri" w:hAnsi="Calibri"/>
                <w:color w:val="000000"/>
              </w:rPr>
            </w:pPr>
            <w:r>
              <w:rPr>
                <w:rFonts w:ascii="Calibri" w:hAnsi="Calibri"/>
                <w:color w:val="000000"/>
              </w:rPr>
              <w:t>24942,0</w:t>
            </w:r>
          </w:p>
        </w:tc>
      </w:tr>
      <w:tr w:rsidR="00BF747A" w:rsidRPr="005C69E9" w:rsidTr="003B490E">
        <w:trPr>
          <w:trHeight w:val="284"/>
          <w:jc w:val="center"/>
        </w:trPr>
        <w:tc>
          <w:tcPr>
            <w:tcW w:w="872"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6509"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Плавучая метеорологическая станция</w:t>
            </w:r>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BF747A" w:rsidRDefault="00BF747A">
            <w:pPr>
              <w:jc w:val="right"/>
              <w:rPr>
                <w:rFonts w:ascii="Calibri" w:hAnsi="Calibri"/>
                <w:color w:val="000000"/>
              </w:rPr>
            </w:pPr>
            <w:r>
              <w:rPr>
                <w:rFonts w:ascii="Calibri" w:hAnsi="Calibri"/>
                <w:color w:val="000000"/>
              </w:rPr>
              <w:t>29533,9</w:t>
            </w:r>
          </w:p>
        </w:tc>
      </w:tr>
      <w:tr w:rsidR="00BF747A" w:rsidRPr="005C69E9" w:rsidTr="003B490E">
        <w:trPr>
          <w:trHeight w:val="480"/>
          <w:jc w:val="center"/>
        </w:trPr>
        <w:tc>
          <w:tcPr>
            <w:tcW w:w="872"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6509"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Пункт наблюдений по определению содержания примесей в атмосфере</w:t>
            </w:r>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BF747A" w:rsidRDefault="00BF747A">
            <w:pPr>
              <w:jc w:val="right"/>
              <w:rPr>
                <w:rFonts w:ascii="Calibri" w:hAnsi="Calibri"/>
                <w:color w:val="000000"/>
              </w:rPr>
            </w:pPr>
            <w:r>
              <w:rPr>
                <w:rFonts w:ascii="Calibri" w:hAnsi="Calibri"/>
                <w:color w:val="000000"/>
              </w:rPr>
              <w:t>29325,2</w:t>
            </w:r>
          </w:p>
        </w:tc>
      </w:tr>
      <w:tr w:rsidR="00BF747A" w:rsidRPr="005C69E9" w:rsidTr="003B490E">
        <w:trPr>
          <w:trHeight w:val="284"/>
          <w:jc w:val="center"/>
        </w:trPr>
        <w:tc>
          <w:tcPr>
            <w:tcW w:w="872"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13</w:t>
            </w:r>
          </w:p>
        </w:tc>
        <w:tc>
          <w:tcPr>
            <w:tcW w:w="6509"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Радиометрический пункт</w:t>
            </w:r>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BF747A" w:rsidRDefault="00BF747A">
            <w:pPr>
              <w:jc w:val="right"/>
              <w:rPr>
                <w:rFonts w:ascii="Calibri" w:hAnsi="Calibri"/>
                <w:color w:val="000000"/>
              </w:rPr>
            </w:pPr>
            <w:r>
              <w:rPr>
                <w:rFonts w:ascii="Calibri" w:hAnsi="Calibri"/>
                <w:color w:val="000000"/>
              </w:rPr>
              <w:t>28594,6</w:t>
            </w:r>
          </w:p>
        </w:tc>
      </w:tr>
    </w:tbl>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Примечание:</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К ценам по наблюдениям на метеорологических пунктах применяются следующие коэффициенты:</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а) 0,8 – при неполном комплексе инструмен</w:t>
      </w:r>
      <w:r w:rsidRPr="005C69E9">
        <w:rPr>
          <w:rFonts w:ascii="Times New Roman" w:hAnsi="Times New Roman" w:cs="Times New Roman"/>
          <w:sz w:val="24"/>
          <w:szCs w:val="24"/>
        </w:rPr>
        <w:softHyphen/>
        <w:t>тальных наблюдений (не менее двух видов) на метеорологической станции III разряда;</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б) 0,9 – в районах, где отсутствует снежный покров;</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в) 2 – при восьми сроках наблюдений на метео</w:t>
      </w:r>
      <w:r w:rsidRPr="005C69E9">
        <w:rPr>
          <w:rFonts w:ascii="Times New Roman" w:hAnsi="Times New Roman" w:cs="Times New Roman"/>
          <w:sz w:val="24"/>
          <w:szCs w:val="24"/>
        </w:rPr>
        <w:softHyphen/>
        <w:t>рологических станциях;</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 1,15 – при удаленности пунктов наблюдений от бли</w:t>
      </w:r>
      <w:r w:rsidRPr="005C69E9">
        <w:rPr>
          <w:rFonts w:ascii="Times New Roman" w:hAnsi="Times New Roman" w:cs="Times New Roman"/>
          <w:sz w:val="24"/>
          <w:szCs w:val="24"/>
        </w:rPr>
        <w:softHyphen/>
        <w:t>жай</w:t>
      </w:r>
      <w:r w:rsidRPr="005C69E9">
        <w:rPr>
          <w:rFonts w:ascii="Times New Roman" w:hAnsi="Times New Roman" w:cs="Times New Roman"/>
          <w:sz w:val="24"/>
          <w:szCs w:val="24"/>
        </w:rPr>
        <w:softHyphen/>
        <w:t>шего населенного пункта свыше 3 до 5 км; 1,6 – свыше 5 км.</w:t>
      </w:r>
    </w:p>
    <w:p w:rsidR="003B490E" w:rsidRPr="005C69E9" w:rsidRDefault="003B490E" w:rsidP="003B490E">
      <w:pPr>
        <w:keepNext/>
        <w:spacing w:after="0"/>
        <w:ind w:firstLine="284"/>
        <w:jc w:val="center"/>
        <w:outlineLvl w:val="1"/>
        <w:rPr>
          <w:rFonts w:ascii="Times New Roman" w:hAnsi="Times New Roman" w:cs="Times New Roman"/>
          <w:b/>
          <w:bCs/>
          <w:sz w:val="24"/>
          <w:szCs w:val="24"/>
        </w:rPr>
      </w:pPr>
      <w:r w:rsidRPr="005C69E9">
        <w:rPr>
          <w:rFonts w:ascii="Times New Roman" w:hAnsi="Times New Roman" w:cs="Times New Roman"/>
          <w:b/>
          <w:bCs/>
          <w:sz w:val="24"/>
          <w:szCs w:val="24"/>
        </w:rPr>
        <w:t>Ландшафтно-маршрутные съемки</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eastAsia="MS Mincho" w:hAnsi="Times New Roman" w:cs="Times New Roman"/>
          <w:i/>
          <w:iCs/>
          <w:sz w:val="24"/>
          <w:szCs w:val="24"/>
        </w:rPr>
        <w:t>Характеристика категорий сложности</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eastAsia="MS Mincho" w:hAnsi="Times New Roman" w:cs="Times New Roman"/>
          <w:i/>
          <w:iCs/>
          <w:sz w:val="24"/>
          <w:szCs w:val="24"/>
          <w:lang w:val="en-US"/>
        </w:rPr>
        <w:t>I</w:t>
      </w:r>
      <w:r w:rsidRPr="005C69E9">
        <w:rPr>
          <w:rFonts w:ascii="Times New Roman" w:eastAsia="MS Mincho" w:hAnsi="Times New Roman" w:cs="Times New Roman"/>
          <w:i/>
          <w:iCs/>
          <w:sz w:val="24"/>
          <w:szCs w:val="24"/>
        </w:rPr>
        <w:t xml:space="preserve"> категория. </w:t>
      </w:r>
      <w:r w:rsidRPr="005C69E9">
        <w:rPr>
          <w:rFonts w:ascii="Times New Roman" w:hAnsi="Times New Roman" w:cs="Times New Roman"/>
          <w:sz w:val="24"/>
          <w:szCs w:val="24"/>
        </w:rPr>
        <w:t>Равнинная открытая местность.</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eastAsia="MS Mincho" w:hAnsi="Times New Roman" w:cs="Times New Roman"/>
          <w:i/>
          <w:iCs/>
          <w:sz w:val="24"/>
          <w:szCs w:val="24"/>
          <w:lang w:val="en-US"/>
        </w:rPr>
        <w:t>II</w:t>
      </w:r>
      <w:r w:rsidRPr="005C69E9">
        <w:rPr>
          <w:rFonts w:ascii="Times New Roman" w:eastAsia="MS Mincho" w:hAnsi="Times New Roman" w:cs="Times New Roman"/>
          <w:i/>
          <w:iCs/>
          <w:sz w:val="24"/>
          <w:szCs w:val="24"/>
        </w:rPr>
        <w:t xml:space="preserve"> категория</w:t>
      </w:r>
      <w:r w:rsidRPr="005C69E9">
        <w:rPr>
          <w:rFonts w:ascii="Times New Roman" w:hAnsi="Times New Roman" w:cs="Times New Roman"/>
          <w:sz w:val="24"/>
          <w:szCs w:val="24"/>
        </w:rPr>
        <w:t>. Всхолмленная местность или рав</w:t>
      </w:r>
      <w:r w:rsidRPr="005C69E9">
        <w:rPr>
          <w:rFonts w:ascii="Times New Roman" w:hAnsi="Times New Roman" w:cs="Times New Roman"/>
          <w:sz w:val="24"/>
          <w:szCs w:val="24"/>
        </w:rPr>
        <w:softHyphen/>
        <w:t>нин</w:t>
      </w:r>
      <w:r w:rsidRPr="005C69E9">
        <w:rPr>
          <w:rFonts w:ascii="Times New Roman" w:hAnsi="Times New Roman" w:cs="Times New Roman"/>
          <w:sz w:val="24"/>
          <w:szCs w:val="24"/>
        </w:rPr>
        <w:softHyphen/>
        <w:t>ная, сильно пересеченная балками и оврагами – залесенная более 50%.</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eastAsia="MS Mincho" w:hAnsi="Times New Roman" w:cs="Times New Roman"/>
          <w:i/>
          <w:iCs/>
          <w:sz w:val="24"/>
          <w:szCs w:val="24"/>
          <w:lang w:val="en-US"/>
        </w:rPr>
        <w:t>III</w:t>
      </w:r>
      <w:r w:rsidRPr="005C69E9">
        <w:rPr>
          <w:rFonts w:ascii="Times New Roman" w:eastAsia="MS Mincho" w:hAnsi="Times New Roman" w:cs="Times New Roman"/>
          <w:i/>
          <w:iCs/>
          <w:sz w:val="24"/>
          <w:szCs w:val="24"/>
        </w:rPr>
        <w:t xml:space="preserve"> категория. </w:t>
      </w:r>
      <w:r w:rsidRPr="005C69E9">
        <w:rPr>
          <w:rFonts w:ascii="Times New Roman" w:hAnsi="Times New Roman" w:cs="Times New Roman"/>
          <w:sz w:val="24"/>
          <w:szCs w:val="24"/>
        </w:rPr>
        <w:t>Горная местность, тайга.</w:t>
      </w:r>
    </w:p>
    <w:p w:rsidR="003B490E" w:rsidRPr="005C69E9" w:rsidRDefault="003B490E" w:rsidP="003B490E">
      <w:pPr>
        <w:spacing w:after="0"/>
        <w:ind w:firstLine="284"/>
        <w:jc w:val="both"/>
        <w:rPr>
          <w:rFonts w:ascii="Times New Roman" w:hAnsi="Times New Roman" w:cs="Times New Roman"/>
          <w:i/>
          <w:iCs/>
          <w:sz w:val="24"/>
          <w:szCs w:val="24"/>
        </w:rPr>
      </w:pPr>
    </w:p>
    <w:p w:rsidR="003B490E" w:rsidRPr="005C69E9" w:rsidRDefault="003B490E" w:rsidP="003B490E">
      <w:pPr>
        <w:spacing w:after="0"/>
        <w:ind w:firstLine="540"/>
        <w:rPr>
          <w:rFonts w:ascii="Times New Roman" w:hAnsi="Times New Roman" w:cs="Times New Roman"/>
          <w:sz w:val="24"/>
          <w:szCs w:val="24"/>
        </w:rPr>
      </w:pPr>
      <w:r w:rsidRPr="005C69E9">
        <w:rPr>
          <w:rFonts w:ascii="Times New Roman" w:hAnsi="Times New Roman" w:cs="Times New Roman"/>
          <w:sz w:val="24"/>
          <w:szCs w:val="24"/>
        </w:rPr>
        <w:t>Состав работ к таблице 357</w:t>
      </w:r>
    </w:p>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i/>
          <w:iCs/>
          <w:sz w:val="24"/>
          <w:szCs w:val="24"/>
        </w:rPr>
        <w:t>Снегомерная съемка (к § 1)</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Рекогносцировка местности. Выбор маршрута снегомерной съемки и его закрепление.</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Составление описания и схемы маршрута. Фотографирование. Измерение высоты снежного покрова на местности  I категории сложности через 20 м, на местности II и III категорий через 10 м. Определение плотности снега на местности I категории через 200 м, на местности II и III категорий через 100 м. Обработка полевых материалов.</w:t>
      </w:r>
    </w:p>
    <w:p w:rsidR="003B490E" w:rsidRPr="005C69E9" w:rsidRDefault="003B490E" w:rsidP="003B490E">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 xml:space="preserve">Анемометрическая съемка (к § 2) </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Рекогносцировка местности. Выбор маршрута анемометрической съемки и закрепление харак</w:t>
      </w:r>
      <w:r w:rsidRPr="005C69E9">
        <w:rPr>
          <w:rFonts w:ascii="Times New Roman" w:hAnsi="Times New Roman" w:cs="Times New Roman"/>
          <w:sz w:val="24"/>
          <w:szCs w:val="24"/>
        </w:rPr>
        <w:softHyphen/>
        <w:t>терных точек на местности. Составление описания и закрепление характерных точек на местности. Соста</w:t>
      </w:r>
      <w:r w:rsidRPr="005C69E9">
        <w:rPr>
          <w:rFonts w:ascii="Times New Roman" w:hAnsi="Times New Roman" w:cs="Times New Roman"/>
          <w:sz w:val="24"/>
          <w:szCs w:val="24"/>
        </w:rPr>
        <w:softHyphen/>
        <w:t>вле</w:t>
      </w:r>
      <w:r w:rsidRPr="005C69E9">
        <w:rPr>
          <w:rFonts w:ascii="Times New Roman" w:hAnsi="Times New Roman" w:cs="Times New Roman"/>
          <w:sz w:val="24"/>
          <w:szCs w:val="24"/>
        </w:rPr>
        <w:softHyphen/>
        <w:t>ние описания и схемы маршрута. Фотографи</w:t>
      </w:r>
      <w:r w:rsidRPr="005C69E9">
        <w:rPr>
          <w:rFonts w:ascii="Times New Roman" w:hAnsi="Times New Roman" w:cs="Times New Roman"/>
          <w:sz w:val="24"/>
          <w:szCs w:val="24"/>
        </w:rPr>
        <w:softHyphen/>
        <w:t>рование.</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Измерение в характерных точках маршрута скорости ветра ручным анемометром, направления ветра по буссоли с вымпелом. Обработка полевых материалов.</w:t>
      </w:r>
    </w:p>
    <w:p w:rsidR="003B490E" w:rsidRPr="005C69E9" w:rsidRDefault="003B490E" w:rsidP="003B490E">
      <w:pPr>
        <w:tabs>
          <w:tab w:val="left" w:pos="3645"/>
          <w:tab w:val="left" w:pos="3735"/>
        </w:tabs>
        <w:spacing w:after="0"/>
        <w:ind w:right="284" w:firstLine="284"/>
        <w:jc w:val="right"/>
        <w:rPr>
          <w:rFonts w:ascii="Times New Roman" w:hAnsi="Times New Roman" w:cs="Times New Roman"/>
          <w:i/>
          <w:sz w:val="24"/>
          <w:szCs w:val="24"/>
        </w:rPr>
      </w:pPr>
      <w:r w:rsidRPr="005C69E9">
        <w:rPr>
          <w:rFonts w:ascii="Times New Roman" w:hAnsi="Times New Roman" w:cs="Times New Roman"/>
          <w:sz w:val="24"/>
          <w:szCs w:val="24"/>
        </w:rPr>
        <w:t>Таблица 357</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Измеритель – 1 км маршрута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4948"/>
        <w:gridCol w:w="1317"/>
        <w:gridCol w:w="1317"/>
        <w:gridCol w:w="1317"/>
      </w:tblGrid>
      <w:tr w:rsidR="003B490E" w:rsidRPr="005C69E9" w:rsidTr="003B490E">
        <w:trPr>
          <w:cantSplit/>
          <w:trHeight w:val="479"/>
          <w:jc w:val="center"/>
        </w:trPr>
        <w:tc>
          <w:tcPr>
            <w:tcW w:w="740"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948"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3951" w:type="dxa"/>
            <w:gridSpan w:val="3"/>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3B490E" w:rsidRPr="005C69E9" w:rsidTr="003B490E">
        <w:trPr>
          <w:cantSplit/>
          <w:trHeight w:val="3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131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131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131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III</w:t>
            </w:r>
          </w:p>
        </w:tc>
      </w:tr>
      <w:tr w:rsidR="003B490E" w:rsidRPr="005C69E9" w:rsidTr="003B490E">
        <w:trPr>
          <w:cantSplit/>
          <w:trHeight w:val="284"/>
          <w:jc w:val="center"/>
        </w:trPr>
        <w:tc>
          <w:tcPr>
            <w:tcW w:w="740"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94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31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31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31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r>
      <w:tr w:rsidR="00BF747A" w:rsidRPr="005C69E9" w:rsidTr="003B490E">
        <w:trPr>
          <w:cantSplit/>
          <w:trHeight w:val="316"/>
          <w:jc w:val="center"/>
        </w:trPr>
        <w:tc>
          <w:tcPr>
            <w:tcW w:w="740"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94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Снегомерная съемка</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747A" w:rsidRDefault="00BF747A">
            <w:pPr>
              <w:jc w:val="right"/>
              <w:rPr>
                <w:rFonts w:ascii="Calibri" w:hAnsi="Calibri"/>
                <w:color w:val="000000"/>
              </w:rPr>
            </w:pPr>
            <w:r>
              <w:rPr>
                <w:rFonts w:ascii="Calibri" w:hAnsi="Calibri"/>
                <w:color w:val="000000"/>
              </w:rPr>
              <w:t>365,3</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747A" w:rsidRDefault="00BF747A">
            <w:pPr>
              <w:jc w:val="right"/>
              <w:rPr>
                <w:rFonts w:ascii="Calibri" w:hAnsi="Calibri"/>
                <w:color w:val="000000"/>
              </w:rPr>
            </w:pPr>
            <w:r>
              <w:rPr>
                <w:rFonts w:ascii="Calibri" w:hAnsi="Calibri"/>
                <w:color w:val="000000"/>
              </w:rPr>
              <w:t>626,2</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747A" w:rsidRDefault="00BF747A">
            <w:pPr>
              <w:jc w:val="right"/>
              <w:rPr>
                <w:rFonts w:ascii="Calibri" w:hAnsi="Calibri"/>
                <w:color w:val="000000"/>
              </w:rPr>
            </w:pPr>
            <w:r>
              <w:rPr>
                <w:rFonts w:ascii="Calibri" w:hAnsi="Calibri"/>
                <w:color w:val="000000"/>
              </w:rPr>
              <w:t>782,7</w:t>
            </w:r>
          </w:p>
        </w:tc>
      </w:tr>
      <w:tr w:rsidR="00BF747A" w:rsidRPr="005C69E9" w:rsidTr="003B490E">
        <w:trPr>
          <w:cantSplit/>
          <w:trHeight w:val="354"/>
          <w:jc w:val="center"/>
        </w:trPr>
        <w:tc>
          <w:tcPr>
            <w:tcW w:w="740"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494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Анемометрическая съемка</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747A" w:rsidRDefault="00BF747A">
            <w:pPr>
              <w:jc w:val="right"/>
              <w:rPr>
                <w:rFonts w:ascii="Calibri" w:hAnsi="Calibri"/>
                <w:color w:val="000000"/>
              </w:rPr>
            </w:pPr>
            <w:r>
              <w:rPr>
                <w:rFonts w:ascii="Calibri" w:hAnsi="Calibri"/>
                <w:color w:val="000000"/>
              </w:rPr>
              <w:t>469,6</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747A" w:rsidRDefault="00BF747A">
            <w:pPr>
              <w:jc w:val="right"/>
              <w:rPr>
                <w:rFonts w:ascii="Calibri" w:hAnsi="Calibri"/>
                <w:color w:val="000000"/>
              </w:rPr>
            </w:pPr>
            <w:r>
              <w:rPr>
                <w:rFonts w:ascii="Calibri" w:hAnsi="Calibri"/>
                <w:color w:val="000000"/>
              </w:rPr>
              <w:t>678,3</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747A" w:rsidRDefault="00BF747A">
            <w:pPr>
              <w:jc w:val="right"/>
              <w:rPr>
                <w:rFonts w:ascii="Calibri" w:hAnsi="Calibri"/>
                <w:color w:val="000000"/>
              </w:rPr>
            </w:pPr>
            <w:r>
              <w:rPr>
                <w:rFonts w:ascii="Calibri" w:hAnsi="Calibri"/>
                <w:color w:val="000000"/>
              </w:rPr>
              <w:t>887,1</w:t>
            </w:r>
          </w:p>
        </w:tc>
      </w:tr>
    </w:tbl>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Примечания:</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Цены рассчитаны для средней высоты снежного покрова до 0,5 м. При средней высоте снежного покрова свыше 0,5 м, к ценам применяются следующие коэффициенты:</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1,2 – при средней высоте снежного покрова свыше 0,5 до 1 м;</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1,35 – при средней высоте снежного покрова свыше 1 м.</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2.Стоимость повторной съемки определяется по ценам § 1 и 2, с применением коэффициента 0,6.</w:t>
      </w:r>
    </w:p>
    <w:p w:rsidR="003B490E" w:rsidRPr="005C69E9" w:rsidRDefault="003B490E" w:rsidP="003B490E">
      <w:pPr>
        <w:keepNext/>
        <w:spacing w:after="0"/>
        <w:jc w:val="center"/>
        <w:outlineLvl w:val="2"/>
        <w:rPr>
          <w:rFonts w:ascii="Times New Roman" w:hAnsi="Times New Roman" w:cs="Times New Roman"/>
          <w:sz w:val="24"/>
          <w:szCs w:val="24"/>
        </w:rPr>
      </w:pPr>
      <w:r w:rsidRPr="005C69E9">
        <w:rPr>
          <w:rFonts w:ascii="Times New Roman" w:hAnsi="Times New Roman" w:cs="Times New Roman"/>
          <w:b/>
          <w:bCs/>
          <w:caps/>
          <w:sz w:val="24"/>
          <w:szCs w:val="24"/>
        </w:rPr>
        <w:t>КАМЕРАЛЬНЫЕ РАБОТЫ</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В этом разделе приводятся цены по сбору и систематизации материалов и данных метеоро</w:t>
      </w:r>
      <w:r w:rsidRPr="005C69E9">
        <w:rPr>
          <w:rFonts w:ascii="Times New Roman" w:hAnsi="Times New Roman" w:cs="Times New Roman"/>
          <w:sz w:val="24"/>
          <w:szCs w:val="24"/>
        </w:rPr>
        <w:softHyphen/>
        <w:t>логических наблюдений прошлых лет, их камераль</w:t>
      </w:r>
      <w:r w:rsidRPr="005C69E9">
        <w:rPr>
          <w:rFonts w:ascii="Times New Roman" w:hAnsi="Times New Roman" w:cs="Times New Roman"/>
          <w:sz w:val="24"/>
          <w:szCs w:val="24"/>
        </w:rPr>
        <w:softHyphen/>
        <w:t>ной обработке, а также на производство метео</w:t>
      </w:r>
      <w:r w:rsidRPr="005C69E9">
        <w:rPr>
          <w:rFonts w:ascii="Times New Roman" w:hAnsi="Times New Roman" w:cs="Times New Roman"/>
          <w:sz w:val="24"/>
          <w:szCs w:val="24"/>
        </w:rPr>
        <w:softHyphen/>
        <w:t>рологических расчетов и составление климатических характеристик (записок, справок).</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Цены на составление климатических харак</w:t>
      </w:r>
      <w:r w:rsidRPr="005C69E9">
        <w:rPr>
          <w:rFonts w:ascii="Times New Roman" w:hAnsi="Times New Roman" w:cs="Times New Roman"/>
          <w:sz w:val="24"/>
          <w:szCs w:val="24"/>
        </w:rPr>
        <w:softHyphen/>
        <w:t>теристик определены с учетом наличия пред</w:t>
      </w:r>
      <w:r w:rsidRPr="005C69E9">
        <w:rPr>
          <w:rFonts w:ascii="Times New Roman" w:hAnsi="Times New Roman" w:cs="Times New Roman"/>
          <w:sz w:val="24"/>
          <w:szCs w:val="24"/>
        </w:rPr>
        <w:softHyphen/>
        <w:t>варительно проведенных расчетов, стоимость кото</w:t>
      </w:r>
      <w:r w:rsidRPr="005C69E9">
        <w:rPr>
          <w:rFonts w:ascii="Times New Roman" w:hAnsi="Times New Roman" w:cs="Times New Roman"/>
          <w:sz w:val="24"/>
          <w:szCs w:val="24"/>
        </w:rPr>
        <w:softHyphen/>
        <w:t>рых устанавливается дополнительно по ценам соот</w:t>
      </w:r>
      <w:r w:rsidRPr="005C69E9">
        <w:rPr>
          <w:rFonts w:ascii="Times New Roman" w:hAnsi="Times New Roman" w:cs="Times New Roman"/>
          <w:sz w:val="24"/>
          <w:szCs w:val="24"/>
        </w:rPr>
        <w:softHyphen/>
        <w:t>вет</w:t>
      </w:r>
      <w:r w:rsidRPr="005C69E9">
        <w:rPr>
          <w:rFonts w:ascii="Times New Roman" w:hAnsi="Times New Roman" w:cs="Times New Roman"/>
          <w:sz w:val="24"/>
          <w:szCs w:val="24"/>
        </w:rPr>
        <w:softHyphen/>
        <w:t>ствующих таблиц.</w:t>
      </w:r>
    </w:p>
    <w:p w:rsidR="003B490E" w:rsidRPr="005C69E9" w:rsidRDefault="003B490E" w:rsidP="003B490E">
      <w:pPr>
        <w:keepNext/>
        <w:spacing w:after="0"/>
        <w:ind w:firstLine="284"/>
        <w:jc w:val="center"/>
        <w:outlineLvl w:val="0"/>
        <w:rPr>
          <w:rFonts w:ascii="Times New Roman" w:hAnsi="Times New Roman" w:cs="Times New Roman"/>
          <w:sz w:val="24"/>
          <w:szCs w:val="24"/>
        </w:rPr>
      </w:pPr>
      <w:r w:rsidRPr="005C69E9">
        <w:rPr>
          <w:rFonts w:ascii="Times New Roman" w:hAnsi="Times New Roman" w:cs="Times New Roman"/>
          <w:sz w:val="24"/>
          <w:szCs w:val="24"/>
          <w:u w:val="single"/>
        </w:rPr>
        <w:t>Сбор материалов и данных метеорологических наблюдений</w:t>
      </w:r>
    </w:p>
    <w:p w:rsidR="003B490E" w:rsidRPr="005C69E9" w:rsidRDefault="003B490E" w:rsidP="003B490E">
      <w:pPr>
        <w:spacing w:after="0"/>
        <w:ind w:firstLine="540"/>
        <w:rPr>
          <w:rFonts w:ascii="Times New Roman" w:hAnsi="Times New Roman" w:cs="Times New Roman"/>
          <w:sz w:val="24"/>
          <w:szCs w:val="24"/>
        </w:rPr>
      </w:pPr>
      <w:r w:rsidRPr="005C69E9">
        <w:rPr>
          <w:rFonts w:ascii="Times New Roman" w:hAnsi="Times New Roman" w:cs="Times New Roman"/>
          <w:sz w:val="24"/>
          <w:szCs w:val="24"/>
        </w:rPr>
        <w:t>Состав работ к таблице 358</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Подбор станций (к § 1)</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Ознакомление с описанием станций и постов. Определение качества работы станций и постов и их репрезентативности (работы предусмотрены по бассейну одной реки).</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Давление воздуха (к § 2)</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Выписка среднего месячного давления воздуха, его максимальных и минимальных значе</w:t>
      </w:r>
      <w:r w:rsidRPr="005C69E9">
        <w:rPr>
          <w:rFonts w:ascii="Times New Roman" w:hAnsi="Times New Roman" w:cs="Times New Roman"/>
          <w:sz w:val="24"/>
          <w:szCs w:val="24"/>
        </w:rPr>
        <w:softHyphen/>
        <w:t>ний. Подсчет средних величин.</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Температура воздуха</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а) Выписка средних месячных темпе</w:t>
      </w:r>
      <w:r w:rsidRPr="005C69E9">
        <w:rPr>
          <w:rFonts w:ascii="Times New Roman" w:hAnsi="Times New Roman" w:cs="Times New Roman"/>
          <w:sz w:val="24"/>
          <w:szCs w:val="24"/>
        </w:rPr>
        <w:softHyphen/>
        <w:t>ратур воз</w:t>
      </w:r>
      <w:r w:rsidRPr="005C69E9">
        <w:rPr>
          <w:rFonts w:ascii="Times New Roman" w:hAnsi="Times New Roman" w:cs="Times New Roman"/>
          <w:sz w:val="24"/>
          <w:szCs w:val="24"/>
        </w:rPr>
        <w:softHyphen/>
        <w:t>духа, абсолютных максимумов и мини</w:t>
      </w:r>
      <w:r w:rsidRPr="005C69E9">
        <w:rPr>
          <w:rFonts w:ascii="Times New Roman" w:hAnsi="Times New Roman" w:cs="Times New Roman"/>
          <w:sz w:val="24"/>
          <w:szCs w:val="24"/>
        </w:rPr>
        <w:softHyphen/>
        <w:t>мумов. Выбо</w:t>
      </w:r>
      <w:r w:rsidRPr="005C69E9">
        <w:rPr>
          <w:rFonts w:ascii="Times New Roman" w:hAnsi="Times New Roman" w:cs="Times New Roman"/>
          <w:sz w:val="24"/>
          <w:szCs w:val="24"/>
        </w:rPr>
        <w:softHyphen/>
        <w:t>рка крайних и вывод средних величин (к § 3).</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б) Выписка ежедневных (по срокам) температур воздуха. Выборка средних суточных температур по градациям через 5</w:t>
      </w:r>
      <w:r w:rsidRPr="005C69E9">
        <w:rPr>
          <w:rFonts w:ascii="Times New Roman" w:hAnsi="Times New Roman" w:cs="Times New Roman"/>
          <w:sz w:val="24"/>
          <w:szCs w:val="24"/>
          <w:vertAlign w:val="superscript"/>
        </w:rPr>
        <w:t>о</w:t>
      </w:r>
      <w:r w:rsidRPr="005C69E9">
        <w:rPr>
          <w:rFonts w:ascii="Times New Roman" w:hAnsi="Times New Roman" w:cs="Times New Roman"/>
          <w:sz w:val="24"/>
          <w:szCs w:val="24"/>
        </w:rPr>
        <w:t xml:space="preserve"> (к § 4).</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Выписка ежечасных температур воз</w:t>
      </w:r>
      <w:r w:rsidRPr="005C69E9">
        <w:rPr>
          <w:rFonts w:ascii="Times New Roman" w:hAnsi="Times New Roman" w:cs="Times New Roman"/>
          <w:sz w:val="24"/>
          <w:szCs w:val="24"/>
        </w:rPr>
        <w:softHyphen/>
        <w:t xml:space="preserve">духа (к § </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Влажность воздуха</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а) Выписка средней месячной отно</w:t>
      </w:r>
      <w:r w:rsidRPr="005C69E9">
        <w:rPr>
          <w:rFonts w:ascii="Times New Roman" w:hAnsi="Times New Roman" w:cs="Times New Roman"/>
          <w:sz w:val="24"/>
          <w:szCs w:val="24"/>
        </w:rPr>
        <w:softHyphen/>
        <w:t>сите</w:t>
      </w:r>
      <w:r w:rsidRPr="005C69E9">
        <w:rPr>
          <w:rFonts w:ascii="Times New Roman" w:hAnsi="Times New Roman" w:cs="Times New Roman"/>
          <w:sz w:val="24"/>
          <w:szCs w:val="24"/>
        </w:rPr>
        <w:softHyphen/>
        <w:t>ль</w:t>
      </w:r>
      <w:r w:rsidRPr="005C69E9">
        <w:rPr>
          <w:rFonts w:ascii="Times New Roman" w:hAnsi="Times New Roman" w:cs="Times New Roman"/>
          <w:sz w:val="24"/>
          <w:szCs w:val="24"/>
        </w:rPr>
        <w:softHyphen/>
        <w:t>ной влаж</w:t>
      </w:r>
      <w:r w:rsidRPr="005C69E9">
        <w:rPr>
          <w:rFonts w:ascii="Times New Roman" w:hAnsi="Times New Roman" w:cs="Times New Roman"/>
          <w:sz w:val="24"/>
          <w:szCs w:val="24"/>
        </w:rPr>
        <w:softHyphen/>
        <w:t>ности воздуха, упругости водяного пара, дефицита влажности. Подсчет средних величин. Выборка числа дней с низкой и высокой влажностью и подсчет среднего числа дней (к § 6).</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б) Выписка ежедневной (по срокам) от</w:t>
      </w:r>
      <w:r w:rsidRPr="005C69E9">
        <w:rPr>
          <w:rFonts w:ascii="Times New Roman" w:hAnsi="Times New Roman" w:cs="Times New Roman"/>
          <w:sz w:val="24"/>
          <w:szCs w:val="24"/>
        </w:rPr>
        <w:softHyphen/>
        <w:t>но</w:t>
      </w:r>
      <w:r w:rsidRPr="005C69E9">
        <w:rPr>
          <w:rFonts w:ascii="Times New Roman" w:hAnsi="Times New Roman" w:cs="Times New Roman"/>
          <w:sz w:val="24"/>
          <w:szCs w:val="24"/>
        </w:rPr>
        <w:softHyphen/>
        <w:t>си</w:t>
      </w:r>
      <w:r w:rsidRPr="005C69E9">
        <w:rPr>
          <w:rFonts w:ascii="Times New Roman" w:hAnsi="Times New Roman" w:cs="Times New Roman"/>
          <w:sz w:val="24"/>
          <w:szCs w:val="24"/>
        </w:rPr>
        <w:softHyphen/>
        <w:t>тель</w:t>
      </w:r>
      <w:r w:rsidRPr="005C69E9">
        <w:rPr>
          <w:rFonts w:ascii="Times New Roman" w:hAnsi="Times New Roman" w:cs="Times New Roman"/>
          <w:sz w:val="24"/>
          <w:szCs w:val="24"/>
        </w:rPr>
        <w:softHyphen/>
        <w:t>ной влажности воздуха и упругости водяного пара (к § 7).</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в) Выписка ежечасной относительной влаж</w:t>
      </w:r>
      <w:r w:rsidRPr="005C69E9">
        <w:rPr>
          <w:rFonts w:ascii="Times New Roman" w:hAnsi="Times New Roman" w:cs="Times New Roman"/>
          <w:sz w:val="24"/>
          <w:szCs w:val="24"/>
        </w:rPr>
        <w:softHyphen/>
        <w:t>ности воздуха (к § 8).</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Ветер</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а) Выписка повторяемости направ</w:t>
      </w:r>
      <w:r w:rsidRPr="005C69E9">
        <w:rPr>
          <w:rFonts w:ascii="Times New Roman" w:hAnsi="Times New Roman" w:cs="Times New Roman"/>
          <w:sz w:val="24"/>
          <w:szCs w:val="24"/>
        </w:rPr>
        <w:softHyphen/>
        <w:t>лений и ско</w:t>
      </w:r>
      <w:r w:rsidRPr="005C69E9">
        <w:rPr>
          <w:rFonts w:ascii="Times New Roman" w:hAnsi="Times New Roman" w:cs="Times New Roman"/>
          <w:sz w:val="24"/>
          <w:szCs w:val="24"/>
        </w:rPr>
        <w:softHyphen/>
        <w:t>рости ветра по направлениям. Вычис</w:t>
      </w:r>
      <w:r w:rsidRPr="005C69E9">
        <w:rPr>
          <w:rFonts w:ascii="Times New Roman" w:hAnsi="Times New Roman" w:cs="Times New Roman"/>
          <w:sz w:val="24"/>
          <w:szCs w:val="24"/>
        </w:rPr>
        <w:softHyphen/>
        <w:t>ление повто</w:t>
      </w:r>
      <w:r w:rsidRPr="005C69E9">
        <w:rPr>
          <w:rFonts w:ascii="Times New Roman" w:hAnsi="Times New Roman" w:cs="Times New Roman"/>
          <w:sz w:val="24"/>
          <w:szCs w:val="24"/>
        </w:rPr>
        <w:softHyphen/>
        <w:t>ряемости в процентах и скорости в м/с. Вычерчивание розы ветров. Составление сводки за год. Выписка средней скорости. Вычисление средних величин и вероятности ветра различной скорости (без подразделения по направлениям)(к § 9).</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б) Выписка ежедневных (по срокам) зна</w:t>
      </w:r>
      <w:r w:rsidRPr="005C69E9">
        <w:rPr>
          <w:rFonts w:ascii="Times New Roman" w:hAnsi="Times New Roman" w:cs="Times New Roman"/>
          <w:sz w:val="24"/>
          <w:szCs w:val="24"/>
        </w:rPr>
        <w:softHyphen/>
        <w:t>че</w:t>
      </w:r>
      <w:r w:rsidRPr="005C69E9">
        <w:rPr>
          <w:rFonts w:ascii="Times New Roman" w:hAnsi="Times New Roman" w:cs="Times New Roman"/>
          <w:sz w:val="24"/>
          <w:szCs w:val="24"/>
        </w:rPr>
        <w:softHyphen/>
        <w:t>ний скорости и направления ветра (к § 10).</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Выписка ежечасных значений скоро</w:t>
      </w:r>
      <w:r w:rsidRPr="005C69E9">
        <w:rPr>
          <w:rFonts w:ascii="Times New Roman" w:hAnsi="Times New Roman" w:cs="Times New Roman"/>
          <w:sz w:val="24"/>
          <w:szCs w:val="24"/>
        </w:rPr>
        <w:softHyphen/>
        <w:t>сти и направления ветра (к § 11).</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Осадки</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а) Выписка месячных сумм осадков. Подсчет средних значений по месяцам, за год, за теплый и холодный периоды. Выбор числа дней с осадками по восьми градациям. Вычисление средних месячных величин (к § 12).</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Выписка ежедневных величин осадков (к § 1</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Снежный покров (к § 14)</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Выписка декадных данных по высоте снежного покрова. Вычисление средних высот. Подсчет и вывод числа дней со снежным покровом за зиму. Выписка и вычисление средних дат начала и конца устойчивого снежного покрова. Выборка наибольшей высоты снежного покрова за зиму.</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Облачность</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 xml:space="preserve">а) Выписка средней месячной облачности (общей и нижней). Подсчет средних месячных величин. Выписка и подсчет по месяцам и за год ясных и пасмурных дней </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(к § 15).</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Выписка ежедневных величин (по срокам) общей и нижней облачности (к § 16).</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Атмосферные явления (к § 17)</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Выписка числа дней с одним атмосферным явлением. Вычисление среднего числа дней по месяцам и за год.</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Температура почвы (к § 18)</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Выписка из таблиц средних месячных темпе</w:t>
      </w:r>
      <w:r w:rsidRPr="005C69E9">
        <w:rPr>
          <w:rFonts w:ascii="Times New Roman" w:hAnsi="Times New Roman" w:cs="Times New Roman"/>
          <w:sz w:val="24"/>
          <w:szCs w:val="24"/>
        </w:rPr>
        <w:softHyphen/>
        <w:t>ратур почвы на поверхности и на глубинах. Выборка максимальных глубин промерзания почвы в районах отсутствия многолетнемерзлых грунтов или глубин оттаивания в районах распространения многолет</w:t>
      </w:r>
      <w:r w:rsidRPr="005C69E9">
        <w:rPr>
          <w:rFonts w:ascii="Times New Roman" w:hAnsi="Times New Roman" w:cs="Times New Roman"/>
          <w:sz w:val="24"/>
          <w:szCs w:val="24"/>
        </w:rPr>
        <w:softHyphen/>
        <w:t>немерзлых грунтов.</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Выписка глубины проникновения температуры 0°С в почву. Подсчет средних величин и выборка крайних.</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Испарение с водной поверхности (к § 19)</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Выписка описания испарительной установки. Выписка месячных величин. Подсчет средних величин.</w:t>
      </w:r>
    </w:p>
    <w:p w:rsidR="003B490E"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Аэрологические наблюдения</w:t>
      </w:r>
    </w:p>
    <w:p w:rsidR="003B490E" w:rsidRPr="005C69E9" w:rsidRDefault="003B490E" w:rsidP="003B490E">
      <w:pPr>
        <w:spacing w:after="0"/>
        <w:jc w:val="center"/>
        <w:rPr>
          <w:rFonts w:ascii="Times New Roman" w:hAnsi="Times New Roman" w:cs="Times New Roman"/>
          <w:sz w:val="24"/>
          <w:szCs w:val="24"/>
          <w:vertAlign w:val="superscript"/>
        </w:rPr>
      </w:pPr>
      <w:r w:rsidRPr="005C69E9">
        <w:rPr>
          <w:rFonts w:ascii="Times New Roman" w:hAnsi="Times New Roman" w:cs="Times New Roman"/>
          <w:sz w:val="24"/>
          <w:szCs w:val="24"/>
        </w:rPr>
        <w:t>а) Выписка месячных величин повто</w:t>
      </w:r>
      <w:r w:rsidRPr="005C69E9">
        <w:rPr>
          <w:rFonts w:ascii="Times New Roman" w:hAnsi="Times New Roman" w:cs="Times New Roman"/>
          <w:sz w:val="24"/>
          <w:szCs w:val="24"/>
        </w:rPr>
        <w:softHyphen/>
        <w:t>ряе</w:t>
      </w:r>
      <w:r w:rsidRPr="005C69E9">
        <w:rPr>
          <w:rFonts w:ascii="Times New Roman" w:hAnsi="Times New Roman" w:cs="Times New Roman"/>
          <w:sz w:val="24"/>
          <w:szCs w:val="24"/>
        </w:rPr>
        <w:softHyphen/>
        <w:t>мос</w:t>
      </w:r>
      <w:r w:rsidRPr="005C69E9">
        <w:rPr>
          <w:rFonts w:ascii="Times New Roman" w:hAnsi="Times New Roman" w:cs="Times New Roman"/>
          <w:sz w:val="24"/>
          <w:szCs w:val="24"/>
        </w:rPr>
        <w:softHyphen/>
        <w:t>ти направления и скорости ветра, тем</w:t>
      </w:r>
      <w:r w:rsidRPr="005C69E9">
        <w:rPr>
          <w:rFonts w:ascii="Times New Roman" w:hAnsi="Times New Roman" w:cs="Times New Roman"/>
          <w:sz w:val="24"/>
          <w:szCs w:val="24"/>
        </w:rPr>
        <w:softHyphen/>
        <w:t>пературы и влажности воздуха для одной высоты. Вычисление средних величин (к § 20).</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Выписка ежедневных (по срокам) зна</w:t>
      </w:r>
      <w:r w:rsidRPr="005C69E9">
        <w:rPr>
          <w:rFonts w:ascii="Times New Roman" w:hAnsi="Times New Roman" w:cs="Times New Roman"/>
          <w:sz w:val="24"/>
          <w:szCs w:val="24"/>
        </w:rPr>
        <w:softHyphen/>
        <w:t>чен</w:t>
      </w:r>
      <w:r w:rsidRPr="005C69E9">
        <w:rPr>
          <w:rFonts w:ascii="Times New Roman" w:hAnsi="Times New Roman" w:cs="Times New Roman"/>
          <w:sz w:val="24"/>
          <w:szCs w:val="24"/>
        </w:rPr>
        <w:softHyphen/>
        <w:t>ий ско</w:t>
      </w:r>
      <w:r w:rsidRPr="005C69E9">
        <w:rPr>
          <w:rFonts w:ascii="Times New Roman" w:hAnsi="Times New Roman" w:cs="Times New Roman"/>
          <w:sz w:val="24"/>
          <w:szCs w:val="24"/>
        </w:rPr>
        <w:softHyphen/>
        <w:t>рости и направления ветра, температуры и влажности воздуха для одной высоты. Вычисление средних величин (к § 21).</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Радиационный баланс (к § 22)</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Выписка средних месячных составляющих радиационного баланса: прямой, рассеянной, сум</w:t>
      </w:r>
      <w:r w:rsidRPr="005C69E9">
        <w:rPr>
          <w:rFonts w:ascii="Times New Roman" w:hAnsi="Times New Roman" w:cs="Times New Roman"/>
          <w:sz w:val="24"/>
          <w:szCs w:val="24"/>
        </w:rPr>
        <w:softHyphen/>
        <w:t>марной, отраженной радиации и радиационного баланса. Выборка крайних и подсчет средних величин.</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Загрязнение атмосферы (к § 23)</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Выписка средних месячных концентраций, составляющих загрязнения, максимальной кон</w:t>
      </w:r>
      <w:r w:rsidRPr="005C69E9">
        <w:rPr>
          <w:rFonts w:ascii="Times New Roman" w:hAnsi="Times New Roman" w:cs="Times New Roman"/>
          <w:sz w:val="24"/>
          <w:szCs w:val="24"/>
        </w:rPr>
        <w:softHyphen/>
        <w:t>центра</w:t>
      </w:r>
      <w:r w:rsidRPr="005C69E9">
        <w:rPr>
          <w:rFonts w:ascii="Times New Roman" w:hAnsi="Times New Roman" w:cs="Times New Roman"/>
          <w:sz w:val="24"/>
          <w:szCs w:val="24"/>
        </w:rPr>
        <w:softHyphen/>
        <w:t>ции, повторяемости, высоты и интенсивности инверсий температуры.</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Метеорологические спутники (к § 24)</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Выписка средней месячной облачности (общей), повторяемости ясных и пасмурных дней, темпе</w:t>
      </w:r>
      <w:r w:rsidRPr="005C69E9">
        <w:rPr>
          <w:rFonts w:ascii="Times New Roman" w:hAnsi="Times New Roman" w:cs="Times New Roman"/>
          <w:sz w:val="24"/>
          <w:szCs w:val="24"/>
        </w:rPr>
        <w:softHyphen/>
        <w:t>ратуры почвы, снежного покрова (степени покрытия).</w:t>
      </w:r>
    </w:p>
    <w:p w:rsidR="003B490E" w:rsidRDefault="003B490E" w:rsidP="003B490E">
      <w:pPr>
        <w:tabs>
          <w:tab w:val="left" w:pos="3645"/>
          <w:tab w:val="left" w:pos="3735"/>
        </w:tabs>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358</w:t>
      </w:r>
    </w:p>
    <w:p w:rsidR="003B490E" w:rsidRPr="005C69E9" w:rsidRDefault="003B490E" w:rsidP="003B490E">
      <w:pPr>
        <w:tabs>
          <w:tab w:val="left" w:pos="3645"/>
          <w:tab w:val="left" w:pos="3735"/>
        </w:tabs>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Измеритель – 1 годостанция</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7408"/>
        <w:gridCol w:w="1534"/>
      </w:tblGrid>
      <w:tr w:rsidR="003B490E" w:rsidRPr="005C69E9" w:rsidTr="003B490E">
        <w:trPr>
          <w:trHeight w:val="422"/>
          <w:jc w:val="center"/>
        </w:trPr>
        <w:tc>
          <w:tcPr>
            <w:tcW w:w="69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740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153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3B490E" w:rsidRPr="005C69E9" w:rsidTr="003B490E">
        <w:trPr>
          <w:trHeight w:val="227"/>
          <w:jc w:val="center"/>
        </w:trPr>
        <w:tc>
          <w:tcPr>
            <w:tcW w:w="69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740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53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r>
      <w:tr w:rsidR="003B490E" w:rsidRPr="005C69E9" w:rsidTr="003B490E">
        <w:trPr>
          <w:trHeight w:val="418"/>
          <w:jc w:val="center"/>
        </w:trPr>
        <w:tc>
          <w:tcPr>
            <w:tcW w:w="697"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right="-85" w:firstLine="284"/>
              <w:jc w:val="center"/>
              <w:rPr>
                <w:rFonts w:ascii="Times New Roman" w:hAnsi="Times New Roman" w:cs="Times New Roman"/>
                <w:sz w:val="24"/>
                <w:szCs w:val="24"/>
              </w:rPr>
            </w:pPr>
          </w:p>
        </w:tc>
        <w:tc>
          <w:tcPr>
            <w:tcW w:w="7408"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Сбор материалов и данных метеорологических наблюдений</w:t>
            </w:r>
          </w:p>
        </w:tc>
        <w:tc>
          <w:tcPr>
            <w:tcW w:w="1534"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right="-85" w:firstLine="284"/>
              <w:jc w:val="center"/>
              <w:rPr>
                <w:rFonts w:ascii="Times New Roman" w:hAnsi="Times New Roman" w:cs="Times New Roman"/>
                <w:sz w:val="24"/>
                <w:szCs w:val="24"/>
              </w:rPr>
            </w:pPr>
          </w:p>
        </w:tc>
      </w:tr>
      <w:tr w:rsidR="00BF747A" w:rsidRPr="005C69E9" w:rsidTr="00DD1567">
        <w:trPr>
          <w:trHeight w:val="358"/>
          <w:jc w:val="center"/>
        </w:trPr>
        <w:tc>
          <w:tcPr>
            <w:tcW w:w="69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74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Подбор станций (по бассейну одной реки, независимо от периода наблюдений)</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747A" w:rsidRDefault="00BF747A">
            <w:pPr>
              <w:jc w:val="right"/>
              <w:rPr>
                <w:rFonts w:ascii="Calibri" w:hAnsi="Calibri"/>
                <w:color w:val="000000"/>
              </w:rPr>
            </w:pPr>
            <w:r>
              <w:rPr>
                <w:rFonts w:ascii="Calibri" w:hAnsi="Calibri"/>
                <w:color w:val="000000"/>
              </w:rPr>
              <w:t>1565,4</w:t>
            </w:r>
          </w:p>
        </w:tc>
      </w:tr>
      <w:tr w:rsidR="00BF747A" w:rsidRPr="005C69E9" w:rsidTr="00DD1567">
        <w:trPr>
          <w:trHeight w:val="284"/>
          <w:jc w:val="center"/>
        </w:trPr>
        <w:tc>
          <w:tcPr>
            <w:tcW w:w="69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74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Давление воздуха</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747A" w:rsidRDefault="00BF747A">
            <w:pPr>
              <w:jc w:val="right"/>
              <w:rPr>
                <w:rFonts w:ascii="Calibri" w:hAnsi="Calibri"/>
                <w:color w:val="000000"/>
              </w:rPr>
            </w:pPr>
            <w:r>
              <w:rPr>
                <w:rFonts w:ascii="Calibri" w:hAnsi="Calibri"/>
                <w:color w:val="000000"/>
              </w:rPr>
              <w:t>26,1</w:t>
            </w:r>
          </w:p>
        </w:tc>
      </w:tr>
      <w:tr w:rsidR="00BF747A" w:rsidRPr="005C69E9" w:rsidTr="00DD1567">
        <w:trPr>
          <w:trHeight w:val="284"/>
          <w:jc w:val="center"/>
        </w:trPr>
        <w:tc>
          <w:tcPr>
            <w:tcW w:w="697" w:type="dxa"/>
            <w:tcBorders>
              <w:top w:val="single" w:sz="4" w:space="0" w:color="auto"/>
              <w:left w:val="single" w:sz="4" w:space="0" w:color="auto"/>
              <w:bottom w:val="single" w:sz="4" w:space="0" w:color="auto"/>
              <w:right w:val="single" w:sz="4" w:space="0" w:color="auto"/>
            </w:tcBorders>
            <w:vAlign w:val="center"/>
          </w:tcPr>
          <w:p w:rsidR="00BF747A" w:rsidRPr="005C69E9" w:rsidRDefault="00BF747A" w:rsidP="003B490E">
            <w:pPr>
              <w:spacing w:after="0"/>
              <w:ind w:right="-85" w:firstLine="284"/>
              <w:jc w:val="center"/>
              <w:rPr>
                <w:rFonts w:ascii="Times New Roman" w:hAnsi="Times New Roman" w:cs="Times New Roman"/>
                <w:sz w:val="24"/>
                <w:szCs w:val="24"/>
              </w:rPr>
            </w:pPr>
          </w:p>
        </w:tc>
        <w:tc>
          <w:tcPr>
            <w:tcW w:w="74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Температура воздуха:</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747A" w:rsidRDefault="00BF747A">
            <w:pPr>
              <w:rPr>
                <w:rFonts w:ascii="Calibri" w:hAnsi="Calibri"/>
                <w:color w:val="000000"/>
              </w:rPr>
            </w:pPr>
            <w:r>
              <w:rPr>
                <w:rFonts w:ascii="Calibri" w:hAnsi="Calibri"/>
                <w:color w:val="000000"/>
              </w:rPr>
              <w:t> </w:t>
            </w:r>
          </w:p>
        </w:tc>
      </w:tr>
      <w:tr w:rsidR="00BF747A" w:rsidRPr="005C69E9" w:rsidTr="00DD1567">
        <w:trPr>
          <w:trHeight w:val="284"/>
          <w:jc w:val="center"/>
        </w:trPr>
        <w:tc>
          <w:tcPr>
            <w:tcW w:w="69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74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средняя месячная</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747A" w:rsidRDefault="00BF747A">
            <w:pPr>
              <w:jc w:val="right"/>
              <w:rPr>
                <w:rFonts w:ascii="Calibri" w:hAnsi="Calibri"/>
                <w:color w:val="000000"/>
              </w:rPr>
            </w:pPr>
            <w:r>
              <w:rPr>
                <w:rFonts w:ascii="Calibri" w:hAnsi="Calibri"/>
                <w:color w:val="000000"/>
              </w:rPr>
              <w:t>26,1</w:t>
            </w:r>
          </w:p>
        </w:tc>
      </w:tr>
      <w:tr w:rsidR="00BF747A" w:rsidRPr="005C69E9" w:rsidTr="00DD1567">
        <w:trPr>
          <w:trHeight w:val="284"/>
          <w:jc w:val="center"/>
        </w:trPr>
        <w:tc>
          <w:tcPr>
            <w:tcW w:w="69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74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ежедневная по срокам</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747A" w:rsidRDefault="00BF747A">
            <w:pPr>
              <w:jc w:val="right"/>
              <w:rPr>
                <w:rFonts w:ascii="Calibri" w:hAnsi="Calibri"/>
                <w:color w:val="000000"/>
              </w:rPr>
            </w:pPr>
            <w:r>
              <w:rPr>
                <w:rFonts w:ascii="Calibri" w:hAnsi="Calibri"/>
                <w:color w:val="000000"/>
              </w:rPr>
              <w:t>396,6</w:t>
            </w:r>
          </w:p>
        </w:tc>
      </w:tr>
      <w:tr w:rsidR="00BF747A" w:rsidRPr="005C69E9" w:rsidTr="00DD1567">
        <w:trPr>
          <w:trHeight w:val="284"/>
          <w:jc w:val="center"/>
        </w:trPr>
        <w:tc>
          <w:tcPr>
            <w:tcW w:w="69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74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ежечасная</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747A" w:rsidRDefault="00BF747A">
            <w:pPr>
              <w:jc w:val="right"/>
              <w:rPr>
                <w:rFonts w:ascii="Calibri" w:hAnsi="Calibri"/>
                <w:color w:val="000000"/>
              </w:rPr>
            </w:pPr>
            <w:r>
              <w:rPr>
                <w:rFonts w:ascii="Calibri" w:hAnsi="Calibri"/>
                <w:color w:val="000000"/>
              </w:rPr>
              <w:t>1356,7</w:t>
            </w:r>
          </w:p>
        </w:tc>
      </w:tr>
      <w:tr w:rsidR="00BF747A" w:rsidRPr="005C69E9" w:rsidTr="00BF747A">
        <w:trPr>
          <w:trHeight w:val="284"/>
          <w:jc w:val="center"/>
        </w:trPr>
        <w:tc>
          <w:tcPr>
            <w:tcW w:w="697" w:type="dxa"/>
            <w:tcBorders>
              <w:top w:val="single" w:sz="4" w:space="0" w:color="auto"/>
              <w:left w:val="single" w:sz="4" w:space="0" w:color="auto"/>
              <w:bottom w:val="single" w:sz="4" w:space="0" w:color="auto"/>
              <w:right w:val="single" w:sz="4" w:space="0" w:color="auto"/>
            </w:tcBorders>
            <w:vAlign w:val="center"/>
          </w:tcPr>
          <w:p w:rsidR="00BF747A" w:rsidRPr="005C69E9" w:rsidRDefault="00BF747A" w:rsidP="003B490E">
            <w:pPr>
              <w:spacing w:after="0"/>
              <w:ind w:right="-85" w:firstLine="284"/>
              <w:jc w:val="center"/>
              <w:rPr>
                <w:rFonts w:ascii="Times New Roman" w:hAnsi="Times New Roman" w:cs="Times New Roman"/>
                <w:sz w:val="24"/>
                <w:szCs w:val="24"/>
              </w:rPr>
            </w:pPr>
          </w:p>
        </w:tc>
        <w:tc>
          <w:tcPr>
            <w:tcW w:w="74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Влажность воздуха:</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tcPr>
          <w:p w:rsidR="00BF747A" w:rsidRDefault="00BF747A">
            <w:pPr>
              <w:rPr>
                <w:rFonts w:ascii="Calibri" w:hAnsi="Calibri"/>
                <w:color w:val="000000"/>
              </w:rPr>
            </w:pPr>
            <w:r>
              <w:rPr>
                <w:rFonts w:ascii="Calibri" w:hAnsi="Calibri"/>
                <w:color w:val="000000"/>
              </w:rPr>
              <w:t> </w:t>
            </w:r>
          </w:p>
        </w:tc>
      </w:tr>
      <w:tr w:rsidR="00BF747A" w:rsidRPr="005C69E9" w:rsidTr="00DD1567">
        <w:trPr>
          <w:trHeight w:val="284"/>
          <w:jc w:val="center"/>
        </w:trPr>
        <w:tc>
          <w:tcPr>
            <w:tcW w:w="69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74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средняя месячная</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747A" w:rsidRDefault="00BF747A">
            <w:pPr>
              <w:jc w:val="right"/>
              <w:rPr>
                <w:rFonts w:ascii="Calibri" w:hAnsi="Calibri"/>
                <w:color w:val="000000"/>
              </w:rPr>
            </w:pPr>
            <w:r>
              <w:rPr>
                <w:rFonts w:ascii="Calibri" w:hAnsi="Calibri"/>
                <w:color w:val="000000"/>
              </w:rPr>
              <w:t>73,1</w:t>
            </w:r>
          </w:p>
        </w:tc>
      </w:tr>
      <w:tr w:rsidR="00BF747A" w:rsidRPr="005C69E9" w:rsidTr="00DD1567">
        <w:trPr>
          <w:trHeight w:val="284"/>
          <w:jc w:val="center"/>
        </w:trPr>
        <w:tc>
          <w:tcPr>
            <w:tcW w:w="69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74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ежедневная по срокам</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747A" w:rsidRDefault="00BF747A">
            <w:pPr>
              <w:jc w:val="right"/>
              <w:rPr>
                <w:rFonts w:ascii="Calibri" w:hAnsi="Calibri"/>
                <w:color w:val="000000"/>
              </w:rPr>
            </w:pPr>
            <w:r>
              <w:rPr>
                <w:rFonts w:ascii="Calibri" w:hAnsi="Calibri"/>
                <w:color w:val="000000"/>
              </w:rPr>
              <w:t>500,9</w:t>
            </w:r>
          </w:p>
        </w:tc>
      </w:tr>
      <w:tr w:rsidR="00BF747A" w:rsidRPr="005C69E9" w:rsidTr="00DD1567">
        <w:trPr>
          <w:trHeight w:val="284"/>
          <w:jc w:val="center"/>
        </w:trPr>
        <w:tc>
          <w:tcPr>
            <w:tcW w:w="69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74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ежечасная</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747A" w:rsidRDefault="00BF747A">
            <w:pPr>
              <w:jc w:val="right"/>
              <w:rPr>
                <w:rFonts w:ascii="Calibri" w:hAnsi="Calibri"/>
                <w:color w:val="000000"/>
              </w:rPr>
            </w:pPr>
            <w:r>
              <w:rPr>
                <w:rFonts w:ascii="Calibri" w:hAnsi="Calibri"/>
                <w:color w:val="000000"/>
              </w:rPr>
              <w:t>1356,7</w:t>
            </w:r>
          </w:p>
        </w:tc>
      </w:tr>
      <w:tr w:rsidR="00BF747A" w:rsidRPr="005C69E9" w:rsidTr="00BF747A">
        <w:trPr>
          <w:trHeight w:val="284"/>
          <w:jc w:val="center"/>
        </w:trPr>
        <w:tc>
          <w:tcPr>
            <w:tcW w:w="697" w:type="dxa"/>
            <w:tcBorders>
              <w:top w:val="single" w:sz="4" w:space="0" w:color="auto"/>
              <w:left w:val="single" w:sz="4" w:space="0" w:color="auto"/>
              <w:bottom w:val="single" w:sz="4" w:space="0" w:color="auto"/>
              <w:right w:val="single" w:sz="4" w:space="0" w:color="auto"/>
            </w:tcBorders>
            <w:vAlign w:val="center"/>
          </w:tcPr>
          <w:p w:rsidR="00BF747A" w:rsidRPr="005C69E9" w:rsidRDefault="00BF747A" w:rsidP="003B490E">
            <w:pPr>
              <w:spacing w:after="0"/>
              <w:ind w:right="-85" w:firstLine="284"/>
              <w:jc w:val="center"/>
              <w:rPr>
                <w:rFonts w:ascii="Times New Roman" w:hAnsi="Times New Roman" w:cs="Times New Roman"/>
                <w:sz w:val="24"/>
                <w:szCs w:val="24"/>
              </w:rPr>
            </w:pPr>
          </w:p>
        </w:tc>
        <w:tc>
          <w:tcPr>
            <w:tcW w:w="74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Ветер:</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747A" w:rsidRDefault="00BF747A">
            <w:pPr>
              <w:rPr>
                <w:rFonts w:ascii="Calibri" w:hAnsi="Calibri"/>
                <w:color w:val="000000"/>
              </w:rPr>
            </w:pPr>
            <w:r>
              <w:rPr>
                <w:rFonts w:ascii="Calibri" w:hAnsi="Calibri"/>
                <w:color w:val="000000"/>
              </w:rPr>
              <w:t> </w:t>
            </w:r>
          </w:p>
        </w:tc>
      </w:tr>
      <w:tr w:rsidR="00BF747A" w:rsidRPr="005C69E9" w:rsidTr="00DD1567">
        <w:trPr>
          <w:trHeight w:val="284"/>
          <w:jc w:val="center"/>
        </w:trPr>
        <w:tc>
          <w:tcPr>
            <w:tcW w:w="69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74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месячные данные</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747A" w:rsidRDefault="00BF747A">
            <w:pPr>
              <w:jc w:val="right"/>
              <w:rPr>
                <w:rFonts w:ascii="Calibri" w:hAnsi="Calibri"/>
                <w:color w:val="000000"/>
              </w:rPr>
            </w:pPr>
            <w:r>
              <w:rPr>
                <w:rFonts w:ascii="Calibri" w:hAnsi="Calibri"/>
                <w:color w:val="000000"/>
              </w:rPr>
              <w:t>167,0</w:t>
            </w:r>
          </w:p>
        </w:tc>
      </w:tr>
      <w:tr w:rsidR="00BF747A" w:rsidRPr="005C69E9" w:rsidTr="00DD1567">
        <w:trPr>
          <w:trHeight w:val="284"/>
          <w:jc w:val="center"/>
        </w:trPr>
        <w:tc>
          <w:tcPr>
            <w:tcW w:w="69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74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ежедневные по срокам</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747A" w:rsidRDefault="00BF747A">
            <w:pPr>
              <w:jc w:val="right"/>
              <w:rPr>
                <w:rFonts w:ascii="Calibri" w:hAnsi="Calibri"/>
                <w:color w:val="000000"/>
              </w:rPr>
            </w:pPr>
            <w:r>
              <w:rPr>
                <w:rFonts w:ascii="Calibri" w:hAnsi="Calibri"/>
                <w:color w:val="000000"/>
              </w:rPr>
              <w:t>626,2</w:t>
            </w:r>
          </w:p>
        </w:tc>
      </w:tr>
      <w:tr w:rsidR="00BF747A" w:rsidRPr="005C69E9" w:rsidTr="00DD1567">
        <w:trPr>
          <w:trHeight w:val="284"/>
          <w:jc w:val="center"/>
        </w:trPr>
        <w:tc>
          <w:tcPr>
            <w:tcW w:w="69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74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ежечасные значения</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747A" w:rsidRDefault="00BF747A">
            <w:pPr>
              <w:jc w:val="right"/>
              <w:rPr>
                <w:rFonts w:ascii="Calibri" w:hAnsi="Calibri"/>
                <w:color w:val="000000"/>
              </w:rPr>
            </w:pPr>
            <w:r>
              <w:rPr>
                <w:rFonts w:ascii="Calibri" w:hAnsi="Calibri"/>
                <w:color w:val="000000"/>
              </w:rPr>
              <w:t>2139,4</w:t>
            </w:r>
          </w:p>
        </w:tc>
      </w:tr>
      <w:tr w:rsidR="00BF747A" w:rsidRPr="005C69E9" w:rsidTr="00BF747A">
        <w:trPr>
          <w:trHeight w:val="284"/>
          <w:jc w:val="center"/>
        </w:trPr>
        <w:tc>
          <w:tcPr>
            <w:tcW w:w="697" w:type="dxa"/>
            <w:tcBorders>
              <w:top w:val="single" w:sz="4" w:space="0" w:color="auto"/>
              <w:left w:val="single" w:sz="4" w:space="0" w:color="auto"/>
              <w:bottom w:val="single" w:sz="4" w:space="0" w:color="auto"/>
              <w:right w:val="single" w:sz="4" w:space="0" w:color="auto"/>
            </w:tcBorders>
            <w:vAlign w:val="center"/>
          </w:tcPr>
          <w:p w:rsidR="00BF747A" w:rsidRPr="005C69E9" w:rsidRDefault="00BF747A" w:rsidP="003B490E">
            <w:pPr>
              <w:spacing w:after="0"/>
              <w:ind w:right="-85" w:firstLine="284"/>
              <w:jc w:val="center"/>
              <w:rPr>
                <w:rFonts w:ascii="Times New Roman" w:hAnsi="Times New Roman" w:cs="Times New Roman"/>
                <w:sz w:val="24"/>
                <w:szCs w:val="24"/>
              </w:rPr>
            </w:pPr>
          </w:p>
        </w:tc>
        <w:tc>
          <w:tcPr>
            <w:tcW w:w="74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Осадки:</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747A" w:rsidRDefault="00BF747A">
            <w:pPr>
              <w:rPr>
                <w:rFonts w:ascii="Calibri" w:hAnsi="Calibri"/>
                <w:color w:val="000000"/>
              </w:rPr>
            </w:pPr>
            <w:r>
              <w:rPr>
                <w:rFonts w:ascii="Calibri" w:hAnsi="Calibri"/>
                <w:color w:val="000000"/>
              </w:rPr>
              <w:t> </w:t>
            </w:r>
          </w:p>
        </w:tc>
      </w:tr>
      <w:tr w:rsidR="00BF747A" w:rsidRPr="005C69E9" w:rsidTr="00DD1567">
        <w:trPr>
          <w:trHeight w:val="284"/>
          <w:jc w:val="center"/>
        </w:trPr>
        <w:tc>
          <w:tcPr>
            <w:tcW w:w="69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74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месячные данные</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747A" w:rsidRDefault="00BF747A">
            <w:pPr>
              <w:jc w:val="right"/>
              <w:rPr>
                <w:rFonts w:ascii="Calibri" w:hAnsi="Calibri"/>
                <w:color w:val="000000"/>
              </w:rPr>
            </w:pPr>
            <w:r>
              <w:rPr>
                <w:rFonts w:ascii="Calibri" w:hAnsi="Calibri"/>
                <w:color w:val="000000"/>
              </w:rPr>
              <w:t>43,3</w:t>
            </w:r>
          </w:p>
        </w:tc>
      </w:tr>
      <w:tr w:rsidR="00BF747A" w:rsidRPr="005C69E9" w:rsidTr="00DD1567">
        <w:trPr>
          <w:trHeight w:val="284"/>
          <w:jc w:val="center"/>
        </w:trPr>
        <w:tc>
          <w:tcPr>
            <w:tcW w:w="69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13</w:t>
            </w:r>
          </w:p>
        </w:tc>
        <w:tc>
          <w:tcPr>
            <w:tcW w:w="74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ежедневные данные</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747A" w:rsidRDefault="00BF747A">
            <w:pPr>
              <w:jc w:val="right"/>
              <w:rPr>
                <w:rFonts w:ascii="Calibri" w:hAnsi="Calibri"/>
                <w:color w:val="000000"/>
              </w:rPr>
            </w:pPr>
            <w:r>
              <w:rPr>
                <w:rFonts w:ascii="Calibri" w:hAnsi="Calibri"/>
                <w:color w:val="000000"/>
              </w:rPr>
              <w:t>172,2</w:t>
            </w:r>
          </w:p>
        </w:tc>
      </w:tr>
      <w:tr w:rsidR="00BF747A" w:rsidRPr="005C69E9" w:rsidTr="00DD1567">
        <w:trPr>
          <w:trHeight w:val="284"/>
          <w:jc w:val="center"/>
        </w:trPr>
        <w:tc>
          <w:tcPr>
            <w:tcW w:w="69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14</w:t>
            </w:r>
          </w:p>
        </w:tc>
        <w:tc>
          <w:tcPr>
            <w:tcW w:w="74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Снежный покров</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747A" w:rsidRDefault="00BF747A">
            <w:pPr>
              <w:jc w:val="right"/>
              <w:rPr>
                <w:rFonts w:ascii="Calibri" w:hAnsi="Calibri"/>
                <w:color w:val="000000"/>
              </w:rPr>
            </w:pPr>
            <w:r>
              <w:rPr>
                <w:rFonts w:ascii="Calibri" w:hAnsi="Calibri"/>
                <w:color w:val="000000"/>
              </w:rPr>
              <w:t>33,9</w:t>
            </w:r>
          </w:p>
        </w:tc>
      </w:tr>
      <w:tr w:rsidR="00BF747A" w:rsidRPr="005C69E9" w:rsidTr="00BF747A">
        <w:trPr>
          <w:trHeight w:val="284"/>
          <w:jc w:val="center"/>
        </w:trPr>
        <w:tc>
          <w:tcPr>
            <w:tcW w:w="697" w:type="dxa"/>
            <w:tcBorders>
              <w:top w:val="single" w:sz="4" w:space="0" w:color="auto"/>
              <w:left w:val="single" w:sz="4" w:space="0" w:color="auto"/>
              <w:bottom w:val="single" w:sz="4" w:space="0" w:color="auto"/>
              <w:right w:val="single" w:sz="4" w:space="0" w:color="auto"/>
            </w:tcBorders>
            <w:vAlign w:val="center"/>
          </w:tcPr>
          <w:p w:rsidR="00BF747A" w:rsidRPr="005C69E9" w:rsidRDefault="00BF747A" w:rsidP="003B490E">
            <w:pPr>
              <w:spacing w:after="0"/>
              <w:ind w:right="-85" w:firstLine="284"/>
              <w:jc w:val="center"/>
              <w:rPr>
                <w:rFonts w:ascii="Times New Roman" w:hAnsi="Times New Roman" w:cs="Times New Roman"/>
                <w:sz w:val="24"/>
                <w:szCs w:val="24"/>
              </w:rPr>
            </w:pPr>
          </w:p>
        </w:tc>
        <w:tc>
          <w:tcPr>
            <w:tcW w:w="74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Облачность:</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tcPr>
          <w:p w:rsidR="00BF747A" w:rsidRDefault="00BF747A">
            <w:pPr>
              <w:jc w:val="right"/>
              <w:rPr>
                <w:rFonts w:ascii="Calibri" w:hAnsi="Calibri"/>
                <w:color w:val="000000"/>
              </w:rPr>
            </w:pPr>
            <w:r>
              <w:rPr>
                <w:rFonts w:ascii="Calibri" w:hAnsi="Calibri"/>
                <w:color w:val="000000"/>
              </w:rPr>
              <w:t>0,0</w:t>
            </w:r>
          </w:p>
        </w:tc>
      </w:tr>
      <w:tr w:rsidR="00BF747A" w:rsidRPr="005C69E9" w:rsidTr="00DD1567">
        <w:trPr>
          <w:trHeight w:val="370"/>
          <w:jc w:val="center"/>
        </w:trPr>
        <w:tc>
          <w:tcPr>
            <w:tcW w:w="69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15</w:t>
            </w:r>
          </w:p>
        </w:tc>
        <w:tc>
          <w:tcPr>
            <w:tcW w:w="74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средняя месячная</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747A" w:rsidRDefault="00BF747A">
            <w:pPr>
              <w:jc w:val="right"/>
              <w:rPr>
                <w:rFonts w:ascii="Calibri" w:hAnsi="Calibri"/>
                <w:color w:val="000000"/>
              </w:rPr>
            </w:pPr>
            <w:r>
              <w:rPr>
                <w:rFonts w:ascii="Calibri" w:hAnsi="Calibri"/>
                <w:color w:val="000000"/>
              </w:rPr>
              <w:t>57,4</w:t>
            </w:r>
          </w:p>
        </w:tc>
      </w:tr>
      <w:tr w:rsidR="00BF747A" w:rsidRPr="005C69E9" w:rsidTr="00DD1567">
        <w:trPr>
          <w:trHeight w:val="284"/>
          <w:jc w:val="center"/>
        </w:trPr>
        <w:tc>
          <w:tcPr>
            <w:tcW w:w="69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16</w:t>
            </w:r>
          </w:p>
        </w:tc>
        <w:tc>
          <w:tcPr>
            <w:tcW w:w="74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ежедневная по срокам</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747A" w:rsidRDefault="00BF747A">
            <w:pPr>
              <w:jc w:val="right"/>
              <w:rPr>
                <w:rFonts w:ascii="Calibri" w:hAnsi="Calibri"/>
                <w:color w:val="000000"/>
              </w:rPr>
            </w:pPr>
            <w:r>
              <w:rPr>
                <w:rFonts w:ascii="Calibri" w:hAnsi="Calibri"/>
                <w:color w:val="000000"/>
              </w:rPr>
              <w:t>626,2</w:t>
            </w:r>
          </w:p>
        </w:tc>
      </w:tr>
      <w:tr w:rsidR="00BF747A" w:rsidRPr="005C69E9" w:rsidTr="00DD1567">
        <w:trPr>
          <w:trHeight w:val="472"/>
          <w:jc w:val="center"/>
        </w:trPr>
        <w:tc>
          <w:tcPr>
            <w:tcW w:w="69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17</w:t>
            </w:r>
          </w:p>
        </w:tc>
        <w:tc>
          <w:tcPr>
            <w:tcW w:w="74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Атмосферные явления (число дней с одним  атмосферным явлением)</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747A" w:rsidRDefault="00BF747A">
            <w:pPr>
              <w:jc w:val="right"/>
              <w:rPr>
                <w:rFonts w:ascii="Calibri" w:hAnsi="Calibri"/>
                <w:color w:val="000000"/>
              </w:rPr>
            </w:pPr>
            <w:r>
              <w:rPr>
                <w:rFonts w:ascii="Calibri" w:hAnsi="Calibri"/>
                <w:color w:val="000000"/>
              </w:rPr>
              <w:t>11,0</w:t>
            </w:r>
          </w:p>
        </w:tc>
      </w:tr>
      <w:tr w:rsidR="00BF747A" w:rsidRPr="005C69E9" w:rsidTr="00DD1567">
        <w:trPr>
          <w:trHeight w:val="284"/>
          <w:jc w:val="center"/>
        </w:trPr>
        <w:tc>
          <w:tcPr>
            <w:tcW w:w="69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18</w:t>
            </w:r>
          </w:p>
        </w:tc>
        <w:tc>
          <w:tcPr>
            <w:tcW w:w="74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Температура почвы</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747A" w:rsidRDefault="00BF747A">
            <w:pPr>
              <w:jc w:val="right"/>
              <w:rPr>
                <w:rFonts w:ascii="Calibri" w:hAnsi="Calibri"/>
                <w:color w:val="000000"/>
              </w:rPr>
            </w:pPr>
            <w:r>
              <w:rPr>
                <w:rFonts w:ascii="Calibri" w:hAnsi="Calibri"/>
                <w:color w:val="000000"/>
              </w:rPr>
              <w:t>83,5</w:t>
            </w:r>
          </w:p>
        </w:tc>
      </w:tr>
      <w:tr w:rsidR="00BF747A" w:rsidRPr="005C69E9" w:rsidTr="00DD1567">
        <w:trPr>
          <w:trHeight w:val="284"/>
          <w:jc w:val="center"/>
        </w:trPr>
        <w:tc>
          <w:tcPr>
            <w:tcW w:w="697"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19</w:t>
            </w:r>
          </w:p>
        </w:tc>
        <w:tc>
          <w:tcPr>
            <w:tcW w:w="74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Испарение с водной поверхности</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747A" w:rsidRDefault="00BF747A">
            <w:pPr>
              <w:jc w:val="right"/>
              <w:rPr>
                <w:rFonts w:ascii="Calibri" w:hAnsi="Calibri"/>
                <w:color w:val="000000"/>
              </w:rPr>
            </w:pPr>
            <w:r>
              <w:rPr>
                <w:rFonts w:ascii="Calibri" w:hAnsi="Calibri"/>
                <w:color w:val="000000"/>
              </w:rPr>
              <w:t>19,8</w:t>
            </w:r>
          </w:p>
        </w:tc>
      </w:tr>
      <w:tr w:rsidR="00BF747A" w:rsidRPr="005C69E9" w:rsidTr="00BF747A">
        <w:trPr>
          <w:trHeight w:val="284"/>
          <w:jc w:val="center"/>
        </w:trPr>
        <w:tc>
          <w:tcPr>
            <w:tcW w:w="697" w:type="dxa"/>
            <w:tcBorders>
              <w:top w:val="single" w:sz="4" w:space="0" w:color="auto"/>
              <w:left w:val="single" w:sz="4" w:space="0" w:color="auto"/>
              <w:bottom w:val="single" w:sz="4" w:space="0" w:color="auto"/>
              <w:right w:val="single" w:sz="4" w:space="0" w:color="auto"/>
            </w:tcBorders>
            <w:vAlign w:val="center"/>
          </w:tcPr>
          <w:p w:rsidR="00BF747A" w:rsidRPr="005C69E9" w:rsidRDefault="00BF747A" w:rsidP="003B490E">
            <w:pPr>
              <w:spacing w:after="0"/>
              <w:ind w:right="-85" w:firstLine="284"/>
              <w:jc w:val="center"/>
              <w:rPr>
                <w:rFonts w:ascii="Times New Roman" w:hAnsi="Times New Roman" w:cs="Times New Roman"/>
                <w:sz w:val="24"/>
                <w:szCs w:val="24"/>
              </w:rPr>
            </w:pPr>
          </w:p>
        </w:tc>
        <w:tc>
          <w:tcPr>
            <w:tcW w:w="7408" w:type="dxa"/>
            <w:tcBorders>
              <w:top w:val="single" w:sz="4" w:space="0" w:color="auto"/>
              <w:left w:val="single" w:sz="4" w:space="0" w:color="auto"/>
              <w:bottom w:val="single" w:sz="4" w:space="0" w:color="auto"/>
              <w:right w:val="single" w:sz="4" w:space="0" w:color="auto"/>
            </w:tcBorders>
            <w:vAlign w:val="center"/>
            <w:hideMark/>
          </w:tcPr>
          <w:p w:rsidR="00BF747A" w:rsidRPr="005C69E9" w:rsidRDefault="00BF747A"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Аэрологические наблюдения:</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747A" w:rsidRDefault="00BF747A">
            <w:pPr>
              <w:jc w:val="right"/>
              <w:rPr>
                <w:rFonts w:ascii="Calibri" w:hAnsi="Calibri"/>
                <w:color w:val="000000"/>
              </w:rPr>
            </w:pPr>
          </w:p>
        </w:tc>
      </w:tr>
      <w:tr w:rsidR="00933DE5" w:rsidRPr="005C69E9" w:rsidTr="00DD1567">
        <w:trPr>
          <w:trHeight w:val="284"/>
          <w:jc w:val="center"/>
        </w:trPr>
        <w:tc>
          <w:tcPr>
            <w:tcW w:w="697"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7408"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месячные данные</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933DE5" w:rsidRDefault="00933DE5" w:rsidP="00DE583A">
            <w:pPr>
              <w:jc w:val="right"/>
              <w:rPr>
                <w:rFonts w:ascii="Calibri" w:hAnsi="Calibri"/>
                <w:color w:val="000000"/>
              </w:rPr>
            </w:pPr>
            <w:r>
              <w:rPr>
                <w:rFonts w:ascii="Calibri" w:hAnsi="Calibri"/>
                <w:color w:val="000000"/>
              </w:rPr>
              <w:t>328,7</w:t>
            </w:r>
          </w:p>
        </w:tc>
      </w:tr>
      <w:tr w:rsidR="00933DE5" w:rsidRPr="005C69E9" w:rsidTr="00DD1567">
        <w:trPr>
          <w:trHeight w:val="284"/>
          <w:jc w:val="center"/>
        </w:trPr>
        <w:tc>
          <w:tcPr>
            <w:tcW w:w="697"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21</w:t>
            </w:r>
          </w:p>
        </w:tc>
        <w:tc>
          <w:tcPr>
            <w:tcW w:w="7408"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ежедневные по срокам</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933DE5" w:rsidRDefault="00933DE5" w:rsidP="00DE583A">
            <w:pPr>
              <w:jc w:val="right"/>
              <w:rPr>
                <w:rFonts w:ascii="Calibri" w:hAnsi="Calibri"/>
                <w:color w:val="000000"/>
              </w:rPr>
            </w:pPr>
            <w:r>
              <w:rPr>
                <w:rFonts w:ascii="Calibri" w:hAnsi="Calibri"/>
                <w:color w:val="000000"/>
              </w:rPr>
              <w:t>1095,8</w:t>
            </w:r>
          </w:p>
        </w:tc>
      </w:tr>
      <w:tr w:rsidR="00933DE5" w:rsidRPr="005C69E9" w:rsidTr="00DD1567">
        <w:trPr>
          <w:trHeight w:val="284"/>
          <w:jc w:val="center"/>
        </w:trPr>
        <w:tc>
          <w:tcPr>
            <w:tcW w:w="697"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22</w:t>
            </w:r>
          </w:p>
        </w:tc>
        <w:tc>
          <w:tcPr>
            <w:tcW w:w="7408"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Радиационный баланс</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933DE5" w:rsidRDefault="00933DE5" w:rsidP="00DE583A">
            <w:pPr>
              <w:jc w:val="right"/>
              <w:rPr>
                <w:rFonts w:ascii="Calibri" w:hAnsi="Calibri"/>
                <w:color w:val="000000"/>
              </w:rPr>
            </w:pPr>
            <w:r>
              <w:rPr>
                <w:rFonts w:ascii="Calibri" w:hAnsi="Calibri"/>
                <w:color w:val="000000"/>
              </w:rPr>
              <w:t>93,9</w:t>
            </w:r>
          </w:p>
        </w:tc>
      </w:tr>
      <w:tr w:rsidR="00933DE5" w:rsidRPr="005C69E9" w:rsidTr="00DD1567">
        <w:trPr>
          <w:trHeight w:val="284"/>
          <w:jc w:val="center"/>
        </w:trPr>
        <w:tc>
          <w:tcPr>
            <w:tcW w:w="697"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23</w:t>
            </w:r>
          </w:p>
        </w:tc>
        <w:tc>
          <w:tcPr>
            <w:tcW w:w="7408"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Загрязнение атмосферы</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933DE5" w:rsidRDefault="00933DE5" w:rsidP="00DE583A">
            <w:pPr>
              <w:jc w:val="right"/>
              <w:rPr>
                <w:rFonts w:ascii="Calibri" w:hAnsi="Calibri"/>
                <w:color w:val="000000"/>
              </w:rPr>
            </w:pPr>
            <w:r>
              <w:rPr>
                <w:rFonts w:ascii="Calibri" w:hAnsi="Calibri"/>
                <w:color w:val="000000"/>
              </w:rPr>
              <w:t>208,7</w:t>
            </w:r>
          </w:p>
        </w:tc>
      </w:tr>
      <w:tr w:rsidR="00933DE5" w:rsidRPr="005C69E9" w:rsidTr="00DD1567">
        <w:trPr>
          <w:trHeight w:val="284"/>
          <w:jc w:val="center"/>
        </w:trPr>
        <w:tc>
          <w:tcPr>
            <w:tcW w:w="697"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24</w:t>
            </w:r>
          </w:p>
        </w:tc>
        <w:tc>
          <w:tcPr>
            <w:tcW w:w="7408"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Метеорологические спутники</w:t>
            </w:r>
          </w:p>
        </w:tc>
        <w:tc>
          <w:tcPr>
            <w:tcW w:w="153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933DE5" w:rsidRDefault="00933DE5" w:rsidP="00DE583A">
            <w:pPr>
              <w:jc w:val="right"/>
              <w:rPr>
                <w:rFonts w:ascii="Calibri" w:hAnsi="Calibri"/>
                <w:color w:val="000000"/>
              </w:rPr>
            </w:pPr>
            <w:r>
              <w:rPr>
                <w:rFonts w:ascii="Calibri" w:hAnsi="Calibri"/>
                <w:color w:val="000000"/>
              </w:rPr>
              <w:t>161,8</w:t>
            </w:r>
          </w:p>
        </w:tc>
      </w:tr>
    </w:tbl>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Примечания:</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При использовании материалов метеорологи</w:t>
      </w:r>
      <w:r w:rsidRPr="005C69E9">
        <w:rPr>
          <w:rFonts w:ascii="Times New Roman" w:hAnsi="Times New Roman" w:cs="Times New Roman"/>
          <w:sz w:val="24"/>
          <w:szCs w:val="24"/>
        </w:rPr>
        <w:softHyphen/>
        <w:t>ческих наблюдений за 8 сроков, к ценам § 2–11, 15–16, 18 и 20–21 применяется коэффициент 1,5.</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Стоимость работ при использовании иностранных ежегодников и таблиц определяется специальным расчетом.</w:t>
      </w:r>
    </w:p>
    <w:p w:rsidR="003B490E" w:rsidRPr="004B2B4A" w:rsidRDefault="003B490E" w:rsidP="003B490E">
      <w:pPr>
        <w:keepNext/>
        <w:spacing w:after="0"/>
        <w:ind w:firstLine="284"/>
        <w:jc w:val="center"/>
        <w:outlineLvl w:val="0"/>
        <w:rPr>
          <w:rFonts w:ascii="Times New Roman" w:hAnsi="Times New Roman" w:cs="Times New Roman"/>
          <w:b/>
          <w:sz w:val="24"/>
          <w:szCs w:val="24"/>
          <w:u w:val="single"/>
        </w:rPr>
      </w:pPr>
      <w:r w:rsidRPr="004B2B4A">
        <w:rPr>
          <w:rFonts w:ascii="Times New Roman" w:hAnsi="Times New Roman" w:cs="Times New Roman"/>
          <w:b/>
          <w:sz w:val="24"/>
          <w:szCs w:val="24"/>
          <w:u w:val="single"/>
        </w:rPr>
        <w:t>Метеорологические расчеты</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540"/>
        <w:rPr>
          <w:rFonts w:ascii="Times New Roman" w:hAnsi="Times New Roman" w:cs="Times New Roman"/>
          <w:sz w:val="24"/>
          <w:szCs w:val="24"/>
        </w:rPr>
      </w:pPr>
      <w:r w:rsidRPr="005C69E9">
        <w:rPr>
          <w:rFonts w:ascii="Times New Roman" w:hAnsi="Times New Roman" w:cs="Times New Roman"/>
          <w:sz w:val="24"/>
          <w:szCs w:val="24"/>
        </w:rPr>
        <w:t>Состав работ к таблице 359</w:t>
      </w:r>
    </w:p>
    <w:p w:rsidR="003B490E" w:rsidRPr="005C69E9" w:rsidRDefault="003B490E" w:rsidP="003B490E">
      <w:pPr>
        <w:spacing w:after="0"/>
        <w:jc w:val="center"/>
        <w:rPr>
          <w:rFonts w:ascii="Times New Roman" w:hAnsi="Times New Roman" w:cs="Times New Roman"/>
          <w:sz w:val="24"/>
          <w:szCs w:val="24"/>
          <w:u w:val="single"/>
        </w:rPr>
      </w:pPr>
      <w:r w:rsidRPr="005C69E9">
        <w:rPr>
          <w:rFonts w:ascii="Times New Roman" w:hAnsi="Times New Roman" w:cs="Times New Roman"/>
          <w:i/>
          <w:iCs/>
          <w:sz w:val="24"/>
          <w:szCs w:val="24"/>
        </w:rPr>
        <w:t>Максимальная скорость ветра за период открытого руслапо наиболее опасному направлению (к § 1)</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Анализ местоположения станции. Выборка максимальных скоростей. Анализ материалов. Сос</w:t>
      </w:r>
      <w:r w:rsidRPr="005C69E9">
        <w:rPr>
          <w:rFonts w:ascii="Times New Roman" w:hAnsi="Times New Roman" w:cs="Times New Roman"/>
          <w:sz w:val="24"/>
          <w:szCs w:val="24"/>
        </w:rPr>
        <w:softHyphen/>
        <w:t>та</w:t>
      </w:r>
      <w:r w:rsidRPr="005C69E9">
        <w:rPr>
          <w:rFonts w:ascii="Times New Roman" w:hAnsi="Times New Roman" w:cs="Times New Roman"/>
          <w:sz w:val="24"/>
          <w:szCs w:val="24"/>
        </w:rPr>
        <w:softHyphen/>
        <w:t>вление ряда и определение обеспеченности его членов. Построение кривой обеспеченности и определение расчетных величин.</w:t>
      </w:r>
    </w:p>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i/>
          <w:iCs/>
          <w:sz w:val="24"/>
          <w:szCs w:val="24"/>
        </w:rPr>
        <w:t>Скорость ветра для определения динамической нагрузки (к § 2)</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Анализ местоположения станции. Выборка скоростей ветра по градациям. Определение вели</w:t>
      </w:r>
      <w:r w:rsidRPr="005C69E9">
        <w:rPr>
          <w:rFonts w:ascii="Times New Roman" w:hAnsi="Times New Roman" w:cs="Times New Roman"/>
          <w:sz w:val="24"/>
          <w:szCs w:val="24"/>
        </w:rPr>
        <w:softHyphen/>
        <w:t>чины в процентах повторяемости для каждой градации. Суммирование от наибольших значений к наименьшим для получения интегральной кривой. Построение кривых распределения скорости ветра в логарифмическом масштабе и определение расчетных величин.</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Длительность действия ветра со скоростью от 10 м/с и более (к § 3)</w:t>
      </w:r>
    </w:p>
    <w:p w:rsidR="003B490E" w:rsidRPr="005C69E9" w:rsidRDefault="003B490E" w:rsidP="003B490E">
      <w:pPr>
        <w:spacing w:after="0"/>
        <w:ind w:firstLine="284"/>
        <w:jc w:val="both"/>
        <w:rPr>
          <w:rFonts w:ascii="Times New Roman" w:hAnsi="Times New Roman" w:cs="Times New Roman"/>
          <w:i/>
          <w:iCs/>
          <w:sz w:val="24"/>
          <w:szCs w:val="24"/>
        </w:rPr>
      </w:pPr>
      <w:r w:rsidRPr="005C69E9">
        <w:rPr>
          <w:rFonts w:ascii="Times New Roman" w:hAnsi="Times New Roman" w:cs="Times New Roman"/>
          <w:sz w:val="24"/>
          <w:szCs w:val="24"/>
        </w:rPr>
        <w:t>Выборка сведений о ветре со скоростью от 10 м/с и более. Составление графиков скорости ветра и продолжительности через 1 м/с. Построение кривых обеспеченности и определение расчетных данных.</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Суточные амплитуды температуры воздуха (к § 4)</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Выборка данных. Распределение суточных ам</w:t>
      </w:r>
      <w:r w:rsidRPr="005C69E9">
        <w:rPr>
          <w:rFonts w:ascii="Times New Roman" w:hAnsi="Times New Roman" w:cs="Times New Roman"/>
          <w:sz w:val="24"/>
          <w:szCs w:val="24"/>
        </w:rPr>
        <w:softHyphen/>
        <w:t>пли</w:t>
      </w:r>
      <w:r w:rsidRPr="005C69E9">
        <w:rPr>
          <w:rFonts w:ascii="Times New Roman" w:hAnsi="Times New Roman" w:cs="Times New Roman"/>
          <w:sz w:val="24"/>
          <w:szCs w:val="24"/>
        </w:rPr>
        <w:softHyphen/>
        <w:t>туд по градациям. Определение средней повто</w:t>
      </w:r>
      <w:r w:rsidRPr="005C69E9">
        <w:rPr>
          <w:rFonts w:ascii="Times New Roman" w:hAnsi="Times New Roman" w:cs="Times New Roman"/>
          <w:sz w:val="24"/>
          <w:szCs w:val="24"/>
        </w:rPr>
        <w:softHyphen/>
      </w:r>
      <w:r w:rsidRPr="005C69E9">
        <w:rPr>
          <w:rFonts w:ascii="Times New Roman" w:hAnsi="Times New Roman" w:cs="Times New Roman"/>
          <w:sz w:val="24"/>
          <w:szCs w:val="24"/>
        </w:rPr>
        <w:softHyphen/>
        <w:t>ряемо</w:t>
      </w:r>
      <w:r w:rsidRPr="005C69E9">
        <w:rPr>
          <w:rFonts w:ascii="Times New Roman" w:hAnsi="Times New Roman" w:cs="Times New Roman"/>
          <w:sz w:val="24"/>
          <w:szCs w:val="24"/>
        </w:rPr>
        <w:softHyphen/>
        <w:t>с</w:t>
      </w:r>
      <w:r w:rsidRPr="005C69E9">
        <w:rPr>
          <w:rFonts w:ascii="Times New Roman" w:hAnsi="Times New Roman" w:cs="Times New Roman"/>
          <w:sz w:val="24"/>
          <w:szCs w:val="24"/>
        </w:rPr>
        <w:softHyphen/>
        <w:t>ти по градациям и максимальных амплитуд.</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Число переходов температуры воздуха через 0</w:t>
      </w:r>
      <w:r w:rsidRPr="005C69E9">
        <w:rPr>
          <w:rFonts w:ascii="Times New Roman" w:hAnsi="Times New Roman" w:cs="Times New Roman"/>
          <w:i/>
          <w:iCs/>
          <w:sz w:val="24"/>
          <w:szCs w:val="24"/>
          <w:vertAlign w:val="superscript"/>
        </w:rPr>
        <w:t>о</w:t>
      </w:r>
      <w:r w:rsidRPr="005C69E9">
        <w:rPr>
          <w:rFonts w:ascii="Times New Roman" w:hAnsi="Times New Roman" w:cs="Times New Roman"/>
          <w:i/>
          <w:iCs/>
          <w:sz w:val="24"/>
          <w:szCs w:val="24"/>
        </w:rPr>
        <w:t>С  (к § 5)</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Выборка данных по срочным наблюдениям. Определение средних чисел для месяцев и сезонов.</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Среднее и наибольшее число дней подряд со средней суточной температурой воздуха выше +20°С и ниже минус 20</w:t>
      </w:r>
      <w:r w:rsidRPr="005C69E9">
        <w:rPr>
          <w:rFonts w:ascii="Times New Roman" w:hAnsi="Times New Roman" w:cs="Times New Roman"/>
          <w:sz w:val="24"/>
          <w:szCs w:val="24"/>
          <w:vertAlign w:val="superscript"/>
        </w:rPr>
        <w:t>о</w:t>
      </w:r>
      <w:r w:rsidRPr="005C69E9">
        <w:rPr>
          <w:rFonts w:ascii="Times New Roman" w:hAnsi="Times New Roman" w:cs="Times New Roman"/>
          <w:sz w:val="24"/>
          <w:szCs w:val="24"/>
        </w:rPr>
        <w:t>С (к § 6)</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Выборка данных по пятиградусным интервалам. Составление таблиц. Вычисление максимальной и средней продолжительности не</w:t>
      </w:r>
      <w:r w:rsidRPr="005C69E9">
        <w:rPr>
          <w:rFonts w:ascii="Times New Roman" w:hAnsi="Times New Roman" w:cs="Times New Roman"/>
          <w:sz w:val="24"/>
          <w:szCs w:val="24"/>
        </w:rPr>
        <w:softHyphen/>
        <w:t>прерывных периодов.</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Продолжительность одного атмосферного явления (к § 7)</w:t>
      </w:r>
    </w:p>
    <w:p w:rsidR="003B490E" w:rsidRPr="005C69E9" w:rsidRDefault="003B490E" w:rsidP="003B490E">
      <w:pPr>
        <w:spacing w:after="0"/>
        <w:ind w:firstLine="284"/>
        <w:jc w:val="both"/>
        <w:rPr>
          <w:rFonts w:ascii="Times New Roman" w:hAnsi="Times New Roman" w:cs="Times New Roman"/>
          <w:i/>
          <w:iCs/>
          <w:sz w:val="24"/>
          <w:szCs w:val="24"/>
        </w:rPr>
      </w:pPr>
      <w:r w:rsidRPr="005C69E9">
        <w:rPr>
          <w:rFonts w:ascii="Times New Roman" w:hAnsi="Times New Roman" w:cs="Times New Roman"/>
          <w:sz w:val="24"/>
          <w:szCs w:val="24"/>
        </w:rPr>
        <w:t>Выписка из метеорологических таблиц отметок явления. Расчет продолжительности явления. Вы</w:t>
      </w:r>
      <w:r w:rsidRPr="005C69E9">
        <w:rPr>
          <w:rFonts w:ascii="Times New Roman" w:hAnsi="Times New Roman" w:cs="Times New Roman"/>
          <w:sz w:val="24"/>
          <w:szCs w:val="24"/>
        </w:rPr>
        <w:softHyphen/>
        <w:t>борка максимальной и подсчет средней продо</w:t>
      </w:r>
      <w:r w:rsidRPr="005C69E9">
        <w:rPr>
          <w:rFonts w:ascii="Times New Roman" w:hAnsi="Times New Roman" w:cs="Times New Roman"/>
          <w:sz w:val="24"/>
          <w:szCs w:val="24"/>
        </w:rPr>
        <w:softHyphen/>
        <w:t>лжительности.</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Продолжительность выпадения осадков (к § 8)</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Выписка из метеорологических таблиц отметок выпадения осадков и расчет их продолжительности. Выборки максимальной и подсчет средней продо</w:t>
      </w:r>
      <w:r w:rsidRPr="005C69E9">
        <w:rPr>
          <w:rFonts w:ascii="Times New Roman" w:hAnsi="Times New Roman" w:cs="Times New Roman"/>
          <w:sz w:val="24"/>
          <w:szCs w:val="24"/>
        </w:rPr>
        <w:softHyphen/>
        <w:t>лжительности.</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Суточные максимумы осадков различной обеспеченности (к § 9)</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Выборка суточных максимумов осадков. Состав</w:t>
      </w:r>
      <w:r w:rsidRPr="005C69E9">
        <w:rPr>
          <w:rFonts w:ascii="Times New Roman" w:hAnsi="Times New Roman" w:cs="Times New Roman"/>
          <w:sz w:val="24"/>
          <w:szCs w:val="24"/>
        </w:rPr>
        <w:softHyphen/>
        <w:t>ление таблиц. Построение кривой обеспеченности и получение расчетных данных.</w:t>
      </w:r>
    </w:p>
    <w:p w:rsidR="003B490E" w:rsidRPr="005C69E9" w:rsidRDefault="003B490E" w:rsidP="003B490E">
      <w:pPr>
        <w:spacing w:after="0"/>
        <w:jc w:val="center"/>
        <w:rPr>
          <w:rFonts w:ascii="Times New Roman" w:hAnsi="Times New Roman" w:cs="Times New Roman"/>
          <w:b/>
          <w:bCs/>
          <w:sz w:val="24"/>
          <w:szCs w:val="24"/>
        </w:rPr>
      </w:pPr>
      <w:r w:rsidRPr="005C69E9">
        <w:rPr>
          <w:rFonts w:ascii="Times New Roman" w:hAnsi="Times New Roman" w:cs="Times New Roman"/>
          <w:i/>
          <w:iCs/>
          <w:sz w:val="24"/>
          <w:szCs w:val="24"/>
        </w:rPr>
        <w:t>Равнообеспеченный слой осадков за различные интервалы времени (к § 10)</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Выборка наибольших в году слоев осадков. Сос</w:t>
      </w:r>
      <w:r w:rsidRPr="005C69E9">
        <w:rPr>
          <w:rFonts w:ascii="Times New Roman" w:hAnsi="Times New Roman" w:cs="Times New Roman"/>
          <w:sz w:val="24"/>
          <w:szCs w:val="24"/>
        </w:rPr>
        <w:softHyphen/>
        <w:t>тав</w:t>
      </w:r>
      <w:r w:rsidRPr="005C69E9">
        <w:rPr>
          <w:rFonts w:ascii="Times New Roman" w:hAnsi="Times New Roman" w:cs="Times New Roman"/>
          <w:sz w:val="24"/>
          <w:szCs w:val="24"/>
        </w:rPr>
        <w:softHyphen/>
        <w:t>ление таблицы для района. Построение кривых обеспеченности и получение расчетных данных.</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Розы сильных ветров (15 м/с и более) (к § 11)</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Выборка скоростей ветра более 15 м/с по направлениям. Составление таблицы с пересчетом на 8 румбов. Анализ данных. Вычисление расчетных величин.</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Максимальное обледенение проводов (к § 12, 13)</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Составление сводной таблицы. Пересчет наблю</w:t>
      </w:r>
      <w:r w:rsidRPr="005C69E9">
        <w:rPr>
          <w:rFonts w:ascii="Times New Roman" w:hAnsi="Times New Roman" w:cs="Times New Roman"/>
          <w:sz w:val="24"/>
          <w:szCs w:val="24"/>
        </w:rPr>
        <w:softHyphen/>
        <w:t>денных величин на толщину стенки эквивалентного льда. Введение поправок на высоту и толщину провода. Выбор расчетных величин.</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Глубина промерзания грунта (к § 14)</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Выписка средней месячной температуры воздуха за месяц с отрицательным знаком. Подсчет суммы отрицательных температур за зиму. Вычис</w:t>
      </w:r>
      <w:r w:rsidRPr="005C69E9">
        <w:rPr>
          <w:rFonts w:ascii="Times New Roman" w:hAnsi="Times New Roman" w:cs="Times New Roman"/>
          <w:sz w:val="24"/>
          <w:szCs w:val="24"/>
        </w:rPr>
        <w:softHyphen/>
        <w:t>ление средней температуры. Выборка наибольшей суммы отрицательных температур. Расчет глубины промерзания грунта для средней и наиболее холодной зимы по формуле.</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Объемы снегопереноса (к § 15)</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Выписка из метеорологических таблиц отметок метелей и поземок, направления и скорости ветра для дней с отрицательной средней суточной темпе</w:t>
      </w:r>
      <w:r w:rsidRPr="005C69E9">
        <w:rPr>
          <w:rFonts w:ascii="Times New Roman" w:hAnsi="Times New Roman" w:cs="Times New Roman"/>
          <w:sz w:val="24"/>
          <w:szCs w:val="24"/>
        </w:rPr>
        <w:softHyphen/>
        <w:t>ратурой воздуха и наличием снежного покрова. Вычисление продолжительности метелей и поземок и средней скорости ветра по направлениям. Расчет снегопереноса по формулам.</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Максимальная интенсивность осадков за различные интервалы времени (к § 16)</w:t>
      </w:r>
    </w:p>
    <w:p w:rsidR="003B490E" w:rsidRPr="005C69E9" w:rsidRDefault="003B490E" w:rsidP="003B490E">
      <w:pPr>
        <w:spacing w:after="0"/>
        <w:ind w:firstLine="284"/>
        <w:jc w:val="both"/>
        <w:rPr>
          <w:rFonts w:ascii="Times New Roman" w:hAnsi="Times New Roman" w:cs="Times New Roman"/>
          <w:i/>
          <w:iCs/>
          <w:sz w:val="24"/>
          <w:szCs w:val="24"/>
        </w:rPr>
      </w:pPr>
      <w:r w:rsidRPr="005C69E9">
        <w:rPr>
          <w:rFonts w:ascii="Times New Roman" w:hAnsi="Times New Roman" w:cs="Times New Roman"/>
          <w:sz w:val="24"/>
          <w:szCs w:val="24"/>
        </w:rPr>
        <w:t>Выборка максимальных интенсивностей осадков за принятые интервалы времени. Состав</w:t>
      </w:r>
      <w:r w:rsidRPr="005C69E9">
        <w:rPr>
          <w:rFonts w:ascii="Times New Roman" w:hAnsi="Times New Roman" w:cs="Times New Roman"/>
          <w:sz w:val="24"/>
          <w:szCs w:val="24"/>
        </w:rPr>
        <w:softHyphen/>
        <w:t>ление свод</w:t>
      </w:r>
      <w:r w:rsidRPr="005C69E9">
        <w:rPr>
          <w:rFonts w:ascii="Times New Roman" w:hAnsi="Times New Roman" w:cs="Times New Roman"/>
          <w:sz w:val="24"/>
          <w:szCs w:val="24"/>
        </w:rPr>
        <w:softHyphen/>
        <w:t>ной таблицы. Составление рядов и определение обеспеченности ее членов. Построение кривых обес</w:t>
      </w:r>
      <w:r w:rsidRPr="005C69E9">
        <w:rPr>
          <w:rFonts w:ascii="Times New Roman" w:hAnsi="Times New Roman" w:cs="Times New Roman"/>
          <w:sz w:val="24"/>
          <w:szCs w:val="24"/>
        </w:rPr>
        <w:softHyphen/>
        <w:t>печен</w:t>
      </w:r>
      <w:r w:rsidRPr="005C69E9">
        <w:rPr>
          <w:rFonts w:ascii="Times New Roman" w:hAnsi="Times New Roman" w:cs="Times New Roman"/>
          <w:sz w:val="24"/>
          <w:szCs w:val="24"/>
        </w:rPr>
        <w:softHyphen/>
        <w:t>ности и определение расчетных величин.</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Температура почвы различной обеспеченности (к § 17)</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Выборка крайних величин (на поверхности или на глубинах). Составление ряда и определение обес</w:t>
      </w:r>
      <w:r w:rsidRPr="005C69E9">
        <w:rPr>
          <w:rFonts w:ascii="Times New Roman" w:hAnsi="Times New Roman" w:cs="Times New Roman"/>
          <w:sz w:val="24"/>
          <w:szCs w:val="24"/>
        </w:rPr>
        <w:softHyphen/>
        <w:t>печенности его членов. Построение кривых обес</w:t>
      </w:r>
      <w:r w:rsidRPr="005C69E9">
        <w:rPr>
          <w:rFonts w:ascii="Times New Roman" w:hAnsi="Times New Roman" w:cs="Times New Roman"/>
          <w:sz w:val="24"/>
          <w:szCs w:val="24"/>
        </w:rPr>
        <w:softHyphen/>
        <w:t>печенности и определение расчетных величин.</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Испарение с суши (к § 18)</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Выбор опорных метеостанций. Выборка и подсчет исходных расчетных данных. Расчет месячного испарения с поверхности суши методами, рекомендованными Государственным гидрологичес</w:t>
      </w:r>
      <w:r w:rsidRPr="005C69E9">
        <w:rPr>
          <w:rFonts w:ascii="Times New Roman" w:hAnsi="Times New Roman" w:cs="Times New Roman"/>
          <w:sz w:val="24"/>
          <w:szCs w:val="24"/>
        </w:rPr>
        <w:softHyphen/>
        <w:t>ким институтом.</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Дополнительные потери на испарение (к § 19)</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Ознакомление с морфометрией водохрани</w:t>
      </w:r>
      <w:r w:rsidRPr="005C69E9">
        <w:rPr>
          <w:rFonts w:ascii="Times New Roman" w:hAnsi="Times New Roman" w:cs="Times New Roman"/>
          <w:sz w:val="24"/>
          <w:szCs w:val="24"/>
        </w:rPr>
        <w:softHyphen/>
        <w:t>лища. Выбор опорных метеостанций. Выборка и подсчеты исходных данных. Расчет испарения  с водной по</w:t>
      </w:r>
      <w:r w:rsidRPr="005C69E9">
        <w:rPr>
          <w:rFonts w:ascii="Times New Roman" w:hAnsi="Times New Roman" w:cs="Times New Roman"/>
          <w:sz w:val="24"/>
          <w:szCs w:val="24"/>
        </w:rPr>
        <w:softHyphen/>
        <w:t>верх</w:t>
      </w:r>
      <w:r w:rsidRPr="005C69E9">
        <w:rPr>
          <w:rFonts w:ascii="Times New Roman" w:hAnsi="Times New Roman" w:cs="Times New Roman"/>
          <w:sz w:val="24"/>
          <w:szCs w:val="24"/>
        </w:rPr>
        <w:softHyphen/>
        <w:t>ности по методу Государственного гидроло</w:t>
      </w:r>
      <w:r w:rsidRPr="005C69E9">
        <w:rPr>
          <w:rFonts w:ascii="Times New Roman" w:hAnsi="Times New Roman" w:cs="Times New Roman"/>
          <w:sz w:val="24"/>
          <w:szCs w:val="24"/>
        </w:rPr>
        <w:softHyphen/>
        <w:t>гического института. Определение осадков на площади водохранилища. Расчет испарения с поверхности суши методом водного баланса. Расчет дополнительных потерь на испарение.</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Суммарная освещенность сооружений (к § 20)</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Выборка величин солнечной радиации, радиа</w:t>
      </w:r>
      <w:r w:rsidRPr="005C69E9">
        <w:rPr>
          <w:rFonts w:ascii="Times New Roman" w:hAnsi="Times New Roman" w:cs="Times New Roman"/>
          <w:sz w:val="24"/>
          <w:szCs w:val="24"/>
        </w:rPr>
        <w:softHyphen/>
        <w:t>ционного баланса, продолжительности солнеч</w:t>
      </w:r>
      <w:r w:rsidRPr="005C69E9">
        <w:rPr>
          <w:rFonts w:ascii="Times New Roman" w:hAnsi="Times New Roman" w:cs="Times New Roman"/>
          <w:sz w:val="24"/>
          <w:szCs w:val="24"/>
        </w:rPr>
        <w:softHyphen/>
        <w:t>ного сия</w:t>
      </w:r>
      <w:r w:rsidRPr="005C69E9">
        <w:rPr>
          <w:rFonts w:ascii="Times New Roman" w:hAnsi="Times New Roman" w:cs="Times New Roman"/>
          <w:sz w:val="24"/>
          <w:szCs w:val="24"/>
        </w:rPr>
        <w:softHyphen/>
        <w:t>ния, облачности. Определение расчетных вели</w:t>
      </w:r>
      <w:r w:rsidRPr="005C69E9">
        <w:rPr>
          <w:rFonts w:ascii="Times New Roman" w:hAnsi="Times New Roman" w:cs="Times New Roman"/>
          <w:sz w:val="24"/>
          <w:szCs w:val="24"/>
        </w:rPr>
        <w:softHyphen/>
        <w:t>чин для различно ориентированных поверх</w:t>
      </w:r>
      <w:r w:rsidRPr="005C69E9">
        <w:rPr>
          <w:rFonts w:ascii="Times New Roman" w:hAnsi="Times New Roman" w:cs="Times New Roman"/>
          <w:sz w:val="24"/>
          <w:szCs w:val="24"/>
        </w:rPr>
        <w:softHyphen/>
        <w:t>ностей сооружений.</w:t>
      </w:r>
    </w:p>
    <w:p w:rsidR="003B490E" w:rsidRPr="005C69E9" w:rsidRDefault="003B490E" w:rsidP="003B490E">
      <w:pPr>
        <w:spacing w:after="0"/>
        <w:jc w:val="both"/>
        <w:rPr>
          <w:rFonts w:ascii="Times New Roman" w:hAnsi="Times New Roman" w:cs="Times New Roman"/>
          <w:sz w:val="24"/>
          <w:szCs w:val="24"/>
        </w:rPr>
      </w:pP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Определение числа нерабочих дней, дней с обогревом и перерывами в работе (к § 21)</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Выборка из суточных наблюдений сочетаний температуры воздуха и скорости ветра по трем градациям (нерабочие дни, дни с обогревом, дни с перерывами в работе). Анализ полученных данных. Составление сводной таблицы. Вычисление рас</w:t>
      </w:r>
      <w:r w:rsidRPr="005C69E9">
        <w:rPr>
          <w:rFonts w:ascii="Times New Roman" w:hAnsi="Times New Roman" w:cs="Times New Roman"/>
          <w:sz w:val="24"/>
          <w:szCs w:val="24"/>
        </w:rPr>
        <w:softHyphen/>
        <w:t>четных данных.</w:t>
      </w:r>
    </w:p>
    <w:p w:rsidR="003B490E" w:rsidRPr="005C69E9" w:rsidRDefault="003B490E" w:rsidP="003B490E">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Определение комплексных характеристик климата (к § 22)</w:t>
      </w:r>
    </w:p>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Выборка данных (по срокам) по двум метео</w:t>
      </w:r>
      <w:r w:rsidRPr="005C69E9">
        <w:rPr>
          <w:rFonts w:ascii="Times New Roman" w:hAnsi="Times New Roman" w:cs="Times New Roman"/>
          <w:sz w:val="24"/>
          <w:szCs w:val="24"/>
        </w:rPr>
        <w:softHyphen/>
        <w:t>элементам, входящим в комплексную харак</w:t>
      </w:r>
      <w:r w:rsidRPr="005C69E9">
        <w:rPr>
          <w:rFonts w:ascii="Times New Roman" w:hAnsi="Times New Roman" w:cs="Times New Roman"/>
          <w:sz w:val="24"/>
          <w:szCs w:val="24"/>
        </w:rPr>
        <w:softHyphen/>
        <w:t>теристику по 10 совмещенным градациям. Состав</w:t>
      </w:r>
      <w:r w:rsidRPr="005C69E9">
        <w:rPr>
          <w:rFonts w:ascii="Times New Roman" w:hAnsi="Times New Roman" w:cs="Times New Roman"/>
          <w:sz w:val="24"/>
          <w:szCs w:val="24"/>
        </w:rPr>
        <w:softHyphen/>
        <w:t>ление комплексных таблиц. Построение матричных карт обес</w:t>
      </w:r>
      <w:r w:rsidRPr="005C69E9">
        <w:rPr>
          <w:rFonts w:ascii="Times New Roman" w:hAnsi="Times New Roman" w:cs="Times New Roman"/>
          <w:sz w:val="24"/>
          <w:szCs w:val="24"/>
        </w:rPr>
        <w:softHyphen/>
        <w:t>печенности. Вычисление расчетных величин.</w:t>
      </w:r>
    </w:p>
    <w:p w:rsidR="003B490E" w:rsidRPr="005C69E9" w:rsidRDefault="003B490E" w:rsidP="003B490E">
      <w:pPr>
        <w:spacing w:after="0"/>
        <w:jc w:val="center"/>
        <w:rPr>
          <w:rFonts w:ascii="Times New Roman" w:hAnsi="Times New Roman" w:cs="Times New Roman"/>
          <w:sz w:val="24"/>
          <w:szCs w:val="24"/>
        </w:rPr>
      </w:pPr>
      <w:r w:rsidRPr="005C69E9">
        <w:rPr>
          <w:rFonts w:ascii="Times New Roman" w:hAnsi="Times New Roman" w:cs="Times New Roman"/>
          <w:i/>
          <w:iCs/>
          <w:sz w:val="24"/>
          <w:szCs w:val="24"/>
        </w:rPr>
        <w:t>Приведение коротких рядов наблюдений одного метеорологического элемента к многолетнему периоду (к § 23)</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Выписка из метеорологических таблиц средних месячных значений метеорологического элемента и экстремальных величин приводимой и опорной метеостанции за одновременный период наблю</w:t>
      </w:r>
      <w:r w:rsidRPr="005C69E9">
        <w:rPr>
          <w:rFonts w:ascii="Times New Roman" w:hAnsi="Times New Roman" w:cs="Times New Roman"/>
          <w:sz w:val="24"/>
          <w:szCs w:val="24"/>
        </w:rPr>
        <w:softHyphen/>
        <w:t>дений. Приведение к многолетнему периоду.</w:t>
      </w:r>
    </w:p>
    <w:p w:rsidR="003B490E" w:rsidRDefault="003B490E" w:rsidP="003B490E">
      <w:pPr>
        <w:tabs>
          <w:tab w:val="left" w:pos="3645"/>
          <w:tab w:val="left" w:pos="3735"/>
        </w:tabs>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359</w:t>
      </w:r>
    </w:p>
    <w:p w:rsidR="003B490E" w:rsidRPr="005C69E9" w:rsidRDefault="003B490E" w:rsidP="003B490E">
      <w:pPr>
        <w:tabs>
          <w:tab w:val="left" w:pos="3645"/>
          <w:tab w:val="left" w:pos="3735"/>
        </w:tabs>
        <w:spacing w:after="0"/>
        <w:ind w:right="284" w:firstLine="284"/>
        <w:jc w:val="right"/>
        <w:rPr>
          <w:rFonts w:ascii="Times New Roman" w:hAnsi="Times New Roman" w:cs="Times New Roman"/>
          <w:sz w:val="24"/>
          <w:szCs w:val="24"/>
          <w:lang w:val="en-US"/>
        </w:rPr>
      </w:pPr>
      <w:r w:rsidRPr="005C69E9">
        <w:rPr>
          <w:rFonts w:ascii="Times New Roman" w:hAnsi="Times New Roman" w:cs="Times New Roman"/>
          <w:sz w:val="24"/>
          <w:szCs w:val="24"/>
        </w:rPr>
        <w:t>Измеритель – 1 расчет</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6397"/>
        <w:gridCol w:w="1424"/>
        <w:gridCol w:w="974"/>
      </w:tblGrid>
      <w:tr w:rsidR="003B490E" w:rsidRPr="005C69E9" w:rsidTr="00933DE5">
        <w:trPr>
          <w:trHeight w:val="481"/>
          <w:jc w:val="center"/>
        </w:trPr>
        <w:tc>
          <w:tcPr>
            <w:tcW w:w="84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639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142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Число годостанций</w:t>
            </w:r>
          </w:p>
        </w:tc>
        <w:tc>
          <w:tcPr>
            <w:tcW w:w="97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3B490E" w:rsidRPr="005C69E9" w:rsidTr="00933DE5">
        <w:trPr>
          <w:trHeight w:val="227"/>
          <w:jc w:val="center"/>
        </w:trPr>
        <w:tc>
          <w:tcPr>
            <w:tcW w:w="84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39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keepNext/>
              <w:spacing w:after="0"/>
              <w:ind w:firstLine="284"/>
              <w:jc w:val="center"/>
              <w:outlineLvl w:val="7"/>
              <w:rPr>
                <w:rFonts w:ascii="Times New Roman" w:hAnsi="Times New Roman" w:cs="Times New Roman"/>
                <w:sz w:val="24"/>
                <w:szCs w:val="24"/>
              </w:rPr>
            </w:pPr>
            <w:r w:rsidRPr="005C69E9">
              <w:rPr>
                <w:rFonts w:ascii="Times New Roman" w:hAnsi="Times New Roman" w:cs="Times New Roman"/>
                <w:sz w:val="24"/>
                <w:szCs w:val="24"/>
              </w:rPr>
              <w:t>2</w:t>
            </w:r>
          </w:p>
        </w:tc>
        <w:tc>
          <w:tcPr>
            <w:tcW w:w="142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974"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r>
      <w:tr w:rsidR="003B490E" w:rsidRPr="005C69E9" w:rsidTr="00933DE5">
        <w:trPr>
          <w:trHeight w:val="284"/>
          <w:jc w:val="center"/>
        </w:trPr>
        <w:tc>
          <w:tcPr>
            <w:tcW w:w="844"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right="-85" w:firstLine="284"/>
              <w:jc w:val="center"/>
              <w:rPr>
                <w:rFonts w:ascii="Times New Roman" w:hAnsi="Times New Roman" w:cs="Times New Roman"/>
                <w:sz w:val="24"/>
                <w:szCs w:val="24"/>
              </w:rPr>
            </w:pPr>
          </w:p>
        </w:tc>
        <w:tc>
          <w:tcPr>
            <w:tcW w:w="6397"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keepNext/>
              <w:spacing w:after="0"/>
              <w:ind w:firstLine="284"/>
              <w:jc w:val="both"/>
              <w:outlineLvl w:val="7"/>
              <w:rPr>
                <w:rFonts w:ascii="Times New Roman" w:hAnsi="Times New Roman" w:cs="Times New Roman"/>
                <w:b/>
                <w:bCs/>
                <w:sz w:val="24"/>
                <w:szCs w:val="24"/>
              </w:rPr>
            </w:pPr>
            <w:r w:rsidRPr="005C69E9">
              <w:rPr>
                <w:rFonts w:ascii="Times New Roman" w:hAnsi="Times New Roman" w:cs="Times New Roman"/>
                <w:b/>
                <w:bCs/>
                <w:sz w:val="24"/>
                <w:szCs w:val="24"/>
              </w:rPr>
              <w:t>Производство метеорологических расчетов</w:t>
            </w:r>
          </w:p>
        </w:tc>
        <w:tc>
          <w:tcPr>
            <w:tcW w:w="1424"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right="-85" w:firstLine="284"/>
              <w:jc w:val="center"/>
              <w:rPr>
                <w:rFonts w:ascii="Times New Roman" w:hAnsi="Times New Roman" w:cs="Times New Roman"/>
                <w:sz w:val="24"/>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right="-85" w:firstLine="284"/>
              <w:jc w:val="center"/>
              <w:rPr>
                <w:rFonts w:ascii="Times New Roman" w:hAnsi="Times New Roman" w:cs="Times New Roman"/>
                <w:sz w:val="24"/>
                <w:szCs w:val="24"/>
              </w:rPr>
            </w:pPr>
          </w:p>
        </w:tc>
      </w:tr>
      <w:tr w:rsidR="00933DE5" w:rsidRPr="005C69E9" w:rsidTr="00933DE5">
        <w:trPr>
          <w:trHeight w:val="452"/>
          <w:jc w:val="center"/>
        </w:trPr>
        <w:tc>
          <w:tcPr>
            <w:tcW w:w="84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397"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Максимальная скорость ветра за период открытого русла по наиболее опасному направлению</w:t>
            </w:r>
          </w:p>
        </w:tc>
        <w:tc>
          <w:tcPr>
            <w:tcW w:w="142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97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vAlign w:val="bottom"/>
            <w:hideMark/>
          </w:tcPr>
          <w:p w:rsidR="00933DE5" w:rsidRDefault="00933DE5">
            <w:pPr>
              <w:jc w:val="right"/>
              <w:rPr>
                <w:rFonts w:ascii="Calibri" w:hAnsi="Calibri"/>
                <w:color w:val="000000"/>
              </w:rPr>
            </w:pPr>
            <w:r>
              <w:rPr>
                <w:rFonts w:ascii="Calibri" w:hAnsi="Calibri"/>
                <w:color w:val="000000"/>
              </w:rPr>
              <w:t>2035,0</w:t>
            </w:r>
          </w:p>
        </w:tc>
      </w:tr>
      <w:tr w:rsidR="00933DE5" w:rsidRPr="005C69E9" w:rsidTr="00933DE5">
        <w:trPr>
          <w:trHeight w:val="284"/>
          <w:jc w:val="center"/>
        </w:trPr>
        <w:tc>
          <w:tcPr>
            <w:tcW w:w="84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6397"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Скорость ветра для определения динамической нагрузки</w:t>
            </w:r>
          </w:p>
        </w:tc>
        <w:tc>
          <w:tcPr>
            <w:tcW w:w="142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97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vAlign w:val="bottom"/>
            <w:hideMark/>
          </w:tcPr>
          <w:p w:rsidR="00933DE5" w:rsidRDefault="00933DE5">
            <w:pPr>
              <w:jc w:val="right"/>
              <w:rPr>
                <w:rFonts w:ascii="Calibri" w:hAnsi="Calibri"/>
                <w:color w:val="000000"/>
              </w:rPr>
            </w:pPr>
            <w:r>
              <w:rPr>
                <w:rFonts w:ascii="Calibri" w:hAnsi="Calibri"/>
                <w:color w:val="000000"/>
              </w:rPr>
              <w:t>5322,4</w:t>
            </w:r>
          </w:p>
        </w:tc>
      </w:tr>
      <w:tr w:rsidR="00933DE5" w:rsidRPr="005C69E9" w:rsidTr="00933DE5">
        <w:trPr>
          <w:trHeight w:val="284"/>
          <w:jc w:val="center"/>
        </w:trPr>
        <w:tc>
          <w:tcPr>
            <w:tcW w:w="84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6397"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Длительность действия ветра со скоростью от 10 м/с и более</w:t>
            </w:r>
          </w:p>
        </w:tc>
        <w:tc>
          <w:tcPr>
            <w:tcW w:w="142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97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vAlign w:val="bottom"/>
            <w:hideMark/>
          </w:tcPr>
          <w:p w:rsidR="00933DE5" w:rsidRDefault="00933DE5">
            <w:pPr>
              <w:jc w:val="right"/>
              <w:rPr>
                <w:rFonts w:ascii="Calibri" w:hAnsi="Calibri"/>
                <w:color w:val="000000"/>
              </w:rPr>
            </w:pPr>
            <w:r>
              <w:rPr>
                <w:rFonts w:ascii="Calibri" w:hAnsi="Calibri"/>
                <w:color w:val="000000"/>
              </w:rPr>
              <w:t>1461,0</w:t>
            </w:r>
          </w:p>
        </w:tc>
      </w:tr>
      <w:tr w:rsidR="00933DE5" w:rsidRPr="005C69E9" w:rsidTr="00933DE5">
        <w:trPr>
          <w:trHeight w:val="284"/>
          <w:jc w:val="center"/>
        </w:trPr>
        <w:tc>
          <w:tcPr>
            <w:tcW w:w="84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6397"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Суточные амплитуды температуры воздуха</w:t>
            </w:r>
          </w:p>
        </w:tc>
        <w:tc>
          <w:tcPr>
            <w:tcW w:w="142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97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vAlign w:val="bottom"/>
            <w:hideMark/>
          </w:tcPr>
          <w:p w:rsidR="00933DE5" w:rsidRDefault="00933DE5">
            <w:pPr>
              <w:jc w:val="right"/>
              <w:rPr>
                <w:rFonts w:ascii="Calibri" w:hAnsi="Calibri"/>
                <w:color w:val="000000"/>
              </w:rPr>
            </w:pPr>
            <w:r>
              <w:rPr>
                <w:rFonts w:ascii="Calibri" w:hAnsi="Calibri"/>
                <w:color w:val="000000"/>
              </w:rPr>
              <w:t>4070,0</w:t>
            </w:r>
          </w:p>
        </w:tc>
      </w:tr>
      <w:tr w:rsidR="00933DE5" w:rsidRPr="005C69E9" w:rsidTr="00933DE5">
        <w:trPr>
          <w:trHeight w:val="284"/>
          <w:jc w:val="center"/>
        </w:trPr>
        <w:tc>
          <w:tcPr>
            <w:tcW w:w="84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6397"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Число переходов температуры воздуха через 0</w:t>
            </w:r>
            <w:r w:rsidRPr="005C69E9">
              <w:rPr>
                <w:rFonts w:ascii="Times New Roman" w:hAnsi="Times New Roman" w:cs="Times New Roman"/>
                <w:sz w:val="24"/>
                <w:szCs w:val="24"/>
                <w:vertAlign w:val="superscript"/>
              </w:rPr>
              <w:t>о</w:t>
            </w:r>
            <w:r w:rsidRPr="005C69E9">
              <w:rPr>
                <w:rFonts w:ascii="Times New Roman" w:hAnsi="Times New Roman" w:cs="Times New Roman"/>
                <w:sz w:val="24"/>
                <w:szCs w:val="24"/>
              </w:rPr>
              <w:t>С</w:t>
            </w:r>
          </w:p>
        </w:tc>
        <w:tc>
          <w:tcPr>
            <w:tcW w:w="142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97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vAlign w:val="bottom"/>
            <w:hideMark/>
          </w:tcPr>
          <w:p w:rsidR="00933DE5" w:rsidRDefault="00933DE5">
            <w:pPr>
              <w:jc w:val="right"/>
              <w:rPr>
                <w:rFonts w:ascii="Calibri" w:hAnsi="Calibri"/>
                <w:color w:val="000000"/>
              </w:rPr>
            </w:pPr>
            <w:r>
              <w:rPr>
                <w:rFonts w:ascii="Calibri" w:hAnsi="Calibri"/>
                <w:color w:val="000000"/>
              </w:rPr>
              <w:t>2035,0</w:t>
            </w:r>
          </w:p>
        </w:tc>
      </w:tr>
      <w:tr w:rsidR="00933DE5" w:rsidRPr="005C69E9" w:rsidTr="00933DE5">
        <w:trPr>
          <w:trHeight w:val="397"/>
          <w:jc w:val="center"/>
        </w:trPr>
        <w:tc>
          <w:tcPr>
            <w:tcW w:w="84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6397"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Среднее и наибольшее число дней подряд со средней суточной температурой воздуха выше +20</w:t>
            </w:r>
            <w:r w:rsidRPr="005C69E9">
              <w:rPr>
                <w:rFonts w:ascii="Times New Roman" w:hAnsi="Times New Roman" w:cs="Times New Roman"/>
                <w:sz w:val="24"/>
                <w:szCs w:val="24"/>
                <w:vertAlign w:val="superscript"/>
              </w:rPr>
              <w:t>о</w:t>
            </w:r>
            <w:r w:rsidRPr="005C69E9">
              <w:rPr>
                <w:rFonts w:ascii="Times New Roman" w:hAnsi="Times New Roman" w:cs="Times New Roman"/>
                <w:sz w:val="24"/>
                <w:szCs w:val="24"/>
              </w:rPr>
              <w:t>С и ниже минус 20</w:t>
            </w:r>
            <w:r w:rsidRPr="005C69E9">
              <w:rPr>
                <w:rFonts w:ascii="Times New Roman" w:hAnsi="Times New Roman" w:cs="Times New Roman"/>
                <w:sz w:val="24"/>
                <w:szCs w:val="24"/>
                <w:vertAlign w:val="superscript"/>
              </w:rPr>
              <w:t>о</w:t>
            </w:r>
            <w:r w:rsidRPr="005C69E9">
              <w:rPr>
                <w:rFonts w:ascii="Times New Roman" w:hAnsi="Times New Roman" w:cs="Times New Roman"/>
                <w:sz w:val="24"/>
                <w:szCs w:val="24"/>
              </w:rPr>
              <w:t>С</w:t>
            </w:r>
          </w:p>
        </w:tc>
        <w:tc>
          <w:tcPr>
            <w:tcW w:w="142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97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vAlign w:val="bottom"/>
            <w:hideMark/>
          </w:tcPr>
          <w:p w:rsidR="00933DE5" w:rsidRDefault="00933DE5">
            <w:pPr>
              <w:jc w:val="right"/>
              <w:rPr>
                <w:rFonts w:ascii="Calibri" w:hAnsi="Calibri"/>
                <w:color w:val="000000"/>
              </w:rPr>
            </w:pPr>
            <w:r>
              <w:rPr>
                <w:rFonts w:ascii="Calibri" w:hAnsi="Calibri"/>
                <w:color w:val="000000"/>
              </w:rPr>
              <w:t>1826,3</w:t>
            </w:r>
          </w:p>
        </w:tc>
      </w:tr>
      <w:tr w:rsidR="00933DE5" w:rsidRPr="005C69E9" w:rsidTr="00933DE5">
        <w:trPr>
          <w:trHeight w:val="284"/>
          <w:jc w:val="center"/>
        </w:trPr>
        <w:tc>
          <w:tcPr>
            <w:tcW w:w="84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6397"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Продолжительность одного атмосферного явления</w:t>
            </w:r>
          </w:p>
        </w:tc>
        <w:tc>
          <w:tcPr>
            <w:tcW w:w="142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97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vAlign w:val="bottom"/>
            <w:hideMark/>
          </w:tcPr>
          <w:p w:rsidR="00933DE5" w:rsidRDefault="00933DE5">
            <w:pPr>
              <w:jc w:val="right"/>
              <w:rPr>
                <w:rFonts w:ascii="Calibri" w:hAnsi="Calibri"/>
                <w:color w:val="000000"/>
              </w:rPr>
            </w:pPr>
            <w:r>
              <w:rPr>
                <w:rFonts w:ascii="Calibri" w:hAnsi="Calibri"/>
                <w:color w:val="000000"/>
              </w:rPr>
              <w:t>3026,4</w:t>
            </w:r>
          </w:p>
        </w:tc>
      </w:tr>
      <w:tr w:rsidR="00933DE5" w:rsidRPr="005C69E9" w:rsidTr="00933DE5">
        <w:trPr>
          <w:trHeight w:val="284"/>
          <w:jc w:val="center"/>
        </w:trPr>
        <w:tc>
          <w:tcPr>
            <w:tcW w:w="84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6397"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Продолжительность выпадения осадков</w:t>
            </w:r>
          </w:p>
        </w:tc>
        <w:tc>
          <w:tcPr>
            <w:tcW w:w="142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97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vAlign w:val="bottom"/>
            <w:hideMark/>
          </w:tcPr>
          <w:p w:rsidR="00933DE5" w:rsidRDefault="00933DE5">
            <w:pPr>
              <w:jc w:val="right"/>
              <w:rPr>
                <w:rFonts w:ascii="Calibri" w:hAnsi="Calibri"/>
                <w:color w:val="000000"/>
              </w:rPr>
            </w:pPr>
            <w:r>
              <w:rPr>
                <w:rFonts w:ascii="Calibri" w:hAnsi="Calibri"/>
                <w:color w:val="000000"/>
              </w:rPr>
              <w:t>4017,9</w:t>
            </w:r>
          </w:p>
        </w:tc>
      </w:tr>
      <w:tr w:rsidR="00933DE5" w:rsidRPr="005C69E9" w:rsidTr="00933DE5">
        <w:trPr>
          <w:trHeight w:val="284"/>
          <w:jc w:val="center"/>
        </w:trPr>
        <w:tc>
          <w:tcPr>
            <w:tcW w:w="84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6397"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Суточные максимумы осадков различной обеспеченности</w:t>
            </w:r>
          </w:p>
        </w:tc>
        <w:tc>
          <w:tcPr>
            <w:tcW w:w="142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97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vAlign w:val="bottom"/>
            <w:hideMark/>
          </w:tcPr>
          <w:p w:rsidR="00933DE5" w:rsidRDefault="00933DE5">
            <w:pPr>
              <w:jc w:val="right"/>
              <w:rPr>
                <w:rFonts w:ascii="Calibri" w:hAnsi="Calibri"/>
                <w:color w:val="000000"/>
              </w:rPr>
            </w:pPr>
            <w:r>
              <w:rPr>
                <w:rFonts w:ascii="Calibri" w:hAnsi="Calibri"/>
                <w:color w:val="000000"/>
              </w:rPr>
              <w:t>991,4</w:t>
            </w:r>
          </w:p>
        </w:tc>
      </w:tr>
      <w:tr w:rsidR="00933DE5" w:rsidRPr="005C69E9" w:rsidTr="00933DE5">
        <w:trPr>
          <w:trHeight w:val="284"/>
          <w:jc w:val="center"/>
        </w:trPr>
        <w:tc>
          <w:tcPr>
            <w:tcW w:w="84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6397"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Равнообеспеченный слой осадков за различные интервалы времени</w:t>
            </w:r>
          </w:p>
        </w:tc>
        <w:tc>
          <w:tcPr>
            <w:tcW w:w="142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97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vAlign w:val="bottom"/>
            <w:hideMark/>
          </w:tcPr>
          <w:p w:rsidR="00933DE5" w:rsidRDefault="00933DE5">
            <w:pPr>
              <w:jc w:val="right"/>
              <w:rPr>
                <w:rFonts w:ascii="Calibri" w:hAnsi="Calibri"/>
                <w:color w:val="000000"/>
              </w:rPr>
            </w:pPr>
            <w:r>
              <w:rPr>
                <w:rFonts w:ascii="Calibri" w:hAnsi="Calibri"/>
                <w:color w:val="000000"/>
              </w:rPr>
              <w:t>991,4</w:t>
            </w:r>
          </w:p>
        </w:tc>
      </w:tr>
      <w:tr w:rsidR="00933DE5" w:rsidRPr="005C69E9" w:rsidTr="00933DE5">
        <w:trPr>
          <w:trHeight w:val="284"/>
          <w:jc w:val="center"/>
        </w:trPr>
        <w:tc>
          <w:tcPr>
            <w:tcW w:w="84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6397"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Розы сильных ветров (15 м/с и более)</w:t>
            </w:r>
          </w:p>
        </w:tc>
        <w:tc>
          <w:tcPr>
            <w:tcW w:w="142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15</w:t>
            </w:r>
          </w:p>
        </w:tc>
        <w:tc>
          <w:tcPr>
            <w:tcW w:w="97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vAlign w:val="bottom"/>
            <w:hideMark/>
          </w:tcPr>
          <w:p w:rsidR="00933DE5" w:rsidRDefault="00933DE5">
            <w:pPr>
              <w:jc w:val="right"/>
              <w:rPr>
                <w:rFonts w:ascii="Calibri" w:hAnsi="Calibri"/>
                <w:color w:val="000000"/>
              </w:rPr>
            </w:pPr>
            <w:r>
              <w:rPr>
                <w:rFonts w:ascii="Calibri" w:hAnsi="Calibri"/>
                <w:color w:val="000000"/>
              </w:rPr>
              <w:t>2974,3</w:t>
            </w:r>
          </w:p>
        </w:tc>
      </w:tr>
      <w:tr w:rsidR="00933DE5" w:rsidRPr="005C69E9" w:rsidTr="00933DE5">
        <w:trPr>
          <w:trHeight w:val="284"/>
          <w:jc w:val="center"/>
        </w:trPr>
        <w:tc>
          <w:tcPr>
            <w:tcW w:w="84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6397"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Максимальное обледенение проводов</w:t>
            </w:r>
          </w:p>
        </w:tc>
        <w:tc>
          <w:tcPr>
            <w:tcW w:w="142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97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vAlign w:val="bottom"/>
            <w:hideMark/>
          </w:tcPr>
          <w:p w:rsidR="00933DE5" w:rsidRDefault="00933DE5">
            <w:pPr>
              <w:jc w:val="right"/>
              <w:rPr>
                <w:rFonts w:ascii="Calibri" w:hAnsi="Calibri"/>
                <w:color w:val="000000"/>
              </w:rPr>
            </w:pPr>
            <w:r>
              <w:rPr>
                <w:rFonts w:ascii="Calibri" w:hAnsi="Calibri"/>
                <w:color w:val="000000"/>
              </w:rPr>
              <w:t>1930,7</w:t>
            </w:r>
          </w:p>
        </w:tc>
      </w:tr>
      <w:tr w:rsidR="00933DE5" w:rsidRPr="005C69E9" w:rsidTr="00933DE5">
        <w:trPr>
          <w:trHeight w:val="255"/>
          <w:jc w:val="center"/>
        </w:trPr>
        <w:tc>
          <w:tcPr>
            <w:tcW w:w="84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13</w:t>
            </w:r>
          </w:p>
        </w:tc>
        <w:tc>
          <w:tcPr>
            <w:tcW w:w="6397"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w:t>
            </w:r>
          </w:p>
        </w:tc>
        <w:tc>
          <w:tcPr>
            <w:tcW w:w="142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97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vAlign w:val="bottom"/>
            <w:hideMark/>
          </w:tcPr>
          <w:p w:rsidR="00933DE5" w:rsidRDefault="00933DE5">
            <w:pPr>
              <w:jc w:val="right"/>
              <w:rPr>
                <w:rFonts w:ascii="Calibri" w:hAnsi="Calibri"/>
                <w:color w:val="000000"/>
              </w:rPr>
            </w:pPr>
            <w:r>
              <w:rPr>
                <w:rFonts w:ascii="Calibri" w:hAnsi="Calibri"/>
                <w:color w:val="000000"/>
              </w:rPr>
              <w:t>2869,9</w:t>
            </w:r>
          </w:p>
        </w:tc>
      </w:tr>
      <w:tr w:rsidR="00933DE5" w:rsidRPr="005C69E9" w:rsidTr="00933DE5">
        <w:trPr>
          <w:trHeight w:val="255"/>
          <w:jc w:val="center"/>
        </w:trPr>
        <w:tc>
          <w:tcPr>
            <w:tcW w:w="84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14</w:t>
            </w:r>
          </w:p>
        </w:tc>
        <w:tc>
          <w:tcPr>
            <w:tcW w:w="6397"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Глубина промерзания грунта</w:t>
            </w:r>
          </w:p>
        </w:tc>
        <w:tc>
          <w:tcPr>
            <w:tcW w:w="142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97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vAlign w:val="bottom"/>
            <w:hideMark/>
          </w:tcPr>
          <w:p w:rsidR="00933DE5" w:rsidRDefault="00933DE5">
            <w:pPr>
              <w:jc w:val="right"/>
              <w:rPr>
                <w:rFonts w:ascii="Calibri" w:hAnsi="Calibri"/>
                <w:color w:val="000000"/>
              </w:rPr>
            </w:pPr>
            <w:r>
              <w:rPr>
                <w:rFonts w:ascii="Calibri" w:hAnsi="Calibri"/>
                <w:color w:val="000000"/>
              </w:rPr>
              <w:t>469,6</w:t>
            </w:r>
          </w:p>
        </w:tc>
      </w:tr>
      <w:tr w:rsidR="00933DE5" w:rsidRPr="005C69E9" w:rsidTr="00933DE5">
        <w:trPr>
          <w:trHeight w:val="255"/>
          <w:jc w:val="center"/>
        </w:trPr>
        <w:tc>
          <w:tcPr>
            <w:tcW w:w="84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15</w:t>
            </w:r>
          </w:p>
        </w:tc>
        <w:tc>
          <w:tcPr>
            <w:tcW w:w="6397"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Объемы снегопереноса</w:t>
            </w:r>
          </w:p>
        </w:tc>
        <w:tc>
          <w:tcPr>
            <w:tcW w:w="142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97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vAlign w:val="bottom"/>
            <w:hideMark/>
          </w:tcPr>
          <w:p w:rsidR="00933DE5" w:rsidRDefault="00933DE5">
            <w:pPr>
              <w:jc w:val="right"/>
              <w:rPr>
                <w:rFonts w:ascii="Calibri" w:hAnsi="Calibri"/>
                <w:color w:val="000000"/>
              </w:rPr>
            </w:pPr>
            <w:r>
              <w:rPr>
                <w:rFonts w:ascii="Calibri" w:hAnsi="Calibri"/>
                <w:color w:val="000000"/>
              </w:rPr>
              <w:t>3652,6</w:t>
            </w:r>
          </w:p>
        </w:tc>
      </w:tr>
      <w:tr w:rsidR="00933DE5" w:rsidRPr="005C69E9" w:rsidTr="00933DE5">
        <w:trPr>
          <w:trHeight w:val="255"/>
          <w:jc w:val="center"/>
        </w:trPr>
        <w:tc>
          <w:tcPr>
            <w:tcW w:w="84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16</w:t>
            </w:r>
          </w:p>
        </w:tc>
        <w:tc>
          <w:tcPr>
            <w:tcW w:w="6397"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Максимальная интенсивность осадков за различные интервалы времени</w:t>
            </w:r>
          </w:p>
        </w:tc>
        <w:tc>
          <w:tcPr>
            <w:tcW w:w="142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97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vAlign w:val="bottom"/>
            <w:hideMark/>
          </w:tcPr>
          <w:p w:rsidR="00933DE5" w:rsidRDefault="00933DE5">
            <w:pPr>
              <w:jc w:val="right"/>
              <w:rPr>
                <w:rFonts w:ascii="Calibri" w:hAnsi="Calibri"/>
                <w:color w:val="000000"/>
              </w:rPr>
            </w:pPr>
            <w:r>
              <w:rPr>
                <w:rFonts w:ascii="Calibri" w:hAnsi="Calibri"/>
                <w:color w:val="000000"/>
              </w:rPr>
              <w:t>2869,9</w:t>
            </w:r>
          </w:p>
        </w:tc>
      </w:tr>
      <w:tr w:rsidR="00933DE5" w:rsidRPr="005C69E9" w:rsidTr="00933DE5">
        <w:trPr>
          <w:trHeight w:val="255"/>
          <w:jc w:val="center"/>
        </w:trPr>
        <w:tc>
          <w:tcPr>
            <w:tcW w:w="84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17</w:t>
            </w:r>
          </w:p>
        </w:tc>
        <w:tc>
          <w:tcPr>
            <w:tcW w:w="6397"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Температура почвы различной обеспеченности</w:t>
            </w:r>
          </w:p>
        </w:tc>
        <w:tc>
          <w:tcPr>
            <w:tcW w:w="142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97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vAlign w:val="bottom"/>
            <w:hideMark/>
          </w:tcPr>
          <w:p w:rsidR="00933DE5" w:rsidRDefault="00933DE5">
            <w:pPr>
              <w:jc w:val="right"/>
              <w:rPr>
                <w:rFonts w:ascii="Calibri" w:hAnsi="Calibri"/>
                <w:color w:val="000000"/>
              </w:rPr>
            </w:pPr>
            <w:r>
              <w:rPr>
                <w:rFonts w:ascii="Calibri" w:hAnsi="Calibri"/>
                <w:color w:val="000000"/>
              </w:rPr>
              <w:t>730,5</w:t>
            </w:r>
          </w:p>
        </w:tc>
      </w:tr>
      <w:tr w:rsidR="00933DE5" w:rsidRPr="005C69E9" w:rsidTr="00933DE5">
        <w:trPr>
          <w:trHeight w:val="255"/>
          <w:jc w:val="center"/>
        </w:trPr>
        <w:tc>
          <w:tcPr>
            <w:tcW w:w="84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18</w:t>
            </w:r>
          </w:p>
        </w:tc>
        <w:tc>
          <w:tcPr>
            <w:tcW w:w="6397"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Испарение с суши</w:t>
            </w:r>
          </w:p>
        </w:tc>
        <w:tc>
          <w:tcPr>
            <w:tcW w:w="142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97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vAlign w:val="bottom"/>
            <w:hideMark/>
          </w:tcPr>
          <w:p w:rsidR="00933DE5" w:rsidRDefault="00933DE5">
            <w:pPr>
              <w:jc w:val="right"/>
              <w:rPr>
                <w:rFonts w:ascii="Calibri" w:hAnsi="Calibri"/>
                <w:color w:val="000000"/>
              </w:rPr>
            </w:pPr>
            <w:r>
              <w:rPr>
                <w:rFonts w:ascii="Calibri" w:hAnsi="Calibri"/>
                <w:color w:val="000000"/>
              </w:rPr>
              <w:t>2348,1</w:t>
            </w:r>
          </w:p>
        </w:tc>
      </w:tr>
      <w:tr w:rsidR="00933DE5" w:rsidRPr="005C69E9" w:rsidTr="00933DE5">
        <w:trPr>
          <w:trHeight w:val="255"/>
          <w:jc w:val="center"/>
        </w:trPr>
        <w:tc>
          <w:tcPr>
            <w:tcW w:w="84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19</w:t>
            </w:r>
          </w:p>
        </w:tc>
        <w:tc>
          <w:tcPr>
            <w:tcW w:w="6397"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Дополнительные потери на испарение</w:t>
            </w:r>
          </w:p>
        </w:tc>
        <w:tc>
          <w:tcPr>
            <w:tcW w:w="142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97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vAlign w:val="bottom"/>
            <w:hideMark/>
          </w:tcPr>
          <w:p w:rsidR="00933DE5" w:rsidRDefault="00933DE5">
            <w:pPr>
              <w:jc w:val="right"/>
              <w:rPr>
                <w:rFonts w:ascii="Calibri" w:hAnsi="Calibri"/>
                <w:color w:val="000000"/>
              </w:rPr>
            </w:pPr>
            <w:r>
              <w:rPr>
                <w:rFonts w:ascii="Calibri" w:hAnsi="Calibri"/>
                <w:color w:val="000000"/>
              </w:rPr>
              <w:t>10488,2</w:t>
            </w:r>
          </w:p>
        </w:tc>
      </w:tr>
      <w:tr w:rsidR="00933DE5" w:rsidRPr="005C69E9" w:rsidTr="00933DE5">
        <w:trPr>
          <w:trHeight w:val="255"/>
          <w:jc w:val="center"/>
        </w:trPr>
        <w:tc>
          <w:tcPr>
            <w:tcW w:w="84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6397"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Суммарная освещенность сооружений</w:t>
            </w:r>
          </w:p>
        </w:tc>
        <w:tc>
          <w:tcPr>
            <w:tcW w:w="142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97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vAlign w:val="bottom"/>
            <w:hideMark/>
          </w:tcPr>
          <w:p w:rsidR="00933DE5" w:rsidRDefault="00933DE5">
            <w:pPr>
              <w:jc w:val="right"/>
              <w:rPr>
                <w:rFonts w:ascii="Calibri" w:hAnsi="Calibri"/>
                <w:color w:val="000000"/>
              </w:rPr>
            </w:pPr>
            <w:r>
              <w:rPr>
                <w:rFonts w:ascii="Calibri" w:hAnsi="Calibri"/>
                <w:color w:val="000000"/>
              </w:rPr>
              <w:t>1826,3</w:t>
            </w:r>
          </w:p>
        </w:tc>
      </w:tr>
      <w:tr w:rsidR="00933DE5" w:rsidRPr="005C69E9" w:rsidTr="00933DE5">
        <w:trPr>
          <w:trHeight w:val="255"/>
          <w:jc w:val="center"/>
        </w:trPr>
        <w:tc>
          <w:tcPr>
            <w:tcW w:w="84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21</w:t>
            </w:r>
          </w:p>
        </w:tc>
        <w:tc>
          <w:tcPr>
            <w:tcW w:w="6397"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числа нерабочих дней, дней с обогревом и с перерывами в работе</w:t>
            </w:r>
          </w:p>
        </w:tc>
        <w:tc>
          <w:tcPr>
            <w:tcW w:w="142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97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vAlign w:val="bottom"/>
            <w:hideMark/>
          </w:tcPr>
          <w:p w:rsidR="00933DE5" w:rsidRDefault="00933DE5">
            <w:pPr>
              <w:jc w:val="right"/>
              <w:rPr>
                <w:rFonts w:ascii="Calibri" w:hAnsi="Calibri"/>
                <w:color w:val="000000"/>
              </w:rPr>
            </w:pPr>
            <w:r>
              <w:rPr>
                <w:rFonts w:ascii="Calibri" w:hAnsi="Calibri"/>
                <w:color w:val="000000"/>
              </w:rPr>
              <w:t>4591,8</w:t>
            </w:r>
          </w:p>
        </w:tc>
      </w:tr>
      <w:tr w:rsidR="00933DE5" w:rsidRPr="005C69E9" w:rsidTr="00933DE5">
        <w:trPr>
          <w:trHeight w:val="255"/>
          <w:jc w:val="center"/>
        </w:trPr>
        <w:tc>
          <w:tcPr>
            <w:tcW w:w="84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22</w:t>
            </w:r>
          </w:p>
        </w:tc>
        <w:tc>
          <w:tcPr>
            <w:tcW w:w="6397"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комплексных характеристик климата по двум метеоэлементам</w:t>
            </w:r>
          </w:p>
        </w:tc>
        <w:tc>
          <w:tcPr>
            <w:tcW w:w="142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97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vAlign w:val="bottom"/>
            <w:hideMark/>
          </w:tcPr>
          <w:p w:rsidR="00933DE5" w:rsidRDefault="00933DE5">
            <w:pPr>
              <w:jc w:val="right"/>
              <w:rPr>
                <w:rFonts w:ascii="Calibri" w:hAnsi="Calibri"/>
                <w:color w:val="000000"/>
              </w:rPr>
            </w:pPr>
            <w:r>
              <w:rPr>
                <w:rFonts w:ascii="Calibri" w:hAnsi="Calibri"/>
                <w:color w:val="000000"/>
              </w:rPr>
              <w:t>8505,3</w:t>
            </w:r>
          </w:p>
        </w:tc>
      </w:tr>
      <w:tr w:rsidR="00933DE5" w:rsidRPr="005C69E9" w:rsidTr="00933DE5">
        <w:trPr>
          <w:trHeight w:val="397"/>
          <w:jc w:val="center"/>
        </w:trPr>
        <w:tc>
          <w:tcPr>
            <w:tcW w:w="84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23</w:t>
            </w:r>
          </w:p>
        </w:tc>
        <w:tc>
          <w:tcPr>
            <w:tcW w:w="6397"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Приведение коротких рядов наблюдений одного метеорологического элемента к многолетнему периоду</w:t>
            </w:r>
          </w:p>
        </w:tc>
        <w:tc>
          <w:tcPr>
            <w:tcW w:w="1424"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97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vAlign w:val="bottom"/>
            <w:hideMark/>
          </w:tcPr>
          <w:p w:rsidR="00933DE5" w:rsidRDefault="00933DE5">
            <w:pPr>
              <w:jc w:val="right"/>
              <w:rPr>
                <w:rFonts w:ascii="Calibri" w:hAnsi="Calibri"/>
                <w:color w:val="000000"/>
              </w:rPr>
            </w:pPr>
            <w:r>
              <w:rPr>
                <w:rFonts w:ascii="Calibri" w:hAnsi="Calibri"/>
                <w:color w:val="000000"/>
              </w:rPr>
              <w:t>250,5</w:t>
            </w:r>
          </w:p>
        </w:tc>
      </w:tr>
    </w:tbl>
    <w:p w:rsidR="003B490E" w:rsidRPr="005C69E9" w:rsidRDefault="003B490E" w:rsidP="003B490E">
      <w:pPr>
        <w:spacing w:after="0"/>
        <w:ind w:firstLine="284"/>
        <w:jc w:val="both"/>
        <w:rPr>
          <w:rFonts w:ascii="Times New Roman" w:hAnsi="Times New Roman" w:cs="Times New Roman"/>
          <w:sz w:val="24"/>
          <w:szCs w:val="24"/>
          <w:vertAlign w:val="superscript"/>
        </w:rPr>
      </w:pP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Примечания:</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1. К ценам применяются следующие коэф</w:t>
      </w:r>
      <w:r w:rsidRPr="005C69E9">
        <w:rPr>
          <w:rFonts w:ascii="Times New Roman" w:hAnsi="Times New Roman" w:cs="Times New Roman"/>
          <w:sz w:val="24"/>
          <w:szCs w:val="24"/>
        </w:rPr>
        <w:softHyphen/>
        <w:t>фициенты:</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а) § 1 и 3; коэффициент 0,6 – для каждого дру</w:t>
      </w:r>
      <w:r w:rsidRPr="005C69E9">
        <w:rPr>
          <w:rFonts w:ascii="Times New Roman" w:hAnsi="Times New Roman" w:cs="Times New Roman"/>
          <w:sz w:val="24"/>
          <w:szCs w:val="24"/>
        </w:rPr>
        <w:softHyphen/>
        <w:t>гого направления ветра;</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б) § 1–3, 11, 13, 14, 20, 21; коэффициент 1,5 – при использовании материалов метеорологических наблюдений за восемь сроков;</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в) § 1, 4–6, 13, 14, 16, 21; коэффициент 1,3 – при наличии неоднородности рядов метео</w:t>
      </w:r>
      <w:r w:rsidRPr="005C69E9">
        <w:rPr>
          <w:rFonts w:ascii="Times New Roman" w:hAnsi="Times New Roman" w:cs="Times New Roman"/>
          <w:sz w:val="24"/>
          <w:szCs w:val="24"/>
        </w:rPr>
        <w:softHyphen/>
        <w:t>рологических наблюдений (перенос станций);</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г) § 21; коэффициент 1,5 – при увеличении числа метеоэлементов, входящих в комплексную характеристику, за каждый дополнительный метеоэлемент.</w:t>
      </w:r>
    </w:p>
    <w:p w:rsidR="003B490E" w:rsidRPr="005C69E9" w:rsidRDefault="003B490E" w:rsidP="003B490E">
      <w:pPr>
        <w:spacing w:after="0"/>
        <w:ind w:firstLine="284"/>
        <w:jc w:val="both"/>
        <w:rPr>
          <w:rFonts w:ascii="Times New Roman" w:hAnsi="Times New Roman" w:cs="Times New Roman"/>
          <w:b/>
          <w:bCs/>
          <w:sz w:val="24"/>
          <w:szCs w:val="24"/>
        </w:rPr>
      </w:pPr>
      <w:r w:rsidRPr="005C69E9">
        <w:rPr>
          <w:rFonts w:ascii="Times New Roman" w:hAnsi="Times New Roman" w:cs="Times New Roman"/>
          <w:sz w:val="24"/>
          <w:szCs w:val="24"/>
        </w:rPr>
        <w:t>При наличии рядов наблюдений другой продолжительности, цена на производство метео</w:t>
      </w:r>
      <w:r w:rsidRPr="005C69E9">
        <w:rPr>
          <w:rFonts w:ascii="Times New Roman" w:hAnsi="Times New Roman" w:cs="Times New Roman"/>
          <w:sz w:val="24"/>
          <w:szCs w:val="24"/>
        </w:rPr>
        <w:softHyphen/>
        <w:t>рологического расчета интерполируется пропор</w:t>
      </w:r>
      <w:r w:rsidRPr="005C69E9">
        <w:rPr>
          <w:rFonts w:ascii="Times New Roman" w:hAnsi="Times New Roman" w:cs="Times New Roman"/>
          <w:sz w:val="24"/>
          <w:szCs w:val="24"/>
        </w:rPr>
        <w:softHyphen/>
        <w:t>ционально числу лет.</w:t>
      </w:r>
    </w:p>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keepNext/>
        <w:spacing w:after="0"/>
        <w:ind w:firstLine="284"/>
        <w:jc w:val="center"/>
        <w:outlineLvl w:val="0"/>
        <w:rPr>
          <w:rFonts w:ascii="Times New Roman" w:hAnsi="Times New Roman" w:cs="Times New Roman"/>
          <w:sz w:val="24"/>
          <w:szCs w:val="24"/>
        </w:rPr>
      </w:pPr>
      <w:r w:rsidRPr="005C69E9">
        <w:rPr>
          <w:rFonts w:ascii="Times New Roman" w:hAnsi="Times New Roman" w:cs="Times New Roman"/>
          <w:sz w:val="24"/>
          <w:szCs w:val="24"/>
          <w:u w:val="single"/>
        </w:rPr>
        <w:t>Составление климатической характеристики</w:t>
      </w:r>
    </w:p>
    <w:p w:rsidR="003B490E" w:rsidRPr="005C69E9" w:rsidRDefault="003B490E" w:rsidP="003B490E">
      <w:pPr>
        <w:spacing w:after="0"/>
        <w:ind w:firstLine="540"/>
        <w:rPr>
          <w:rFonts w:ascii="Times New Roman" w:hAnsi="Times New Roman" w:cs="Times New Roman"/>
          <w:sz w:val="24"/>
          <w:szCs w:val="24"/>
        </w:rPr>
      </w:pPr>
      <w:r w:rsidRPr="005C69E9">
        <w:rPr>
          <w:rFonts w:ascii="Times New Roman" w:hAnsi="Times New Roman" w:cs="Times New Roman"/>
          <w:sz w:val="24"/>
          <w:szCs w:val="24"/>
        </w:rPr>
        <w:t>Состав работ:</w:t>
      </w: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Ознакомление с литературными данными. Анализ материалов метеорологических наблюдений. Соста</w:t>
      </w:r>
      <w:r w:rsidRPr="005C69E9">
        <w:rPr>
          <w:rFonts w:ascii="Times New Roman" w:hAnsi="Times New Roman" w:cs="Times New Roman"/>
          <w:sz w:val="24"/>
          <w:szCs w:val="24"/>
        </w:rPr>
        <w:softHyphen/>
        <w:t>вление необходимых табличных и графических приложений.</w:t>
      </w:r>
    </w:p>
    <w:p w:rsidR="003B490E" w:rsidRPr="005C69E9" w:rsidRDefault="003B490E" w:rsidP="003B490E">
      <w:pPr>
        <w:spacing w:after="0"/>
        <w:ind w:firstLine="284"/>
        <w:jc w:val="both"/>
        <w:rPr>
          <w:rFonts w:ascii="Times New Roman" w:hAnsi="Times New Roman" w:cs="Times New Roman"/>
          <w:i/>
          <w:sz w:val="24"/>
          <w:szCs w:val="24"/>
        </w:rPr>
      </w:pPr>
      <w:r w:rsidRPr="005C69E9">
        <w:rPr>
          <w:rFonts w:ascii="Times New Roman" w:hAnsi="Times New Roman" w:cs="Times New Roman"/>
          <w:sz w:val="24"/>
          <w:szCs w:val="24"/>
        </w:rPr>
        <w:t>Составление записи с разделами: общие сведения, температура воздуха, ветер, условия увлажнения (влажность, осадки, испарение), снежный покров и промерзание (оттаивание грунта), неблагоприятные явления погоды (грозы, туманы, метели, гололед, изморозь).</w:t>
      </w:r>
    </w:p>
    <w:p w:rsidR="003B490E" w:rsidRPr="005C69E9" w:rsidRDefault="003B490E" w:rsidP="003B490E">
      <w:pPr>
        <w:tabs>
          <w:tab w:val="left" w:pos="3645"/>
          <w:tab w:val="left" w:pos="3735"/>
        </w:tabs>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360</w:t>
      </w:r>
    </w:p>
    <w:p w:rsidR="003B490E" w:rsidRPr="005C69E9" w:rsidRDefault="003B490E" w:rsidP="003B490E">
      <w:pPr>
        <w:spacing w:after="0"/>
        <w:ind w:right="284" w:firstLine="284"/>
        <w:jc w:val="right"/>
        <w:rPr>
          <w:rFonts w:ascii="Times New Roman" w:hAnsi="Times New Roman" w:cs="Times New Roman"/>
          <w:i/>
          <w:sz w:val="24"/>
          <w:szCs w:val="24"/>
        </w:rPr>
      </w:pPr>
    </w:p>
    <w:p w:rsidR="003B490E" w:rsidRPr="005C69E9" w:rsidRDefault="003B490E" w:rsidP="003B490E">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записка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3462"/>
        <w:gridCol w:w="1422"/>
        <w:gridCol w:w="1422"/>
        <w:gridCol w:w="1422"/>
        <w:gridCol w:w="1422"/>
      </w:tblGrid>
      <w:tr w:rsidR="003B490E" w:rsidRPr="005C69E9" w:rsidTr="003B490E">
        <w:trPr>
          <w:cantSplit/>
          <w:trHeight w:val="439"/>
          <w:jc w:val="center"/>
        </w:trPr>
        <w:tc>
          <w:tcPr>
            <w:tcW w:w="489"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3462" w:type="dxa"/>
            <w:vMerge w:val="restart"/>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5688" w:type="dxa"/>
            <w:gridSpan w:val="4"/>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Число годостанций</w:t>
            </w:r>
          </w:p>
        </w:tc>
      </w:tr>
      <w:tr w:rsidR="003B490E" w:rsidRPr="005C69E9" w:rsidTr="003B490E">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line="240" w:lineRule="auto"/>
              <w:rPr>
                <w:rFonts w:ascii="Times New Roman" w:hAnsi="Times New Roman" w:cs="Times New Roman"/>
                <w:sz w:val="24"/>
                <w:szCs w:val="24"/>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до 50</w:t>
            </w:r>
          </w:p>
        </w:tc>
        <w:tc>
          <w:tcPr>
            <w:tcW w:w="142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100</w:t>
            </w:r>
          </w:p>
        </w:tc>
        <w:tc>
          <w:tcPr>
            <w:tcW w:w="142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200</w:t>
            </w:r>
          </w:p>
        </w:tc>
        <w:tc>
          <w:tcPr>
            <w:tcW w:w="142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300</w:t>
            </w:r>
          </w:p>
        </w:tc>
      </w:tr>
      <w:tr w:rsidR="003B490E" w:rsidRPr="005C69E9" w:rsidTr="003B490E">
        <w:trPr>
          <w:trHeight w:val="227"/>
          <w:jc w:val="center"/>
        </w:trPr>
        <w:tc>
          <w:tcPr>
            <w:tcW w:w="489"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46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42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42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42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42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r>
      <w:tr w:rsidR="003B490E" w:rsidRPr="005C69E9" w:rsidTr="003B490E">
        <w:trPr>
          <w:trHeight w:val="520"/>
          <w:jc w:val="center"/>
        </w:trPr>
        <w:tc>
          <w:tcPr>
            <w:tcW w:w="489"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right="-85" w:firstLine="284"/>
              <w:jc w:val="center"/>
              <w:rPr>
                <w:rFonts w:ascii="Times New Roman" w:hAnsi="Times New Roman" w:cs="Times New Roman"/>
                <w:sz w:val="24"/>
                <w:szCs w:val="24"/>
              </w:rPr>
            </w:pPr>
          </w:p>
        </w:tc>
        <w:tc>
          <w:tcPr>
            <w:tcW w:w="3462" w:type="dxa"/>
            <w:tcBorders>
              <w:top w:val="single" w:sz="4" w:space="0" w:color="auto"/>
              <w:left w:val="single" w:sz="4" w:space="0" w:color="auto"/>
              <w:bottom w:val="single" w:sz="4" w:space="0" w:color="auto"/>
              <w:right w:val="single" w:sz="4" w:space="0" w:color="auto"/>
            </w:tcBorders>
            <w:vAlign w:val="center"/>
            <w:hideMark/>
          </w:tcPr>
          <w:p w:rsidR="003B490E" w:rsidRPr="005C69E9" w:rsidRDefault="003B490E"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Составление записки о климатической характеристике, при числе метеорологических станций:</w:t>
            </w:r>
          </w:p>
        </w:tc>
        <w:tc>
          <w:tcPr>
            <w:tcW w:w="1422"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right="-85" w:firstLine="284"/>
              <w:jc w:val="center"/>
              <w:rPr>
                <w:rFonts w:ascii="Times New Roman" w:hAnsi="Times New Roman" w:cs="Times New Roman"/>
                <w:sz w:val="24"/>
                <w:szCs w:val="24"/>
              </w:rPr>
            </w:pPr>
          </w:p>
        </w:tc>
        <w:tc>
          <w:tcPr>
            <w:tcW w:w="1422"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right="-85" w:firstLine="284"/>
              <w:jc w:val="center"/>
              <w:rPr>
                <w:rFonts w:ascii="Times New Roman" w:hAnsi="Times New Roman" w:cs="Times New Roman"/>
                <w:sz w:val="24"/>
                <w:szCs w:val="24"/>
              </w:rPr>
            </w:pPr>
          </w:p>
        </w:tc>
        <w:tc>
          <w:tcPr>
            <w:tcW w:w="1422"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right="-85" w:firstLine="284"/>
              <w:jc w:val="center"/>
              <w:rPr>
                <w:rFonts w:ascii="Times New Roman" w:hAnsi="Times New Roman" w:cs="Times New Roman"/>
                <w:sz w:val="24"/>
                <w:szCs w:val="24"/>
              </w:rPr>
            </w:pPr>
          </w:p>
        </w:tc>
        <w:tc>
          <w:tcPr>
            <w:tcW w:w="1422" w:type="dxa"/>
            <w:tcBorders>
              <w:top w:val="single" w:sz="4" w:space="0" w:color="auto"/>
              <w:left w:val="single" w:sz="4" w:space="0" w:color="auto"/>
              <w:bottom w:val="single" w:sz="4" w:space="0" w:color="auto"/>
              <w:right w:val="single" w:sz="4" w:space="0" w:color="auto"/>
            </w:tcBorders>
            <w:vAlign w:val="center"/>
          </w:tcPr>
          <w:p w:rsidR="003B490E" w:rsidRPr="005C69E9" w:rsidRDefault="003B490E" w:rsidP="003B490E">
            <w:pPr>
              <w:spacing w:after="0"/>
              <w:ind w:right="-85" w:firstLine="284"/>
              <w:jc w:val="center"/>
              <w:rPr>
                <w:rFonts w:ascii="Times New Roman" w:hAnsi="Times New Roman" w:cs="Times New Roman"/>
                <w:sz w:val="24"/>
                <w:szCs w:val="24"/>
              </w:rPr>
            </w:pPr>
          </w:p>
        </w:tc>
      </w:tr>
      <w:tr w:rsidR="00933DE5" w:rsidRPr="005C69E9" w:rsidTr="003B490E">
        <w:trPr>
          <w:trHeight w:val="378"/>
          <w:jc w:val="center"/>
        </w:trPr>
        <w:tc>
          <w:tcPr>
            <w:tcW w:w="489"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bookmarkStart w:id="1" w:name="_GoBack" w:colFirst="2" w:colLast="5"/>
            <w:r w:rsidRPr="005C69E9">
              <w:rPr>
                <w:rFonts w:ascii="Times New Roman" w:hAnsi="Times New Roman" w:cs="Times New Roman"/>
                <w:sz w:val="24"/>
                <w:szCs w:val="24"/>
              </w:rPr>
              <w:t>1</w:t>
            </w:r>
          </w:p>
        </w:tc>
        <w:tc>
          <w:tcPr>
            <w:tcW w:w="3462"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33DE5" w:rsidRDefault="00933DE5">
            <w:pPr>
              <w:jc w:val="right"/>
              <w:rPr>
                <w:rFonts w:ascii="Calibri" w:hAnsi="Calibri"/>
                <w:color w:val="000000"/>
              </w:rPr>
            </w:pPr>
            <w:r>
              <w:rPr>
                <w:rFonts w:ascii="Calibri" w:hAnsi="Calibri"/>
                <w:color w:val="000000"/>
              </w:rPr>
              <w:t>5218,0</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33DE5" w:rsidRDefault="00933DE5">
            <w:pPr>
              <w:jc w:val="right"/>
              <w:rPr>
                <w:rFonts w:ascii="Calibri" w:hAnsi="Calibri"/>
                <w:color w:val="000000"/>
              </w:rPr>
            </w:pPr>
            <w:r>
              <w:rPr>
                <w:rFonts w:ascii="Calibri" w:hAnsi="Calibri"/>
                <w:color w:val="000000"/>
              </w:rPr>
              <w:t>11688,3</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tcPr>
          <w:p w:rsidR="00933DE5" w:rsidRDefault="00933DE5">
            <w:pPr>
              <w:rPr>
                <w:rFonts w:ascii="Calibri" w:hAnsi="Calibri"/>
                <w:color w:val="000000"/>
              </w:rPr>
            </w:pPr>
            <w:r>
              <w:rPr>
                <w:rFonts w:ascii="Calibri" w:hAnsi="Calibri"/>
                <w:color w:val="000000"/>
              </w:rPr>
              <w:t> </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tcPr>
          <w:p w:rsidR="00933DE5" w:rsidRDefault="00933DE5">
            <w:pPr>
              <w:rPr>
                <w:rFonts w:ascii="Calibri" w:hAnsi="Calibri"/>
                <w:color w:val="000000"/>
              </w:rPr>
            </w:pPr>
            <w:r>
              <w:rPr>
                <w:rFonts w:ascii="Calibri" w:hAnsi="Calibri"/>
                <w:color w:val="000000"/>
              </w:rPr>
              <w:t> </w:t>
            </w:r>
          </w:p>
        </w:tc>
      </w:tr>
      <w:tr w:rsidR="00933DE5" w:rsidRPr="005C69E9" w:rsidTr="003B490E">
        <w:trPr>
          <w:trHeight w:val="360"/>
          <w:jc w:val="center"/>
        </w:trPr>
        <w:tc>
          <w:tcPr>
            <w:tcW w:w="489"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462"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33DE5" w:rsidRDefault="00933DE5">
            <w:pPr>
              <w:jc w:val="right"/>
              <w:rPr>
                <w:rFonts w:ascii="Calibri" w:hAnsi="Calibri"/>
                <w:color w:val="000000"/>
              </w:rPr>
            </w:pPr>
            <w:r>
              <w:rPr>
                <w:rFonts w:ascii="Calibri" w:hAnsi="Calibri"/>
                <w:color w:val="000000"/>
              </w:rPr>
              <w:t>6313,8</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33DE5" w:rsidRDefault="00933DE5">
            <w:pPr>
              <w:jc w:val="right"/>
              <w:rPr>
                <w:rFonts w:ascii="Calibri" w:hAnsi="Calibri"/>
                <w:color w:val="000000"/>
              </w:rPr>
            </w:pPr>
            <w:r>
              <w:rPr>
                <w:rFonts w:ascii="Calibri" w:hAnsi="Calibri"/>
                <w:color w:val="000000"/>
              </w:rPr>
              <w:t>12731,9</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33DE5" w:rsidRDefault="00933DE5">
            <w:pPr>
              <w:jc w:val="right"/>
              <w:rPr>
                <w:rFonts w:ascii="Calibri" w:hAnsi="Calibri"/>
                <w:color w:val="000000"/>
              </w:rPr>
            </w:pPr>
            <w:r>
              <w:rPr>
                <w:rFonts w:ascii="Calibri" w:hAnsi="Calibri"/>
                <w:color w:val="000000"/>
              </w:rPr>
              <w:t>21863,4</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33DE5" w:rsidRDefault="00933DE5">
            <w:pPr>
              <w:jc w:val="right"/>
              <w:rPr>
                <w:rFonts w:ascii="Calibri" w:hAnsi="Calibri"/>
                <w:color w:val="000000"/>
              </w:rPr>
            </w:pPr>
            <w:r>
              <w:rPr>
                <w:rFonts w:ascii="Calibri" w:hAnsi="Calibri"/>
                <w:color w:val="000000"/>
              </w:rPr>
              <w:t>34491,0</w:t>
            </w:r>
          </w:p>
        </w:tc>
      </w:tr>
      <w:tr w:rsidR="00933DE5" w:rsidRPr="005C69E9" w:rsidTr="003B490E">
        <w:trPr>
          <w:trHeight w:val="356"/>
          <w:jc w:val="center"/>
        </w:trPr>
        <w:tc>
          <w:tcPr>
            <w:tcW w:w="489"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3462"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33DE5" w:rsidRDefault="00933DE5">
            <w:pPr>
              <w:jc w:val="right"/>
              <w:rPr>
                <w:rFonts w:ascii="Calibri" w:hAnsi="Calibri"/>
                <w:color w:val="000000"/>
              </w:rPr>
            </w:pPr>
            <w:r>
              <w:rPr>
                <w:rFonts w:ascii="Calibri" w:hAnsi="Calibri"/>
                <w:color w:val="000000"/>
              </w:rPr>
              <w:t>7983,5</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33DE5" w:rsidRDefault="00933DE5">
            <w:pPr>
              <w:jc w:val="right"/>
              <w:rPr>
                <w:rFonts w:ascii="Calibri" w:hAnsi="Calibri"/>
                <w:color w:val="000000"/>
              </w:rPr>
            </w:pPr>
            <w:r>
              <w:rPr>
                <w:rFonts w:ascii="Calibri" w:hAnsi="Calibri"/>
                <w:color w:val="000000"/>
              </w:rPr>
              <w:t>15184,4</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33DE5" w:rsidRDefault="00933DE5">
            <w:pPr>
              <w:jc w:val="right"/>
              <w:rPr>
                <w:rFonts w:ascii="Calibri" w:hAnsi="Calibri"/>
                <w:color w:val="000000"/>
              </w:rPr>
            </w:pPr>
            <w:r>
              <w:rPr>
                <w:rFonts w:ascii="Calibri" w:hAnsi="Calibri"/>
                <w:color w:val="000000"/>
              </w:rPr>
              <w:t>22854,8</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33DE5" w:rsidRDefault="00933DE5">
            <w:pPr>
              <w:jc w:val="right"/>
              <w:rPr>
                <w:rFonts w:ascii="Calibri" w:hAnsi="Calibri"/>
                <w:color w:val="000000"/>
              </w:rPr>
            </w:pPr>
            <w:r>
              <w:rPr>
                <w:rFonts w:ascii="Calibri" w:hAnsi="Calibri"/>
                <w:color w:val="000000"/>
              </w:rPr>
              <w:t>36004,2</w:t>
            </w:r>
          </w:p>
        </w:tc>
      </w:tr>
      <w:tr w:rsidR="00933DE5" w:rsidRPr="005C69E9" w:rsidTr="003B490E">
        <w:trPr>
          <w:trHeight w:val="366"/>
          <w:jc w:val="center"/>
        </w:trPr>
        <w:tc>
          <w:tcPr>
            <w:tcW w:w="489"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right="-85"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3462" w:type="dxa"/>
            <w:tcBorders>
              <w:top w:val="single" w:sz="4" w:space="0" w:color="auto"/>
              <w:left w:val="single" w:sz="4" w:space="0" w:color="auto"/>
              <w:bottom w:val="single" w:sz="4" w:space="0" w:color="auto"/>
              <w:right w:val="single" w:sz="4" w:space="0" w:color="auto"/>
            </w:tcBorders>
            <w:vAlign w:val="center"/>
            <w:hideMark/>
          </w:tcPr>
          <w:p w:rsidR="00933DE5" w:rsidRPr="005C69E9" w:rsidRDefault="00933DE5" w:rsidP="003B490E">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33DE5" w:rsidRDefault="00933DE5">
            <w:pPr>
              <w:jc w:val="right"/>
              <w:rPr>
                <w:rFonts w:ascii="Calibri" w:hAnsi="Calibri"/>
                <w:color w:val="000000"/>
              </w:rPr>
            </w:pPr>
            <w:r>
              <w:rPr>
                <w:rFonts w:ascii="Calibri" w:hAnsi="Calibri"/>
                <w:color w:val="000000"/>
              </w:rPr>
              <w:t>10331,6</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33DE5" w:rsidRDefault="00933DE5">
            <w:pPr>
              <w:jc w:val="right"/>
              <w:rPr>
                <w:rFonts w:ascii="Calibri" w:hAnsi="Calibri"/>
                <w:color w:val="000000"/>
              </w:rPr>
            </w:pPr>
            <w:r>
              <w:rPr>
                <w:rFonts w:ascii="Calibri" w:hAnsi="Calibri"/>
                <w:color w:val="000000"/>
              </w:rPr>
              <w:t>16280,2</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33DE5" w:rsidRDefault="00933DE5">
            <w:pPr>
              <w:jc w:val="right"/>
              <w:rPr>
                <w:rFonts w:ascii="Calibri" w:hAnsi="Calibri"/>
                <w:color w:val="000000"/>
              </w:rPr>
            </w:pPr>
            <w:r>
              <w:rPr>
                <w:rFonts w:ascii="Calibri" w:hAnsi="Calibri"/>
                <w:color w:val="000000"/>
              </w:rPr>
              <w:t>25829,1</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33DE5" w:rsidRDefault="00933DE5">
            <w:pPr>
              <w:jc w:val="right"/>
              <w:rPr>
                <w:rFonts w:ascii="Calibri" w:hAnsi="Calibri"/>
                <w:color w:val="000000"/>
              </w:rPr>
            </w:pPr>
            <w:r>
              <w:rPr>
                <w:rFonts w:ascii="Calibri" w:hAnsi="Calibri"/>
                <w:color w:val="000000"/>
              </w:rPr>
              <w:t>38561,0</w:t>
            </w:r>
          </w:p>
        </w:tc>
      </w:tr>
      <w:bookmarkEnd w:id="1"/>
    </w:tbl>
    <w:p w:rsidR="003B490E" w:rsidRPr="005C69E9" w:rsidRDefault="003B490E" w:rsidP="003B490E">
      <w:pPr>
        <w:spacing w:after="0"/>
        <w:ind w:firstLine="284"/>
        <w:jc w:val="both"/>
        <w:rPr>
          <w:rFonts w:ascii="Times New Roman" w:hAnsi="Times New Roman" w:cs="Times New Roman"/>
          <w:sz w:val="24"/>
          <w:szCs w:val="24"/>
        </w:rPr>
      </w:pPr>
    </w:p>
    <w:p w:rsidR="003B490E" w:rsidRPr="005C69E9" w:rsidRDefault="003B490E" w:rsidP="003B490E">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Примечания:</w:t>
      </w:r>
    </w:p>
    <w:p w:rsidR="003B490E" w:rsidRPr="005C69E9" w:rsidRDefault="003B490E" w:rsidP="003B490E">
      <w:pPr>
        <w:spacing w:after="0"/>
        <w:ind w:left="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1. Стоимость составления климатической характеристики по зарубежным материалам опре</w:t>
      </w:r>
      <w:r w:rsidRPr="005C69E9">
        <w:rPr>
          <w:rFonts w:ascii="Times New Roman" w:hAnsi="Times New Roman" w:cs="Times New Roman"/>
          <w:sz w:val="24"/>
          <w:szCs w:val="24"/>
        </w:rPr>
        <w:softHyphen/>
        <w:t>деляется специальным расчетом.</w:t>
      </w:r>
    </w:p>
    <w:p w:rsidR="003B490E" w:rsidRPr="005C69E9" w:rsidRDefault="003B490E" w:rsidP="003B490E">
      <w:pPr>
        <w:spacing w:after="0"/>
        <w:ind w:left="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2. При включении в состав записки характеристик климата, не предусмотренных разделами записки, цена на ее составление увеличивается на 10% за каждую дополнительную характеристику.</w:t>
      </w:r>
    </w:p>
    <w:p w:rsidR="003B490E" w:rsidRPr="005C69E9" w:rsidRDefault="003B490E" w:rsidP="003B490E">
      <w:pPr>
        <w:spacing w:after="0"/>
        <w:ind w:left="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3. При исключении из состава записки характеристик климата, предусмотренных разделами записки, цена на ее составление уменьшается на 10% за каждую исключаемую характеристику.</w:t>
      </w:r>
    </w:p>
    <w:p w:rsidR="003B490E" w:rsidRPr="005C69E9" w:rsidRDefault="003B490E" w:rsidP="003B490E">
      <w:pPr>
        <w:spacing w:after="0"/>
        <w:ind w:left="284"/>
        <w:jc w:val="both"/>
        <w:rPr>
          <w:rFonts w:ascii="Times New Roman" w:hAnsi="Times New Roman" w:cs="Times New Roman"/>
          <w:sz w:val="24"/>
          <w:szCs w:val="24"/>
        </w:rPr>
      </w:pPr>
      <w:r w:rsidRPr="005C69E9">
        <w:rPr>
          <w:rFonts w:ascii="Times New Roman" w:hAnsi="Times New Roman" w:cs="Times New Roman"/>
          <w:sz w:val="24"/>
          <w:szCs w:val="24"/>
        </w:rPr>
        <w:t>4. Стоимость составления краткой климатической характеристики (справки) определяется по ценам таблицы, с применением коэффициента 0,7.</w:t>
      </w:r>
    </w:p>
    <w:p w:rsidR="003B490E" w:rsidRPr="005C69E9" w:rsidRDefault="003B490E" w:rsidP="003B490E">
      <w:pPr>
        <w:spacing w:after="0"/>
        <w:ind w:firstLine="284"/>
        <w:jc w:val="both"/>
        <w:rPr>
          <w:rFonts w:ascii="Times New Roman" w:hAnsi="Times New Roman" w:cs="Times New Roman"/>
          <w:sz w:val="24"/>
          <w:szCs w:val="24"/>
        </w:rPr>
      </w:pPr>
    </w:p>
    <w:p w:rsidR="003B490E" w:rsidRDefault="003B490E"/>
    <w:sectPr w:rsidR="003B490E" w:rsidSect="0010263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65A2" w:rsidRDefault="007665A2" w:rsidP="00E62ACD">
      <w:pPr>
        <w:spacing w:after="0" w:line="240" w:lineRule="auto"/>
      </w:pPr>
      <w:r>
        <w:separator/>
      </w:r>
    </w:p>
  </w:endnote>
  <w:endnote w:type="continuationSeparator" w:id="0">
    <w:p w:rsidR="007665A2" w:rsidRDefault="007665A2" w:rsidP="00E62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Kaz Kairat">
    <w:altName w:val="Arial"/>
    <w:charset w:val="CC"/>
    <w:family w:val="swiss"/>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853085"/>
      <w:docPartObj>
        <w:docPartGallery w:val="Page Numbers (Bottom of Page)"/>
        <w:docPartUnique/>
      </w:docPartObj>
    </w:sdtPr>
    <w:sdtContent>
      <w:p w:rsidR="00BF747A" w:rsidRDefault="00BF747A">
        <w:pPr>
          <w:pStyle w:val="a6"/>
          <w:jc w:val="right"/>
        </w:pPr>
        <w:r>
          <w:fldChar w:fldCharType="begin"/>
        </w:r>
        <w:r>
          <w:instrText xml:space="preserve"> PAGE   \* MERGEFORMAT </w:instrText>
        </w:r>
        <w:r>
          <w:fldChar w:fldCharType="separate"/>
        </w:r>
        <w:r w:rsidR="007665A2">
          <w:rPr>
            <w:noProof/>
          </w:rPr>
          <w:t>179</w:t>
        </w:r>
        <w:r>
          <w:rPr>
            <w:noProof/>
          </w:rPr>
          <w:fldChar w:fldCharType="end"/>
        </w:r>
      </w:p>
    </w:sdtContent>
  </w:sdt>
  <w:p w:rsidR="00BF747A" w:rsidRDefault="00BF747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65A2" w:rsidRDefault="007665A2" w:rsidP="00E62ACD">
      <w:pPr>
        <w:spacing w:after="0" w:line="240" w:lineRule="auto"/>
      </w:pPr>
      <w:r>
        <w:separator/>
      </w:r>
    </w:p>
  </w:footnote>
  <w:footnote w:type="continuationSeparator" w:id="0">
    <w:p w:rsidR="007665A2" w:rsidRDefault="007665A2" w:rsidP="00E62A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8F1D0E"/>
    <w:multiLevelType w:val="hybridMultilevel"/>
    <w:tmpl w:val="9AD430B8"/>
    <w:lvl w:ilvl="0" w:tplc="1AA20C90">
      <w:start w:val="1"/>
      <w:numFmt w:val="decimal"/>
      <w:lvlText w:val="%1."/>
      <w:lvlJc w:val="left"/>
      <w:pPr>
        <w:tabs>
          <w:tab w:val="num" w:pos="927"/>
        </w:tabs>
        <w:ind w:left="0" w:firstLine="56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73C35332"/>
    <w:multiLevelType w:val="hybridMultilevel"/>
    <w:tmpl w:val="CB121F88"/>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2">
    <w:nsid w:val="742E6579"/>
    <w:multiLevelType w:val="hybridMultilevel"/>
    <w:tmpl w:val="23BC419C"/>
    <w:lvl w:ilvl="0" w:tplc="6CAEEC56">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7C6038AE"/>
    <w:multiLevelType w:val="hybridMultilevel"/>
    <w:tmpl w:val="CF9E63BA"/>
    <w:lvl w:ilvl="0" w:tplc="735E4A04">
      <w:start w:val="1"/>
      <w:numFmt w:val="bullet"/>
      <w:lvlText w:val=""/>
      <w:lvlJc w:val="left"/>
      <w:pPr>
        <w:tabs>
          <w:tab w:val="num" w:pos="927"/>
        </w:tabs>
        <w:ind w:left="0" w:firstLine="567"/>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3"/>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3B490E"/>
    <w:rsid w:val="00001E07"/>
    <w:rsid w:val="00004DD3"/>
    <w:rsid w:val="000069EE"/>
    <w:rsid w:val="00024610"/>
    <w:rsid w:val="000353F1"/>
    <w:rsid w:val="00070045"/>
    <w:rsid w:val="000A650E"/>
    <w:rsid w:val="000E06BC"/>
    <w:rsid w:val="000E5A18"/>
    <w:rsid w:val="000F4BC5"/>
    <w:rsid w:val="00102633"/>
    <w:rsid w:val="00135BAF"/>
    <w:rsid w:val="0013646D"/>
    <w:rsid w:val="00170774"/>
    <w:rsid w:val="001841FE"/>
    <w:rsid w:val="001B1367"/>
    <w:rsid w:val="001D7248"/>
    <w:rsid w:val="002044D8"/>
    <w:rsid w:val="0024251B"/>
    <w:rsid w:val="00245674"/>
    <w:rsid w:val="00260D79"/>
    <w:rsid w:val="0027641D"/>
    <w:rsid w:val="002C10A5"/>
    <w:rsid w:val="002F6898"/>
    <w:rsid w:val="00335976"/>
    <w:rsid w:val="00375D14"/>
    <w:rsid w:val="00380497"/>
    <w:rsid w:val="003936F1"/>
    <w:rsid w:val="003A047E"/>
    <w:rsid w:val="003B490E"/>
    <w:rsid w:val="003B6B3A"/>
    <w:rsid w:val="003C4C24"/>
    <w:rsid w:val="003D2D48"/>
    <w:rsid w:val="004351FF"/>
    <w:rsid w:val="004A097C"/>
    <w:rsid w:val="004C3197"/>
    <w:rsid w:val="004C5D60"/>
    <w:rsid w:val="004E39D8"/>
    <w:rsid w:val="00535E61"/>
    <w:rsid w:val="00554D48"/>
    <w:rsid w:val="00561622"/>
    <w:rsid w:val="00583365"/>
    <w:rsid w:val="00586207"/>
    <w:rsid w:val="005A4870"/>
    <w:rsid w:val="005E5795"/>
    <w:rsid w:val="00627B37"/>
    <w:rsid w:val="0066521C"/>
    <w:rsid w:val="0066756D"/>
    <w:rsid w:val="00695526"/>
    <w:rsid w:val="006A2033"/>
    <w:rsid w:val="006E451F"/>
    <w:rsid w:val="006F19BE"/>
    <w:rsid w:val="00712EFD"/>
    <w:rsid w:val="00721BEF"/>
    <w:rsid w:val="00746F16"/>
    <w:rsid w:val="00763C30"/>
    <w:rsid w:val="007665A2"/>
    <w:rsid w:val="007769F8"/>
    <w:rsid w:val="00792CCC"/>
    <w:rsid w:val="007A243B"/>
    <w:rsid w:val="007A40AB"/>
    <w:rsid w:val="007B3BA1"/>
    <w:rsid w:val="007C2801"/>
    <w:rsid w:val="007E37F2"/>
    <w:rsid w:val="007E73B3"/>
    <w:rsid w:val="0081566F"/>
    <w:rsid w:val="00820DD0"/>
    <w:rsid w:val="00854FB6"/>
    <w:rsid w:val="008643B9"/>
    <w:rsid w:val="00867C1B"/>
    <w:rsid w:val="008879B9"/>
    <w:rsid w:val="00933DE5"/>
    <w:rsid w:val="00946EB9"/>
    <w:rsid w:val="009479E9"/>
    <w:rsid w:val="00984E88"/>
    <w:rsid w:val="009971EE"/>
    <w:rsid w:val="009B5FE4"/>
    <w:rsid w:val="009C71DC"/>
    <w:rsid w:val="009E4D75"/>
    <w:rsid w:val="00A15E87"/>
    <w:rsid w:val="00A34FEC"/>
    <w:rsid w:val="00A67045"/>
    <w:rsid w:val="00A82D32"/>
    <w:rsid w:val="00AB49C6"/>
    <w:rsid w:val="00AE023F"/>
    <w:rsid w:val="00B06D34"/>
    <w:rsid w:val="00B34E86"/>
    <w:rsid w:val="00B7483B"/>
    <w:rsid w:val="00B866BD"/>
    <w:rsid w:val="00BD32E3"/>
    <w:rsid w:val="00BF22A0"/>
    <w:rsid w:val="00BF747A"/>
    <w:rsid w:val="00C04AAE"/>
    <w:rsid w:val="00C13451"/>
    <w:rsid w:val="00C25678"/>
    <w:rsid w:val="00C2607C"/>
    <w:rsid w:val="00C92890"/>
    <w:rsid w:val="00C97FA1"/>
    <w:rsid w:val="00CA3128"/>
    <w:rsid w:val="00CD746B"/>
    <w:rsid w:val="00CE7E0B"/>
    <w:rsid w:val="00CF474D"/>
    <w:rsid w:val="00D1252C"/>
    <w:rsid w:val="00D12C20"/>
    <w:rsid w:val="00D25D01"/>
    <w:rsid w:val="00D37C6E"/>
    <w:rsid w:val="00D47E5E"/>
    <w:rsid w:val="00D50077"/>
    <w:rsid w:val="00D62A5F"/>
    <w:rsid w:val="00DA5630"/>
    <w:rsid w:val="00DA7E4D"/>
    <w:rsid w:val="00DB51DE"/>
    <w:rsid w:val="00DC32C1"/>
    <w:rsid w:val="00DD1567"/>
    <w:rsid w:val="00DF3434"/>
    <w:rsid w:val="00DF6727"/>
    <w:rsid w:val="00E30017"/>
    <w:rsid w:val="00E62ACD"/>
    <w:rsid w:val="00ED7D6D"/>
    <w:rsid w:val="00F6674F"/>
    <w:rsid w:val="00FD0DAA"/>
    <w:rsid w:val="00FD64BE"/>
    <w:rsid w:val="00FE26E4"/>
    <w:rsid w:val="00FE2B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633"/>
  </w:style>
  <w:style w:type="paragraph" w:styleId="1">
    <w:name w:val="heading 1"/>
    <w:basedOn w:val="a"/>
    <w:next w:val="a"/>
    <w:link w:val="10"/>
    <w:qFormat/>
    <w:rsid w:val="003B490E"/>
    <w:pPr>
      <w:keepNext/>
      <w:spacing w:after="0" w:line="240" w:lineRule="auto"/>
      <w:ind w:firstLine="284"/>
      <w:jc w:val="center"/>
      <w:outlineLvl w:val="0"/>
    </w:pPr>
    <w:rPr>
      <w:rFonts w:ascii="Arial Kaz Kairat" w:eastAsia="Times New Roman" w:hAnsi="Arial Kaz Kairat" w:cs="Arial"/>
      <w:sz w:val="18"/>
      <w:szCs w:val="20"/>
      <w:u w:val="single"/>
      <w:lang w:val="en-US"/>
    </w:rPr>
  </w:style>
  <w:style w:type="paragraph" w:styleId="2">
    <w:name w:val="heading 2"/>
    <w:basedOn w:val="a"/>
    <w:next w:val="a"/>
    <w:link w:val="20"/>
    <w:semiHidden/>
    <w:unhideWhenUsed/>
    <w:qFormat/>
    <w:rsid w:val="003B490E"/>
    <w:pPr>
      <w:keepNext/>
      <w:spacing w:after="0" w:line="240" w:lineRule="auto"/>
      <w:ind w:firstLine="284"/>
      <w:jc w:val="center"/>
      <w:outlineLvl w:val="1"/>
    </w:pPr>
    <w:rPr>
      <w:rFonts w:ascii="Arial Kaz Kairat" w:eastAsia="Times New Roman" w:hAnsi="Arial Kaz Kairat" w:cs="Times New Roman"/>
      <w:b/>
      <w:bCs/>
      <w:sz w:val="18"/>
      <w:szCs w:val="24"/>
    </w:rPr>
  </w:style>
  <w:style w:type="paragraph" w:styleId="3">
    <w:name w:val="heading 3"/>
    <w:basedOn w:val="a"/>
    <w:next w:val="a"/>
    <w:link w:val="30"/>
    <w:semiHidden/>
    <w:unhideWhenUsed/>
    <w:qFormat/>
    <w:rsid w:val="003B490E"/>
    <w:pPr>
      <w:keepNext/>
      <w:spacing w:after="0" w:line="240" w:lineRule="auto"/>
      <w:ind w:firstLine="900"/>
      <w:jc w:val="center"/>
      <w:outlineLvl w:val="2"/>
    </w:pPr>
    <w:rPr>
      <w:rFonts w:ascii="Arial Kaz Kairat" w:eastAsia="Times New Roman" w:hAnsi="Arial Kaz Kairat" w:cs="Times New Roman"/>
      <w:b/>
      <w:bCs/>
      <w:sz w:val="28"/>
      <w:szCs w:val="28"/>
    </w:rPr>
  </w:style>
  <w:style w:type="paragraph" w:styleId="4">
    <w:name w:val="heading 4"/>
    <w:basedOn w:val="a"/>
    <w:next w:val="a"/>
    <w:link w:val="40"/>
    <w:semiHidden/>
    <w:unhideWhenUsed/>
    <w:qFormat/>
    <w:rsid w:val="003B490E"/>
    <w:pPr>
      <w:keepNext/>
      <w:spacing w:after="0" w:line="240" w:lineRule="auto"/>
      <w:ind w:firstLine="284"/>
      <w:jc w:val="center"/>
      <w:outlineLvl w:val="3"/>
    </w:pPr>
    <w:rPr>
      <w:rFonts w:ascii="Arial" w:eastAsia="Times New Roman" w:hAnsi="Arial" w:cs="Arial"/>
      <w:b/>
      <w:bCs/>
      <w:sz w:val="28"/>
      <w:szCs w:val="28"/>
    </w:rPr>
  </w:style>
  <w:style w:type="paragraph" w:styleId="5">
    <w:name w:val="heading 5"/>
    <w:basedOn w:val="a"/>
    <w:next w:val="a"/>
    <w:link w:val="50"/>
    <w:semiHidden/>
    <w:unhideWhenUsed/>
    <w:qFormat/>
    <w:rsid w:val="003B490E"/>
    <w:pPr>
      <w:keepNext/>
      <w:spacing w:after="0" w:line="240" w:lineRule="auto"/>
      <w:ind w:firstLine="284"/>
      <w:jc w:val="center"/>
      <w:outlineLvl w:val="4"/>
    </w:pPr>
    <w:rPr>
      <w:rFonts w:ascii="Arial" w:eastAsia="Times New Roman" w:hAnsi="Arial" w:cs="Arial"/>
      <w:b/>
      <w:bCs/>
      <w:sz w:val="16"/>
      <w:szCs w:val="24"/>
    </w:rPr>
  </w:style>
  <w:style w:type="paragraph" w:styleId="6">
    <w:name w:val="heading 6"/>
    <w:aliases w:val="tabl sprawa"/>
    <w:basedOn w:val="a"/>
    <w:next w:val="a"/>
    <w:link w:val="60"/>
    <w:semiHidden/>
    <w:unhideWhenUsed/>
    <w:qFormat/>
    <w:rsid w:val="003B490E"/>
    <w:pPr>
      <w:keepNext/>
      <w:spacing w:after="0" w:line="240" w:lineRule="auto"/>
      <w:ind w:right="284" w:firstLine="284"/>
      <w:jc w:val="right"/>
      <w:outlineLvl w:val="5"/>
    </w:pPr>
    <w:rPr>
      <w:rFonts w:ascii="Arial Kaz Kairat" w:eastAsia="Times New Roman" w:hAnsi="Arial Kaz Kairat" w:cs="Arial"/>
      <w:sz w:val="18"/>
    </w:rPr>
  </w:style>
  <w:style w:type="paragraph" w:styleId="7">
    <w:name w:val="heading 7"/>
    <w:basedOn w:val="a"/>
    <w:next w:val="a"/>
    <w:link w:val="70"/>
    <w:semiHidden/>
    <w:unhideWhenUsed/>
    <w:qFormat/>
    <w:rsid w:val="003B490E"/>
    <w:pPr>
      <w:keepNext/>
      <w:spacing w:after="0" w:line="240" w:lineRule="auto"/>
      <w:ind w:firstLine="284"/>
      <w:jc w:val="both"/>
      <w:outlineLvl w:val="6"/>
    </w:pPr>
    <w:rPr>
      <w:rFonts w:ascii="Arial Kaz Kairat" w:eastAsia="Times New Roman" w:hAnsi="Arial Kaz Kairat" w:cs="Arial"/>
      <w:i/>
      <w:iCs/>
      <w:sz w:val="18"/>
    </w:rPr>
  </w:style>
  <w:style w:type="paragraph" w:styleId="8">
    <w:name w:val="heading 8"/>
    <w:basedOn w:val="a"/>
    <w:next w:val="a"/>
    <w:link w:val="80"/>
    <w:semiHidden/>
    <w:unhideWhenUsed/>
    <w:qFormat/>
    <w:rsid w:val="003B490E"/>
    <w:pPr>
      <w:keepNext/>
      <w:spacing w:after="0" w:line="240" w:lineRule="auto"/>
      <w:ind w:firstLine="284"/>
      <w:jc w:val="both"/>
      <w:outlineLvl w:val="7"/>
    </w:pPr>
    <w:rPr>
      <w:rFonts w:ascii="Arial" w:eastAsia="Times New Roman" w:hAnsi="Arial" w:cs="Arial"/>
      <w:b/>
      <w:bCs/>
    </w:rPr>
  </w:style>
  <w:style w:type="paragraph" w:styleId="9">
    <w:name w:val="heading 9"/>
    <w:basedOn w:val="a"/>
    <w:next w:val="a"/>
    <w:link w:val="90"/>
    <w:semiHidden/>
    <w:unhideWhenUsed/>
    <w:qFormat/>
    <w:rsid w:val="003B490E"/>
    <w:pPr>
      <w:keepNext/>
      <w:spacing w:after="0" w:line="240" w:lineRule="auto"/>
      <w:ind w:left="-85" w:right="-85" w:firstLine="284"/>
      <w:jc w:val="both"/>
      <w:outlineLvl w:val="8"/>
    </w:pPr>
    <w:rPr>
      <w:rFonts w:ascii="Arial Kaz Kairat" w:eastAsia="Times New Roman" w:hAnsi="Arial Kaz Kairat" w:cs="Arial"/>
      <w:b/>
      <w:bCs/>
      <w:sz w:val="1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490E"/>
    <w:rPr>
      <w:rFonts w:ascii="Arial Kaz Kairat" w:eastAsia="Times New Roman" w:hAnsi="Arial Kaz Kairat" w:cs="Arial"/>
      <w:sz w:val="18"/>
      <w:szCs w:val="20"/>
      <w:u w:val="single"/>
      <w:lang w:val="en-US"/>
    </w:rPr>
  </w:style>
  <w:style w:type="character" w:customStyle="1" w:styleId="20">
    <w:name w:val="Заголовок 2 Знак"/>
    <w:basedOn w:val="a0"/>
    <w:link w:val="2"/>
    <w:semiHidden/>
    <w:rsid w:val="003B490E"/>
    <w:rPr>
      <w:rFonts w:ascii="Arial Kaz Kairat" w:eastAsia="Times New Roman" w:hAnsi="Arial Kaz Kairat" w:cs="Times New Roman"/>
      <w:b/>
      <w:bCs/>
      <w:sz w:val="18"/>
      <w:szCs w:val="24"/>
    </w:rPr>
  </w:style>
  <w:style w:type="character" w:customStyle="1" w:styleId="30">
    <w:name w:val="Заголовок 3 Знак"/>
    <w:basedOn w:val="a0"/>
    <w:link w:val="3"/>
    <w:semiHidden/>
    <w:rsid w:val="003B490E"/>
    <w:rPr>
      <w:rFonts w:ascii="Arial Kaz Kairat" w:eastAsia="Times New Roman" w:hAnsi="Arial Kaz Kairat" w:cs="Times New Roman"/>
      <w:b/>
      <w:bCs/>
      <w:sz w:val="28"/>
      <w:szCs w:val="28"/>
    </w:rPr>
  </w:style>
  <w:style w:type="character" w:customStyle="1" w:styleId="40">
    <w:name w:val="Заголовок 4 Знак"/>
    <w:basedOn w:val="a0"/>
    <w:link w:val="4"/>
    <w:semiHidden/>
    <w:rsid w:val="003B490E"/>
    <w:rPr>
      <w:rFonts w:ascii="Arial" w:eastAsia="Times New Roman" w:hAnsi="Arial" w:cs="Arial"/>
      <w:b/>
      <w:bCs/>
      <w:sz w:val="28"/>
      <w:szCs w:val="28"/>
    </w:rPr>
  </w:style>
  <w:style w:type="character" w:customStyle="1" w:styleId="50">
    <w:name w:val="Заголовок 5 Знак"/>
    <w:basedOn w:val="a0"/>
    <w:link w:val="5"/>
    <w:semiHidden/>
    <w:rsid w:val="003B490E"/>
    <w:rPr>
      <w:rFonts w:ascii="Arial" w:eastAsia="Times New Roman" w:hAnsi="Arial" w:cs="Arial"/>
      <w:b/>
      <w:bCs/>
      <w:sz w:val="16"/>
      <w:szCs w:val="24"/>
    </w:rPr>
  </w:style>
  <w:style w:type="character" w:customStyle="1" w:styleId="60">
    <w:name w:val="Заголовок 6 Знак"/>
    <w:aliases w:val="tabl sprawa Знак"/>
    <w:basedOn w:val="a0"/>
    <w:link w:val="6"/>
    <w:semiHidden/>
    <w:rsid w:val="003B490E"/>
    <w:rPr>
      <w:rFonts w:ascii="Arial Kaz Kairat" w:eastAsia="Times New Roman" w:hAnsi="Arial Kaz Kairat" w:cs="Arial"/>
      <w:sz w:val="18"/>
    </w:rPr>
  </w:style>
  <w:style w:type="character" w:customStyle="1" w:styleId="70">
    <w:name w:val="Заголовок 7 Знак"/>
    <w:basedOn w:val="a0"/>
    <w:link w:val="7"/>
    <w:semiHidden/>
    <w:rsid w:val="003B490E"/>
    <w:rPr>
      <w:rFonts w:ascii="Arial Kaz Kairat" w:eastAsia="Times New Roman" w:hAnsi="Arial Kaz Kairat" w:cs="Arial"/>
      <w:i/>
      <w:iCs/>
      <w:sz w:val="18"/>
    </w:rPr>
  </w:style>
  <w:style w:type="character" w:customStyle="1" w:styleId="80">
    <w:name w:val="Заголовок 8 Знак"/>
    <w:basedOn w:val="a0"/>
    <w:link w:val="8"/>
    <w:semiHidden/>
    <w:rsid w:val="003B490E"/>
    <w:rPr>
      <w:rFonts w:ascii="Arial" w:eastAsia="Times New Roman" w:hAnsi="Arial" w:cs="Arial"/>
      <w:b/>
      <w:bCs/>
    </w:rPr>
  </w:style>
  <w:style w:type="character" w:customStyle="1" w:styleId="90">
    <w:name w:val="Заголовок 9 Знак"/>
    <w:basedOn w:val="a0"/>
    <w:link w:val="9"/>
    <w:semiHidden/>
    <w:rsid w:val="003B490E"/>
    <w:rPr>
      <w:rFonts w:ascii="Arial Kaz Kairat" w:eastAsia="Times New Roman" w:hAnsi="Arial Kaz Kairat" w:cs="Arial"/>
      <w:b/>
      <w:bCs/>
      <w:sz w:val="18"/>
      <w:szCs w:val="24"/>
    </w:rPr>
  </w:style>
  <w:style w:type="character" w:customStyle="1" w:styleId="a3">
    <w:name w:val="Верхний колонтитул Знак"/>
    <w:basedOn w:val="a0"/>
    <w:link w:val="a4"/>
    <w:rsid w:val="003B490E"/>
    <w:rPr>
      <w:rFonts w:ascii="Arial Kaz Kairat" w:eastAsia="Times New Roman" w:hAnsi="Arial Kaz Kairat" w:cs="Times New Roman"/>
      <w:sz w:val="16"/>
      <w:szCs w:val="24"/>
    </w:rPr>
  </w:style>
  <w:style w:type="paragraph" w:styleId="a4">
    <w:name w:val="header"/>
    <w:basedOn w:val="a"/>
    <w:link w:val="a3"/>
    <w:unhideWhenUsed/>
    <w:rsid w:val="003B490E"/>
    <w:pPr>
      <w:tabs>
        <w:tab w:val="center" w:pos="4677"/>
        <w:tab w:val="right" w:pos="9355"/>
      </w:tabs>
      <w:spacing w:after="0" w:line="240" w:lineRule="auto"/>
      <w:ind w:firstLine="284"/>
      <w:jc w:val="both"/>
    </w:pPr>
    <w:rPr>
      <w:rFonts w:ascii="Arial Kaz Kairat" w:eastAsia="Times New Roman" w:hAnsi="Arial Kaz Kairat" w:cs="Times New Roman"/>
      <w:sz w:val="16"/>
      <w:szCs w:val="24"/>
    </w:rPr>
  </w:style>
  <w:style w:type="character" w:customStyle="1" w:styleId="a5">
    <w:name w:val="Нижний колонтитул Знак"/>
    <w:basedOn w:val="a0"/>
    <w:link w:val="a6"/>
    <w:uiPriority w:val="99"/>
    <w:rsid w:val="003B490E"/>
    <w:rPr>
      <w:rFonts w:ascii="Arial Kaz Kairat" w:eastAsia="Times New Roman" w:hAnsi="Arial Kaz Kairat" w:cs="Times New Roman"/>
      <w:sz w:val="16"/>
      <w:szCs w:val="24"/>
    </w:rPr>
  </w:style>
  <w:style w:type="paragraph" w:styleId="a6">
    <w:name w:val="footer"/>
    <w:basedOn w:val="a"/>
    <w:link w:val="a5"/>
    <w:uiPriority w:val="99"/>
    <w:unhideWhenUsed/>
    <w:rsid w:val="003B490E"/>
    <w:pPr>
      <w:tabs>
        <w:tab w:val="center" w:pos="4677"/>
        <w:tab w:val="right" w:pos="9355"/>
      </w:tabs>
      <w:spacing w:after="0" w:line="240" w:lineRule="auto"/>
      <w:ind w:firstLine="284"/>
      <w:jc w:val="both"/>
    </w:pPr>
    <w:rPr>
      <w:rFonts w:ascii="Arial Kaz Kairat" w:eastAsia="Times New Roman" w:hAnsi="Arial Kaz Kairat" w:cs="Times New Roman"/>
      <w:sz w:val="16"/>
      <w:szCs w:val="24"/>
    </w:rPr>
  </w:style>
  <w:style w:type="paragraph" w:styleId="a7">
    <w:name w:val="Title"/>
    <w:basedOn w:val="a"/>
    <w:link w:val="a8"/>
    <w:qFormat/>
    <w:rsid w:val="003B490E"/>
    <w:pPr>
      <w:widowControl w:val="0"/>
      <w:autoSpaceDE w:val="0"/>
      <w:autoSpaceDN w:val="0"/>
      <w:adjustRightInd w:val="0"/>
      <w:spacing w:after="0" w:line="240" w:lineRule="auto"/>
      <w:ind w:firstLine="284"/>
      <w:jc w:val="center"/>
    </w:pPr>
    <w:rPr>
      <w:rFonts w:ascii="Arial" w:eastAsia="Times New Roman" w:hAnsi="Arial" w:cs="Courier New"/>
      <w:b/>
      <w:bCs/>
      <w:szCs w:val="20"/>
    </w:rPr>
  </w:style>
  <w:style w:type="character" w:customStyle="1" w:styleId="a8">
    <w:name w:val="Название Знак"/>
    <w:basedOn w:val="a0"/>
    <w:link w:val="a7"/>
    <w:rsid w:val="003B490E"/>
    <w:rPr>
      <w:rFonts w:ascii="Arial" w:eastAsia="Times New Roman" w:hAnsi="Arial" w:cs="Courier New"/>
      <w:b/>
      <w:bCs/>
      <w:szCs w:val="20"/>
    </w:rPr>
  </w:style>
  <w:style w:type="character" w:customStyle="1" w:styleId="a9">
    <w:name w:val="Основной текст Знак"/>
    <w:basedOn w:val="a0"/>
    <w:link w:val="aa"/>
    <w:semiHidden/>
    <w:rsid w:val="003B490E"/>
    <w:rPr>
      <w:rFonts w:ascii="Arial Kaz Kairat" w:eastAsia="Times New Roman" w:hAnsi="Arial Kaz Kairat" w:cs="Arial"/>
      <w:sz w:val="16"/>
      <w:szCs w:val="18"/>
    </w:rPr>
  </w:style>
  <w:style w:type="paragraph" w:styleId="aa">
    <w:name w:val="Body Text"/>
    <w:basedOn w:val="a"/>
    <w:link w:val="a9"/>
    <w:semiHidden/>
    <w:unhideWhenUsed/>
    <w:rsid w:val="003B490E"/>
    <w:pPr>
      <w:spacing w:after="0" w:line="240" w:lineRule="auto"/>
    </w:pPr>
    <w:rPr>
      <w:rFonts w:ascii="Arial Kaz Kairat" w:eastAsia="Times New Roman" w:hAnsi="Arial Kaz Kairat" w:cs="Arial"/>
      <w:sz w:val="16"/>
      <w:szCs w:val="18"/>
    </w:rPr>
  </w:style>
  <w:style w:type="character" w:customStyle="1" w:styleId="ab">
    <w:name w:val="Основной текст с отступом Знак"/>
    <w:basedOn w:val="a0"/>
    <w:link w:val="ac"/>
    <w:semiHidden/>
    <w:rsid w:val="003B490E"/>
    <w:rPr>
      <w:rFonts w:ascii="Arial Kaz Kairat" w:eastAsia="Times New Roman" w:hAnsi="Arial Kaz Kairat" w:cs="Times New Roman"/>
      <w:sz w:val="16"/>
      <w:szCs w:val="24"/>
    </w:rPr>
  </w:style>
  <w:style w:type="paragraph" w:styleId="ac">
    <w:name w:val="Body Text Indent"/>
    <w:basedOn w:val="a"/>
    <w:link w:val="ab"/>
    <w:semiHidden/>
    <w:unhideWhenUsed/>
    <w:rsid w:val="003B490E"/>
    <w:pPr>
      <w:spacing w:after="0" w:line="240" w:lineRule="auto"/>
      <w:ind w:firstLine="284"/>
      <w:jc w:val="both"/>
    </w:pPr>
    <w:rPr>
      <w:rFonts w:ascii="Arial Kaz Kairat" w:eastAsia="Times New Roman" w:hAnsi="Arial Kaz Kairat" w:cs="Times New Roman"/>
      <w:sz w:val="16"/>
      <w:szCs w:val="24"/>
    </w:rPr>
  </w:style>
  <w:style w:type="paragraph" w:styleId="ad">
    <w:name w:val="Subtitle"/>
    <w:basedOn w:val="a"/>
    <w:link w:val="ae"/>
    <w:qFormat/>
    <w:rsid w:val="003B490E"/>
    <w:pPr>
      <w:spacing w:after="0" w:line="240" w:lineRule="auto"/>
      <w:ind w:firstLine="284"/>
      <w:jc w:val="center"/>
    </w:pPr>
    <w:rPr>
      <w:rFonts w:ascii="Arial Kaz Kairat" w:eastAsia="Times New Roman" w:hAnsi="Arial Kaz Kairat" w:cs="Times New Roman"/>
      <w:i/>
      <w:iCs/>
      <w:sz w:val="18"/>
      <w:szCs w:val="24"/>
    </w:rPr>
  </w:style>
  <w:style w:type="character" w:customStyle="1" w:styleId="ae">
    <w:name w:val="Подзаголовок Знак"/>
    <w:basedOn w:val="a0"/>
    <w:link w:val="ad"/>
    <w:rsid w:val="003B490E"/>
    <w:rPr>
      <w:rFonts w:ascii="Arial Kaz Kairat" w:eastAsia="Times New Roman" w:hAnsi="Arial Kaz Kairat" w:cs="Times New Roman"/>
      <w:i/>
      <w:iCs/>
      <w:sz w:val="18"/>
      <w:szCs w:val="24"/>
    </w:rPr>
  </w:style>
  <w:style w:type="character" w:customStyle="1" w:styleId="21">
    <w:name w:val="Основной текст 2 Знак"/>
    <w:basedOn w:val="a0"/>
    <w:link w:val="22"/>
    <w:semiHidden/>
    <w:rsid w:val="003B490E"/>
    <w:rPr>
      <w:rFonts w:ascii="Arial Kaz Kairat" w:eastAsia="Times New Roman" w:hAnsi="Arial Kaz Kairat" w:cs="Arial"/>
      <w:sz w:val="18"/>
    </w:rPr>
  </w:style>
  <w:style w:type="paragraph" w:styleId="22">
    <w:name w:val="Body Text 2"/>
    <w:basedOn w:val="a"/>
    <w:link w:val="21"/>
    <w:semiHidden/>
    <w:unhideWhenUsed/>
    <w:rsid w:val="003B490E"/>
    <w:pPr>
      <w:spacing w:after="0" w:line="240" w:lineRule="auto"/>
      <w:jc w:val="both"/>
    </w:pPr>
    <w:rPr>
      <w:rFonts w:ascii="Arial Kaz Kairat" w:eastAsia="Times New Roman" w:hAnsi="Arial Kaz Kairat" w:cs="Arial"/>
      <w:sz w:val="18"/>
    </w:rPr>
  </w:style>
  <w:style w:type="character" w:customStyle="1" w:styleId="31">
    <w:name w:val="Основной текст 3 Знак"/>
    <w:basedOn w:val="a0"/>
    <w:link w:val="32"/>
    <w:semiHidden/>
    <w:rsid w:val="003B490E"/>
    <w:rPr>
      <w:rFonts w:ascii="Arial" w:eastAsia="Times New Roman" w:hAnsi="Arial" w:cs="Arial"/>
    </w:rPr>
  </w:style>
  <w:style w:type="paragraph" w:styleId="32">
    <w:name w:val="Body Text 3"/>
    <w:basedOn w:val="a"/>
    <w:link w:val="31"/>
    <w:semiHidden/>
    <w:unhideWhenUsed/>
    <w:rsid w:val="003B490E"/>
    <w:pPr>
      <w:spacing w:after="0" w:line="240" w:lineRule="auto"/>
    </w:pPr>
    <w:rPr>
      <w:rFonts w:ascii="Arial" w:eastAsia="Times New Roman" w:hAnsi="Arial" w:cs="Arial"/>
    </w:rPr>
  </w:style>
  <w:style w:type="character" w:customStyle="1" w:styleId="23">
    <w:name w:val="Основной текст с отступом 2 Знак"/>
    <w:basedOn w:val="a0"/>
    <w:link w:val="24"/>
    <w:semiHidden/>
    <w:rsid w:val="003B490E"/>
    <w:rPr>
      <w:rFonts w:ascii="Arial Kaz Kairat" w:eastAsia="Times New Roman" w:hAnsi="Arial Kaz Kairat" w:cs="Times New Roman"/>
      <w:sz w:val="16"/>
      <w:szCs w:val="24"/>
    </w:rPr>
  </w:style>
  <w:style w:type="paragraph" w:styleId="24">
    <w:name w:val="Body Text Indent 2"/>
    <w:basedOn w:val="a"/>
    <w:link w:val="23"/>
    <w:semiHidden/>
    <w:unhideWhenUsed/>
    <w:rsid w:val="003B490E"/>
    <w:pPr>
      <w:spacing w:after="0" w:line="240" w:lineRule="auto"/>
      <w:ind w:firstLine="900"/>
      <w:jc w:val="both"/>
    </w:pPr>
    <w:rPr>
      <w:rFonts w:ascii="Arial Kaz Kairat" w:eastAsia="Times New Roman" w:hAnsi="Arial Kaz Kairat" w:cs="Times New Roman"/>
      <w:sz w:val="16"/>
      <w:szCs w:val="24"/>
    </w:rPr>
  </w:style>
  <w:style w:type="character" w:customStyle="1" w:styleId="33">
    <w:name w:val="Основной текст с отступом 3 Знак"/>
    <w:basedOn w:val="a0"/>
    <w:link w:val="34"/>
    <w:semiHidden/>
    <w:rsid w:val="003B490E"/>
    <w:rPr>
      <w:rFonts w:ascii="Arial" w:eastAsia="Times New Roman" w:hAnsi="Arial" w:cs="Arial"/>
      <w:sz w:val="20"/>
      <w:szCs w:val="20"/>
    </w:rPr>
  </w:style>
  <w:style w:type="paragraph" w:styleId="34">
    <w:name w:val="Body Text Indent 3"/>
    <w:basedOn w:val="a"/>
    <w:link w:val="33"/>
    <w:semiHidden/>
    <w:unhideWhenUsed/>
    <w:rsid w:val="003B490E"/>
    <w:pPr>
      <w:spacing w:after="0" w:line="240" w:lineRule="auto"/>
      <w:ind w:firstLine="900"/>
      <w:jc w:val="both"/>
    </w:pPr>
    <w:rPr>
      <w:rFonts w:ascii="Arial" w:eastAsia="Times New Roman" w:hAnsi="Arial" w:cs="Arial"/>
      <w:sz w:val="20"/>
      <w:szCs w:val="20"/>
    </w:rPr>
  </w:style>
  <w:style w:type="paragraph" w:customStyle="1" w:styleId="af">
    <w:name w:val="подпункт"/>
    <w:basedOn w:val="a"/>
    <w:rsid w:val="003B490E"/>
    <w:pPr>
      <w:tabs>
        <w:tab w:val="num" w:pos="927"/>
      </w:tabs>
      <w:spacing w:after="0" w:line="240" w:lineRule="auto"/>
      <w:ind w:firstLine="567"/>
      <w:jc w:val="both"/>
    </w:pPr>
    <w:rPr>
      <w:rFonts w:ascii="Arial" w:eastAsia="Times New Roman" w:hAnsi="Arial" w:cs="Arial"/>
    </w:rPr>
  </w:style>
  <w:style w:type="paragraph" w:customStyle="1" w:styleId="Tabl">
    <w:name w:val="Tabl"/>
    <w:basedOn w:val="a"/>
    <w:rsid w:val="006F19BE"/>
    <w:pPr>
      <w:spacing w:after="0" w:line="240" w:lineRule="auto"/>
      <w:ind w:right="355"/>
      <w:jc w:val="right"/>
    </w:pPr>
    <w:rPr>
      <w:rFonts w:ascii="Arial" w:eastAsia="Times New Roman" w:hAnsi="Arial" w:cs="Arial"/>
    </w:rPr>
  </w:style>
  <w:style w:type="paragraph" w:customStyle="1" w:styleId="Predisl">
    <w:name w:val="Predisl"/>
    <w:basedOn w:val="a"/>
    <w:rsid w:val="006F19BE"/>
    <w:pPr>
      <w:tabs>
        <w:tab w:val="left" w:pos="2721"/>
      </w:tabs>
      <w:autoSpaceDE w:val="0"/>
      <w:autoSpaceDN w:val="0"/>
      <w:adjustRightInd w:val="0"/>
      <w:spacing w:after="0" w:line="240" w:lineRule="auto"/>
      <w:ind w:left="2721" w:hanging="2700"/>
      <w:jc w:val="both"/>
    </w:pPr>
    <w:rPr>
      <w:rFonts w:ascii="Arial Kaz Kairat" w:eastAsia="Times New Roman" w:hAnsi="Arial Kaz Kairat" w:cs="Times New Roman"/>
      <w:sz w:val="18"/>
      <w:szCs w:val="18"/>
    </w:rPr>
  </w:style>
  <w:style w:type="paragraph" w:customStyle="1" w:styleId="Glawa">
    <w:name w:val="Glawa"/>
    <w:autoRedefine/>
    <w:rsid w:val="006F19BE"/>
    <w:pPr>
      <w:spacing w:after="0" w:line="240" w:lineRule="auto"/>
      <w:jc w:val="center"/>
    </w:pPr>
    <w:rPr>
      <w:rFonts w:ascii="Arial Kaz Kairat" w:eastAsia="Times New Roman" w:hAnsi="Arial Kaz Kairat" w:cs="Times New Roman"/>
      <w:b/>
      <w:sz w:val="24"/>
      <w:szCs w:val="20"/>
    </w:rPr>
  </w:style>
  <w:style w:type="paragraph" w:customStyle="1" w:styleId="Naswtabl">
    <w:name w:val="Nasw_tabl"/>
    <w:basedOn w:val="a"/>
    <w:rsid w:val="006F19BE"/>
    <w:pPr>
      <w:spacing w:after="0" w:line="240" w:lineRule="auto"/>
      <w:ind w:firstLine="284"/>
      <w:jc w:val="center"/>
    </w:pPr>
    <w:rPr>
      <w:rFonts w:ascii="Arial" w:eastAsia="Times New Roman" w:hAnsi="Arial" w:cs="Arial"/>
      <w:b/>
      <w:bCs/>
      <w:sz w:val="23"/>
      <w:szCs w:val="23"/>
    </w:rPr>
  </w:style>
  <w:style w:type="paragraph" w:customStyle="1" w:styleId="Podzag">
    <w:name w:val="Podzag"/>
    <w:basedOn w:val="a"/>
    <w:rsid w:val="006F19BE"/>
    <w:pPr>
      <w:spacing w:after="0" w:line="240" w:lineRule="auto"/>
      <w:ind w:firstLine="284"/>
      <w:jc w:val="center"/>
    </w:pPr>
    <w:rPr>
      <w:rFonts w:ascii="Arial" w:eastAsia="Times New Roman" w:hAnsi="Arial" w:cs="Arial"/>
      <w:i/>
      <w:iCs/>
    </w:rPr>
  </w:style>
  <w:style w:type="paragraph" w:customStyle="1" w:styleId="Sostav">
    <w:name w:val="Sostav"/>
    <w:basedOn w:val="a"/>
    <w:autoRedefine/>
    <w:rsid w:val="006F19BE"/>
    <w:pPr>
      <w:spacing w:after="0" w:line="240" w:lineRule="auto"/>
      <w:ind w:firstLine="567"/>
      <w:jc w:val="both"/>
    </w:pPr>
    <w:rPr>
      <w:rFonts w:ascii="Arial Kaz Kairat" w:eastAsia="Times New Roman" w:hAnsi="Arial Kaz Kairat" w:cs="Arial"/>
      <w:i/>
      <w:sz w:val="18"/>
    </w:rPr>
  </w:style>
  <w:style w:type="paragraph" w:customStyle="1" w:styleId="tablsprava">
    <w:name w:val="tabl sprava"/>
    <w:basedOn w:val="a"/>
    <w:rsid w:val="006F19BE"/>
    <w:pPr>
      <w:spacing w:after="0" w:line="240" w:lineRule="auto"/>
      <w:ind w:right="284" w:firstLine="284"/>
      <w:jc w:val="right"/>
    </w:pPr>
    <w:rPr>
      <w:rFonts w:ascii="Arial Kaz Kairat" w:eastAsia="Times New Roman" w:hAnsi="Arial Kaz Kairat" w:cs="Arial"/>
      <w:sz w:val="18"/>
    </w:rPr>
  </w:style>
  <w:style w:type="paragraph" w:customStyle="1" w:styleId="Izmeritel">
    <w:name w:val="Izmeritel"/>
    <w:basedOn w:val="a"/>
    <w:rsid w:val="006F19BE"/>
    <w:pPr>
      <w:spacing w:after="0" w:line="240" w:lineRule="auto"/>
      <w:ind w:firstLine="567"/>
      <w:jc w:val="both"/>
    </w:pPr>
    <w:rPr>
      <w:rFonts w:ascii="Arial Kaz Kairat" w:eastAsia="Times New Roman" w:hAnsi="Arial Kaz Kairat" w:cs="Arial"/>
      <w:sz w:val="18"/>
    </w:rPr>
  </w:style>
  <w:style w:type="paragraph" w:customStyle="1" w:styleId="Podglawa">
    <w:name w:val="Podglawa"/>
    <w:basedOn w:val="a"/>
    <w:autoRedefine/>
    <w:rsid w:val="006F19BE"/>
    <w:pPr>
      <w:spacing w:after="0" w:line="240" w:lineRule="auto"/>
      <w:jc w:val="center"/>
    </w:pPr>
    <w:rPr>
      <w:rFonts w:ascii="Arial Kaz Kairat" w:eastAsia="Times New Roman" w:hAnsi="Arial Kaz Kairat" w:cs="Times New Roman"/>
      <w:b/>
      <w:bCs/>
      <w:sz w:val="20"/>
      <w:szCs w:val="24"/>
    </w:rPr>
  </w:style>
  <w:style w:type="paragraph" w:customStyle="1" w:styleId="harak">
    <w:name w:val="harak"/>
    <w:basedOn w:val="a"/>
    <w:rsid w:val="006F19BE"/>
    <w:pPr>
      <w:spacing w:after="0" w:line="240" w:lineRule="auto"/>
      <w:jc w:val="center"/>
    </w:pPr>
    <w:rPr>
      <w:rFonts w:ascii="Arial Kaz Kairat" w:eastAsia="Times New Roman" w:hAnsi="Arial Kaz Kairat" w:cs="Arial"/>
      <w:i/>
      <w:iCs/>
      <w:sz w:val="18"/>
    </w:rPr>
  </w:style>
  <w:style w:type="paragraph" w:customStyle="1" w:styleId="Chast">
    <w:name w:val="Chast"/>
    <w:basedOn w:val="a"/>
    <w:autoRedefine/>
    <w:rsid w:val="006F19BE"/>
    <w:pPr>
      <w:spacing w:after="0" w:line="240" w:lineRule="auto"/>
      <w:ind w:firstLine="284"/>
      <w:jc w:val="center"/>
    </w:pPr>
    <w:rPr>
      <w:rFonts w:ascii="Arial Kaz Kairat" w:eastAsia="Times New Roman" w:hAnsi="Arial Kaz Kairat" w:cs="Arial"/>
      <w:b/>
      <w:bCs/>
      <w:sz w:val="24"/>
      <w:szCs w:val="28"/>
    </w:rPr>
  </w:style>
  <w:style w:type="paragraph" w:customStyle="1" w:styleId="osnow">
    <w:name w:val="osnow"/>
    <w:basedOn w:val="a"/>
    <w:rsid w:val="006F19BE"/>
    <w:pPr>
      <w:spacing w:after="0" w:line="240" w:lineRule="auto"/>
      <w:ind w:firstLine="284"/>
      <w:jc w:val="both"/>
    </w:pPr>
    <w:rPr>
      <w:rFonts w:ascii="Arial Kaz Kairat" w:eastAsia="Times New Roman" w:hAnsi="Arial Kaz Kairat" w:cs="Arial"/>
      <w:sz w:val="18"/>
    </w:rPr>
  </w:style>
  <w:style w:type="paragraph" w:customStyle="1" w:styleId="kateg">
    <w:name w:val="kateg"/>
    <w:basedOn w:val="a"/>
    <w:rsid w:val="006F19BE"/>
    <w:pPr>
      <w:spacing w:after="0" w:line="240" w:lineRule="auto"/>
      <w:jc w:val="center"/>
    </w:pPr>
    <w:rPr>
      <w:rFonts w:ascii="Arial Kaz Kairat" w:eastAsia="Times New Roman" w:hAnsi="Arial Kaz Kairat" w:cs="Times New Roman"/>
      <w:b/>
      <w:bCs/>
      <w:i/>
      <w:iCs/>
      <w:sz w:val="18"/>
      <w:lang w:val="en-US"/>
    </w:rPr>
  </w:style>
  <w:style w:type="paragraph" w:customStyle="1" w:styleId="Prim">
    <w:name w:val="Prim"/>
    <w:basedOn w:val="osnow"/>
    <w:next w:val="osnow"/>
    <w:autoRedefine/>
    <w:rsid w:val="006F19BE"/>
    <w:rPr>
      <w:sz w:val="16"/>
    </w:rPr>
  </w:style>
  <w:style w:type="paragraph" w:customStyle="1" w:styleId="Tablsprava0">
    <w:name w:val="Tabl_sprava"/>
    <w:basedOn w:val="a"/>
    <w:autoRedefine/>
    <w:rsid w:val="006F19BE"/>
    <w:pPr>
      <w:spacing w:after="0" w:line="240" w:lineRule="auto"/>
      <w:ind w:right="284" w:firstLine="284"/>
      <w:jc w:val="right"/>
    </w:pPr>
    <w:rPr>
      <w:rFonts w:ascii="Arial Kaz Kairat" w:eastAsia="Times New Roman" w:hAnsi="Arial Kaz Kairat" w:cs="Arial"/>
      <w:sz w:val="18"/>
    </w:rPr>
  </w:style>
  <w:style w:type="paragraph" w:customStyle="1" w:styleId="af0">
    <w:name w:val="табл справа"/>
    <w:basedOn w:val="a"/>
    <w:rsid w:val="006F19BE"/>
    <w:pPr>
      <w:spacing w:after="0" w:line="240" w:lineRule="auto"/>
      <w:ind w:right="284" w:firstLine="284"/>
      <w:jc w:val="right"/>
    </w:pPr>
    <w:rPr>
      <w:rFonts w:ascii="Arial Kaz Kairat" w:eastAsia="Times New Roman" w:hAnsi="Arial Kaz Kairat" w:cs="Arial"/>
      <w:i/>
      <w:sz w:val="18"/>
    </w:rPr>
  </w:style>
  <w:style w:type="paragraph" w:customStyle="1" w:styleId="podglava">
    <w:name w:val="podglava"/>
    <w:basedOn w:val="3"/>
    <w:autoRedefine/>
    <w:rsid w:val="006F19BE"/>
    <w:pPr>
      <w:ind w:firstLine="0"/>
    </w:pPr>
    <w:rPr>
      <w:rFonts w:cs="Arial"/>
      <w:caps/>
      <w:sz w:val="20"/>
    </w:rPr>
  </w:style>
  <w:style w:type="paragraph" w:customStyle="1" w:styleId="chast0">
    <w:name w:val="chast"/>
    <w:basedOn w:val="a"/>
    <w:autoRedefine/>
    <w:rsid w:val="006F19BE"/>
    <w:pPr>
      <w:spacing w:after="0" w:line="240" w:lineRule="auto"/>
      <w:jc w:val="center"/>
    </w:pPr>
    <w:rPr>
      <w:rFonts w:ascii="Arial Kaz Kairat" w:eastAsia="Times New Roman" w:hAnsi="Arial Kaz Kairat" w:cs="Arial"/>
      <w:b/>
      <w:bCs/>
      <w:caps/>
      <w:sz w:val="24"/>
      <w:szCs w:val="28"/>
    </w:rPr>
  </w:style>
  <w:style w:type="paragraph" w:customStyle="1" w:styleId="obshie">
    <w:name w:val="obshie"/>
    <w:basedOn w:val="Naswtabl"/>
    <w:autoRedefine/>
    <w:rsid w:val="006F19BE"/>
    <w:rPr>
      <w:rFonts w:ascii="Arial Kaz Kairat" w:hAnsi="Arial Kaz Kairat"/>
      <w:b w:val="0"/>
      <w:caps/>
      <w:sz w:val="18"/>
      <w:szCs w:val="24"/>
    </w:rPr>
  </w:style>
  <w:style w:type="paragraph" w:customStyle="1" w:styleId="Sostavrabot">
    <w:name w:val="Sostav_rabot"/>
    <w:basedOn w:val="a"/>
    <w:rsid w:val="006F19BE"/>
    <w:pPr>
      <w:spacing w:after="0" w:line="240" w:lineRule="auto"/>
      <w:ind w:firstLine="540"/>
    </w:pPr>
    <w:rPr>
      <w:rFonts w:ascii="Arial" w:eastAsia="Times New Roman" w:hAnsi="Arial" w:cs="Arial"/>
    </w:rPr>
  </w:style>
  <w:style w:type="paragraph" w:customStyle="1" w:styleId="af1">
    <w:name w:val="измеритель"/>
    <w:basedOn w:val="a"/>
    <w:rsid w:val="006F19BE"/>
    <w:pPr>
      <w:spacing w:after="0" w:line="240" w:lineRule="auto"/>
      <w:ind w:firstLine="567"/>
    </w:pPr>
    <w:rPr>
      <w:rFonts w:ascii="Arial" w:eastAsia="Times New Roman" w:hAnsi="Arial" w:cs="Arial"/>
    </w:rPr>
  </w:style>
  <w:style w:type="paragraph" w:customStyle="1" w:styleId="af2">
    <w:name w:val="С красной строки"/>
    <w:basedOn w:val="a"/>
    <w:rsid w:val="006F19BE"/>
    <w:pPr>
      <w:spacing w:after="0" w:line="240" w:lineRule="auto"/>
      <w:ind w:firstLine="567"/>
      <w:jc w:val="both"/>
    </w:pPr>
    <w:rPr>
      <w:rFonts w:ascii="Arial" w:eastAsia="Times New Roman" w:hAnsi="Arial" w:cs="Arial"/>
    </w:rPr>
  </w:style>
  <w:style w:type="paragraph" w:customStyle="1" w:styleId="af3">
    <w:name w:val="пункт"/>
    <w:basedOn w:val="a"/>
    <w:rsid w:val="006F19BE"/>
    <w:pPr>
      <w:spacing w:after="0" w:line="240" w:lineRule="auto"/>
      <w:jc w:val="both"/>
    </w:pPr>
    <w:rPr>
      <w:rFonts w:ascii="Arial" w:eastAsia="Times New Roman" w:hAnsi="Arial" w:cs="Arial"/>
    </w:rPr>
  </w:style>
  <w:style w:type="paragraph" w:customStyle="1" w:styleId="af4">
    <w:name w:val="абзац"/>
    <w:basedOn w:val="af3"/>
    <w:rsid w:val="006F19BE"/>
    <w:pPr>
      <w:ind w:firstLine="567"/>
    </w:pPr>
  </w:style>
  <w:style w:type="paragraph" w:customStyle="1" w:styleId="Zagwspom">
    <w:name w:val="Zag_wspom"/>
    <w:basedOn w:val="aa"/>
    <w:rsid w:val="006F19BE"/>
    <w:pPr>
      <w:jc w:val="center"/>
    </w:pPr>
    <w:rPr>
      <w:rFonts w:ascii="Arial" w:hAnsi="Arial"/>
      <w:i/>
      <w:iCs/>
      <w:sz w:val="22"/>
      <w:szCs w:val="22"/>
    </w:rPr>
  </w:style>
  <w:style w:type="paragraph" w:customStyle="1" w:styleId="af5">
    <w:name w:val="разрежённый"/>
    <w:basedOn w:val="a"/>
    <w:rsid w:val="006F19BE"/>
    <w:pPr>
      <w:spacing w:after="0" w:line="240" w:lineRule="auto"/>
      <w:jc w:val="center"/>
    </w:pPr>
    <w:rPr>
      <w:rFonts w:ascii="Arial" w:eastAsia="Times New Roman" w:hAnsi="Arial" w:cs="Arial"/>
      <w:spacing w:val="40"/>
    </w:rPr>
  </w:style>
  <w:style w:type="paragraph" w:customStyle="1" w:styleId="Centercyrsiv">
    <w:name w:val="Center_cyrsiv"/>
    <w:basedOn w:val="aa"/>
    <w:autoRedefine/>
    <w:rsid w:val="006F19BE"/>
    <w:pPr>
      <w:jc w:val="center"/>
    </w:pPr>
    <w:rPr>
      <w:i/>
      <w:iCs/>
      <w:sz w:val="18"/>
      <w:szCs w:val="22"/>
    </w:rPr>
  </w:style>
  <w:style w:type="paragraph" w:customStyle="1" w:styleId="Osntekst">
    <w:name w:val="Osn_tekst"/>
    <w:basedOn w:val="24"/>
    <w:autoRedefine/>
    <w:rsid w:val="006F19BE"/>
    <w:pPr>
      <w:ind w:firstLine="284"/>
    </w:pPr>
    <w:rPr>
      <w:color w:val="000000"/>
      <w:sz w:val="18"/>
    </w:rPr>
  </w:style>
  <w:style w:type="paragraph" w:customStyle="1" w:styleId="Tablsprawa">
    <w:name w:val="Tabl_sprawa"/>
    <w:basedOn w:val="af0"/>
    <w:autoRedefine/>
    <w:rsid w:val="006F19BE"/>
    <w:pPr>
      <w:tabs>
        <w:tab w:val="left" w:pos="3645"/>
        <w:tab w:val="left" w:pos="3735"/>
      </w:tabs>
    </w:pPr>
    <w:rPr>
      <w:i w:val="0"/>
    </w:rPr>
  </w:style>
  <w:style w:type="paragraph" w:customStyle="1" w:styleId="Xaraktcenterital">
    <w:name w:val="Xarakt_center_ital"/>
    <w:basedOn w:val="a"/>
    <w:autoRedefine/>
    <w:rsid w:val="006F19BE"/>
    <w:pPr>
      <w:spacing w:after="0" w:line="240" w:lineRule="auto"/>
      <w:jc w:val="center"/>
    </w:pPr>
    <w:rPr>
      <w:rFonts w:ascii="Arial Kaz Kairat" w:eastAsia="MS Mincho" w:hAnsi="Arial Kaz Kairat" w:cs="Arial"/>
      <w:i/>
      <w:iCs/>
      <w:sz w:val="18"/>
    </w:rPr>
  </w:style>
  <w:style w:type="paragraph" w:customStyle="1" w:styleId="glava">
    <w:name w:val="glava"/>
    <w:basedOn w:val="3"/>
    <w:autoRedefine/>
    <w:rsid w:val="006F19BE"/>
    <w:pPr>
      <w:ind w:firstLine="0"/>
    </w:pPr>
    <w:rPr>
      <w:rFonts w:cs="Arial"/>
      <w:caps/>
      <w:sz w:val="22"/>
      <w:szCs w:val="24"/>
    </w:rPr>
  </w:style>
  <w:style w:type="paragraph" w:customStyle="1" w:styleId="sostav0">
    <w:name w:val="sostav"/>
    <w:basedOn w:val="af2"/>
    <w:rsid w:val="006F19BE"/>
    <w:pPr>
      <w:jc w:val="left"/>
    </w:pPr>
    <w:rPr>
      <w:rFonts w:ascii="Arial Kaz Kairat" w:hAnsi="Arial Kaz Kairat"/>
      <w:i/>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42282">
      <w:bodyDiv w:val="1"/>
      <w:marLeft w:val="0"/>
      <w:marRight w:val="0"/>
      <w:marTop w:val="0"/>
      <w:marBottom w:val="0"/>
      <w:divBdr>
        <w:top w:val="none" w:sz="0" w:space="0" w:color="auto"/>
        <w:left w:val="none" w:sz="0" w:space="0" w:color="auto"/>
        <w:bottom w:val="none" w:sz="0" w:space="0" w:color="auto"/>
        <w:right w:val="none" w:sz="0" w:space="0" w:color="auto"/>
      </w:divBdr>
    </w:div>
    <w:div w:id="201747376">
      <w:bodyDiv w:val="1"/>
      <w:marLeft w:val="0"/>
      <w:marRight w:val="0"/>
      <w:marTop w:val="0"/>
      <w:marBottom w:val="0"/>
      <w:divBdr>
        <w:top w:val="none" w:sz="0" w:space="0" w:color="auto"/>
        <w:left w:val="none" w:sz="0" w:space="0" w:color="auto"/>
        <w:bottom w:val="none" w:sz="0" w:space="0" w:color="auto"/>
        <w:right w:val="none" w:sz="0" w:space="0" w:color="auto"/>
      </w:divBdr>
    </w:div>
    <w:div w:id="258947257">
      <w:bodyDiv w:val="1"/>
      <w:marLeft w:val="0"/>
      <w:marRight w:val="0"/>
      <w:marTop w:val="0"/>
      <w:marBottom w:val="0"/>
      <w:divBdr>
        <w:top w:val="none" w:sz="0" w:space="0" w:color="auto"/>
        <w:left w:val="none" w:sz="0" w:space="0" w:color="auto"/>
        <w:bottom w:val="none" w:sz="0" w:space="0" w:color="auto"/>
        <w:right w:val="none" w:sz="0" w:space="0" w:color="auto"/>
      </w:divBdr>
    </w:div>
    <w:div w:id="301809101">
      <w:bodyDiv w:val="1"/>
      <w:marLeft w:val="0"/>
      <w:marRight w:val="0"/>
      <w:marTop w:val="0"/>
      <w:marBottom w:val="0"/>
      <w:divBdr>
        <w:top w:val="none" w:sz="0" w:space="0" w:color="auto"/>
        <w:left w:val="none" w:sz="0" w:space="0" w:color="auto"/>
        <w:bottom w:val="none" w:sz="0" w:space="0" w:color="auto"/>
        <w:right w:val="none" w:sz="0" w:space="0" w:color="auto"/>
      </w:divBdr>
    </w:div>
    <w:div w:id="322663825">
      <w:bodyDiv w:val="1"/>
      <w:marLeft w:val="0"/>
      <w:marRight w:val="0"/>
      <w:marTop w:val="0"/>
      <w:marBottom w:val="0"/>
      <w:divBdr>
        <w:top w:val="none" w:sz="0" w:space="0" w:color="auto"/>
        <w:left w:val="none" w:sz="0" w:space="0" w:color="auto"/>
        <w:bottom w:val="none" w:sz="0" w:space="0" w:color="auto"/>
        <w:right w:val="none" w:sz="0" w:space="0" w:color="auto"/>
      </w:divBdr>
    </w:div>
    <w:div w:id="623006780">
      <w:bodyDiv w:val="1"/>
      <w:marLeft w:val="0"/>
      <w:marRight w:val="0"/>
      <w:marTop w:val="0"/>
      <w:marBottom w:val="0"/>
      <w:divBdr>
        <w:top w:val="none" w:sz="0" w:space="0" w:color="auto"/>
        <w:left w:val="none" w:sz="0" w:space="0" w:color="auto"/>
        <w:bottom w:val="none" w:sz="0" w:space="0" w:color="auto"/>
        <w:right w:val="none" w:sz="0" w:space="0" w:color="auto"/>
      </w:divBdr>
    </w:div>
    <w:div w:id="661550094">
      <w:bodyDiv w:val="1"/>
      <w:marLeft w:val="0"/>
      <w:marRight w:val="0"/>
      <w:marTop w:val="0"/>
      <w:marBottom w:val="0"/>
      <w:divBdr>
        <w:top w:val="none" w:sz="0" w:space="0" w:color="auto"/>
        <w:left w:val="none" w:sz="0" w:space="0" w:color="auto"/>
        <w:bottom w:val="none" w:sz="0" w:space="0" w:color="auto"/>
        <w:right w:val="none" w:sz="0" w:space="0" w:color="auto"/>
      </w:divBdr>
    </w:div>
    <w:div w:id="667557111">
      <w:bodyDiv w:val="1"/>
      <w:marLeft w:val="0"/>
      <w:marRight w:val="0"/>
      <w:marTop w:val="0"/>
      <w:marBottom w:val="0"/>
      <w:divBdr>
        <w:top w:val="none" w:sz="0" w:space="0" w:color="auto"/>
        <w:left w:val="none" w:sz="0" w:space="0" w:color="auto"/>
        <w:bottom w:val="none" w:sz="0" w:space="0" w:color="auto"/>
        <w:right w:val="none" w:sz="0" w:space="0" w:color="auto"/>
      </w:divBdr>
    </w:div>
    <w:div w:id="875117295">
      <w:bodyDiv w:val="1"/>
      <w:marLeft w:val="0"/>
      <w:marRight w:val="0"/>
      <w:marTop w:val="0"/>
      <w:marBottom w:val="0"/>
      <w:divBdr>
        <w:top w:val="none" w:sz="0" w:space="0" w:color="auto"/>
        <w:left w:val="none" w:sz="0" w:space="0" w:color="auto"/>
        <w:bottom w:val="none" w:sz="0" w:space="0" w:color="auto"/>
        <w:right w:val="none" w:sz="0" w:space="0" w:color="auto"/>
      </w:divBdr>
    </w:div>
    <w:div w:id="1044138079">
      <w:bodyDiv w:val="1"/>
      <w:marLeft w:val="0"/>
      <w:marRight w:val="0"/>
      <w:marTop w:val="0"/>
      <w:marBottom w:val="0"/>
      <w:divBdr>
        <w:top w:val="none" w:sz="0" w:space="0" w:color="auto"/>
        <w:left w:val="none" w:sz="0" w:space="0" w:color="auto"/>
        <w:bottom w:val="none" w:sz="0" w:space="0" w:color="auto"/>
        <w:right w:val="none" w:sz="0" w:space="0" w:color="auto"/>
      </w:divBdr>
    </w:div>
    <w:div w:id="1082680433">
      <w:bodyDiv w:val="1"/>
      <w:marLeft w:val="0"/>
      <w:marRight w:val="0"/>
      <w:marTop w:val="0"/>
      <w:marBottom w:val="0"/>
      <w:divBdr>
        <w:top w:val="none" w:sz="0" w:space="0" w:color="auto"/>
        <w:left w:val="none" w:sz="0" w:space="0" w:color="auto"/>
        <w:bottom w:val="none" w:sz="0" w:space="0" w:color="auto"/>
        <w:right w:val="none" w:sz="0" w:space="0" w:color="auto"/>
      </w:divBdr>
    </w:div>
    <w:div w:id="1242643881">
      <w:bodyDiv w:val="1"/>
      <w:marLeft w:val="0"/>
      <w:marRight w:val="0"/>
      <w:marTop w:val="0"/>
      <w:marBottom w:val="0"/>
      <w:divBdr>
        <w:top w:val="none" w:sz="0" w:space="0" w:color="auto"/>
        <w:left w:val="none" w:sz="0" w:space="0" w:color="auto"/>
        <w:bottom w:val="none" w:sz="0" w:space="0" w:color="auto"/>
        <w:right w:val="none" w:sz="0" w:space="0" w:color="auto"/>
      </w:divBdr>
    </w:div>
    <w:div w:id="1578631390">
      <w:bodyDiv w:val="1"/>
      <w:marLeft w:val="0"/>
      <w:marRight w:val="0"/>
      <w:marTop w:val="0"/>
      <w:marBottom w:val="0"/>
      <w:divBdr>
        <w:top w:val="none" w:sz="0" w:space="0" w:color="auto"/>
        <w:left w:val="none" w:sz="0" w:space="0" w:color="auto"/>
        <w:bottom w:val="none" w:sz="0" w:space="0" w:color="auto"/>
        <w:right w:val="none" w:sz="0" w:space="0" w:color="auto"/>
      </w:divBdr>
    </w:div>
    <w:div w:id="1661346358">
      <w:bodyDiv w:val="1"/>
      <w:marLeft w:val="0"/>
      <w:marRight w:val="0"/>
      <w:marTop w:val="0"/>
      <w:marBottom w:val="0"/>
      <w:divBdr>
        <w:top w:val="none" w:sz="0" w:space="0" w:color="auto"/>
        <w:left w:val="none" w:sz="0" w:space="0" w:color="auto"/>
        <w:bottom w:val="none" w:sz="0" w:space="0" w:color="auto"/>
        <w:right w:val="none" w:sz="0" w:space="0" w:color="auto"/>
      </w:divBdr>
    </w:div>
    <w:div w:id="1687560017">
      <w:bodyDiv w:val="1"/>
      <w:marLeft w:val="0"/>
      <w:marRight w:val="0"/>
      <w:marTop w:val="0"/>
      <w:marBottom w:val="0"/>
      <w:divBdr>
        <w:top w:val="none" w:sz="0" w:space="0" w:color="auto"/>
        <w:left w:val="none" w:sz="0" w:space="0" w:color="auto"/>
        <w:bottom w:val="none" w:sz="0" w:space="0" w:color="auto"/>
        <w:right w:val="none" w:sz="0" w:space="0" w:color="auto"/>
      </w:divBdr>
    </w:div>
    <w:div w:id="1704090062">
      <w:bodyDiv w:val="1"/>
      <w:marLeft w:val="0"/>
      <w:marRight w:val="0"/>
      <w:marTop w:val="0"/>
      <w:marBottom w:val="0"/>
      <w:divBdr>
        <w:top w:val="none" w:sz="0" w:space="0" w:color="auto"/>
        <w:left w:val="none" w:sz="0" w:space="0" w:color="auto"/>
        <w:bottom w:val="none" w:sz="0" w:space="0" w:color="auto"/>
        <w:right w:val="none" w:sz="0" w:space="0" w:color="auto"/>
      </w:divBdr>
    </w:div>
    <w:div w:id="1860388222">
      <w:bodyDiv w:val="1"/>
      <w:marLeft w:val="0"/>
      <w:marRight w:val="0"/>
      <w:marTop w:val="0"/>
      <w:marBottom w:val="0"/>
      <w:divBdr>
        <w:top w:val="none" w:sz="0" w:space="0" w:color="auto"/>
        <w:left w:val="none" w:sz="0" w:space="0" w:color="auto"/>
        <w:bottom w:val="none" w:sz="0" w:space="0" w:color="auto"/>
        <w:right w:val="none" w:sz="0" w:space="0" w:color="auto"/>
      </w:divBdr>
    </w:div>
    <w:div w:id="1976256247">
      <w:bodyDiv w:val="1"/>
      <w:marLeft w:val="0"/>
      <w:marRight w:val="0"/>
      <w:marTop w:val="0"/>
      <w:marBottom w:val="0"/>
      <w:divBdr>
        <w:top w:val="none" w:sz="0" w:space="0" w:color="auto"/>
        <w:left w:val="none" w:sz="0" w:space="0" w:color="auto"/>
        <w:bottom w:val="none" w:sz="0" w:space="0" w:color="auto"/>
        <w:right w:val="none" w:sz="0" w:space="0" w:color="auto"/>
      </w:divBdr>
    </w:div>
    <w:div w:id="212291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332</TotalTime>
  <Pages>112</Pages>
  <Words>30854</Words>
  <Characters>175871</Characters>
  <Application>Microsoft Office Word</Application>
  <DocSecurity>0</DocSecurity>
  <Lines>1465</Lines>
  <Paragraphs>412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206313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Gulsara</dc:creator>
  <cp:keywords/>
  <dc:description/>
  <cp:lastModifiedBy>Admin</cp:lastModifiedBy>
  <cp:revision>10</cp:revision>
  <cp:lastPrinted>2015-06-16T03:06:00Z</cp:lastPrinted>
  <dcterms:created xsi:type="dcterms:W3CDTF">2015-06-12T04:45:00Z</dcterms:created>
  <dcterms:modified xsi:type="dcterms:W3CDTF">2017-08-17T05:37:00Z</dcterms:modified>
</cp:coreProperties>
</file>